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3F03">
        <w:rPr>
          <w:rFonts w:ascii="Times New Roman" w:hAnsi="Times New Roman" w:cs="Times New Roman"/>
          <w:b/>
          <w:sz w:val="28"/>
          <w:szCs w:val="28"/>
        </w:rPr>
        <w:t>Особенности выбора направлений профориентации учащихся специальной (коррекционной) общеобразовательной школы.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F0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D3F03">
        <w:rPr>
          <w:rFonts w:ascii="Times New Roman" w:hAnsi="Times New Roman" w:cs="Times New Roman"/>
          <w:sz w:val="28"/>
          <w:szCs w:val="28"/>
        </w:rPr>
        <w:t xml:space="preserve"> работа в условиях специальной школы имеет большое своеобразие в силу особенностей умственного и физического развития учащихся. Г. М. </w:t>
      </w:r>
      <w:proofErr w:type="spellStart"/>
      <w:r w:rsidRPr="003D3F03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Pr="003D3F03">
        <w:rPr>
          <w:rFonts w:ascii="Times New Roman" w:hAnsi="Times New Roman" w:cs="Times New Roman"/>
          <w:sz w:val="28"/>
          <w:szCs w:val="28"/>
        </w:rPr>
        <w:t xml:space="preserve"> указывал, что «…именно эти особенности не позволяют ставить вопрос о свободном выборе профессии самим учеником, как это делается в массовой школе».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Наблюдения С. Л. Мирского показывают, что «…умственно отсталые учащиеся редко сами выбирают профессию. Чаще всего их профессиональные интересы складываются под влиянием трудового обучения: учащиеся выбирают те специальности, по которым осуществлялась их подготовка в школе».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Но, несмотря на то, что специальности, которым обучаются учащиеся, просты и не требуют высокого уровня общеобразовательных знаний; на то, что далеко не все школы имеют возможность распределять своих учеников, особенно девочек, по разным мастерским в зависимости от их склонностей и особенностей, необходимо, при выборе будущей профессии для учащихся специальных школ, учитывать возможности их умственного и физического развития.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 Эти трудности сужают диапазон возможностей по трудоустройству выпускников, и поэтому проблема профориентации учащихся коррекционной школы приобретает особое значение. При </w:t>
      </w:r>
      <w:proofErr w:type="spellStart"/>
      <w:r w:rsidRPr="003D3F0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D3F03">
        <w:rPr>
          <w:rFonts w:ascii="Times New Roman" w:hAnsi="Times New Roman" w:cs="Times New Roman"/>
          <w:sz w:val="28"/>
          <w:szCs w:val="28"/>
        </w:rPr>
        <w:t xml:space="preserve"> работе с нормально развивающимися подростками большое внимание уделяется вопросу профессионального самоопределения каждого конкретного индивидуума.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с детьми с нарушением интеллекта требует иного подхода. Учитывая своеобразие психического развития этой категории подростков, при </w:t>
      </w:r>
      <w:proofErr w:type="spellStart"/>
      <w:r w:rsidRPr="003D3F0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D3F03">
        <w:rPr>
          <w:rFonts w:ascii="Times New Roman" w:hAnsi="Times New Roman" w:cs="Times New Roman"/>
          <w:sz w:val="28"/>
          <w:szCs w:val="28"/>
        </w:rPr>
        <w:t xml:space="preserve"> работе школа, семья, общество </w:t>
      </w:r>
      <w:r w:rsidRPr="003D3F03">
        <w:rPr>
          <w:rFonts w:ascii="Times New Roman" w:hAnsi="Times New Roman" w:cs="Times New Roman"/>
          <w:sz w:val="28"/>
          <w:szCs w:val="28"/>
        </w:rPr>
        <w:lastRenderedPageBreak/>
        <w:t>должны оказать значительную помощь, быть опорой для школьника в осуществлении его профессионального определения.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Исходя из своего опыта работы в специальном (коррекционном) учреждении отмечаю, что ученики с нарушением интеллекта действительно очень редко самостоятельно выбирают профессии. Скорее всего, этот выбор складывается под влиянием трудового обучения, целенаправленной деятельности учителя, классного руководителя, родителей.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Основными формами профориентации, которые я применяю, являются: беседы о профессиях, изучаемых в школе и профессиональных училищах; обсуждение фильмов, статей, книг соответствующего содержания; встречи с выпускниками, на которых они рассказывают об учебе в училищах, о своей профессии, о мастерах производственного обучения, заменивших им учителей трудового обучения, о работе в трудовых коллективах, делятся своим опытом со школьниками;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 проведением праздников труда;  производственные экскурсии и экскурсии в училища, так как значительная часть школьников именно там завершают сою профессиональную подготовку. Обращаю внимание учащихся на выставку книг в библиотеке по трудовой тематике, на экспонаты для выставки работ детского творчества.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>П</w:t>
      </w:r>
      <w:r w:rsidR="004B7B27">
        <w:rPr>
          <w:rFonts w:ascii="Times New Roman" w:hAnsi="Times New Roman" w:cs="Times New Roman"/>
          <w:sz w:val="28"/>
          <w:szCs w:val="28"/>
        </w:rPr>
        <w:t xml:space="preserve">едагогический коллектив </w:t>
      </w:r>
      <w:r w:rsidR="004B7B27" w:rsidRPr="004B7B27">
        <w:rPr>
          <w:rFonts w:ascii="Times New Roman" w:hAnsi="Times New Roman" w:cs="Times New Roman"/>
          <w:sz w:val="28"/>
          <w:szCs w:val="28"/>
        </w:rPr>
        <w:t>ОКОУ “</w:t>
      </w:r>
      <w:r w:rsidR="004B7B27">
        <w:rPr>
          <w:rFonts w:ascii="Times New Roman" w:hAnsi="Times New Roman" w:cs="Times New Roman"/>
          <w:sz w:val="28"/>
          <w:szCs w:val="28"/>
        </w:rPr>
        <w:t xml:space="preserve">Курская школа» </w:t>
      </w:r>
      <w:r w:rsidRPr="003D3F03">
        <w:rPr>
          <w:rFonts w:ascii="Times New Roman" w:hAnsi="Times New Roman" w:cs="Times New Roman"/>
          <w:sz w:val="28"/>
          <w:szCs w:val="28"/>
        </w:rPr>
        <w:t>на протяжении длительного времени поддерживает связь со своими выпускниками и прослеживает их устройство в жизни после окончания школы. Анализ трудоустройства последних выпусков показывает, что большинство учащихся, окончивших школу, предпочитают обучение в профессиональн</w:t>
      </w:r>
      <w:r w:rsidR="004B7B27">
        <w:rPr>
          <w:rFonts w:ascii="Times New Roman" w:hAnsi="Times New Roman" w:cs="Times New Roman"/>
          <w:sz w:val="28"/>
          <w:szCs w:val="28"/>
        </w:rPr>
        <w:t>ых училищах и техникумах.</w:t>
      </w:r>
    </w:p>
    <w:p w:rsidR="003D3F03" w:rsidRPr="003D3F03" w:rsidRDefault="004B7B27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 швейного дела</w:t>
      </w:r>
      <w:r w:rsidR="003D3F03" w:rsidRPr="003D3F03">
        <w:rPr>
          <w:rFonts w:ascii="Times New Roman" w:hAnsi="Times New Roman" w:cs="Times New Roman"/>
          <w:sz w:val="28"/>
          <w:szCs w:val="28"/>
        </w:rPr>
        <w:t xml:space="preserve">, используя различные виды классной и внеклассной работы, готовят своих учениц к обучению в училищах и работе на производстве по профессии «швея». Эта специальность представляется интересной по нескольким причинам: во-первых, она доступна, так как </w:t>
      </w:r>
      <w:r w:rsidR="003D3F03" w:rsidRPr="003D3F03">
        <w:rPr>
          <w:rFonts w:ascii="Times New Roman" w:hAnsi="Times New Roman" w:cs="Times New Roman"/>
          <w:sz w:val="28"/>
          <w:szCs w:val="28"/>
        </w:rPr>
        <w:lastRenderedPageBreak/>
        <w:t>небольшой набор необходимых трудовых операций можно отрабатывать на протяжении достаточно длительного времени. Это дает возможность выработки устойчивого навыка. Во-вторых, это профессия с устоявшимися традициями всего коллектива на предприятии позволяет иметь каждой швее-мотористке свое рабочее место. Это положительно действует на выпускниц коррекционных школ, что создает перспективы для профессионального и духовного роста детей с нарушением интеллекта. В-третьих, труд проходит в соответствии с техникой безопасности, материальным обеспечением, санитарно-гигиеническими условиями, что содействует скорейшей социальной адаптации выпускников школы.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>Психофизические особенности школьников с проблемами в развитии таковы, что наряду со значительными дефектами у них обнаруживаются более сохранные стороны развития личности. Это положение позволяет осуществлять трудовую подготовку учащихся специальной школы по двум совершенно разным направлениям: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>- коррекция развития учащихся средствами швейного дела;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>- обучение непосредственно профессии, то есть выработка качественных скоростных показателей и выносливости в труде.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Для продвижения ребенка с нарушением интеллекта в общем развитии, для усвоения им знаний, умений и навыков важным является специально организованное обучение и воспитание. Специальное обучение предусматривает формирование у них высших психических процессов, особенно – мышления. Именно формирование мышления способствует продвижению детей с нарушением интеллекта в общем развитии и, тем самым, создает реальную основу для социально-трудовой адаптации выпускников специальной школы.  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Другое направление коррекционной работы предусматривает совершенствование эмоционально-волевой сферы учеников, которая играет </w:t>
      </w:r>
      <w:r w:rsidRPr="003D3F03">
        <w:rPr>
          <w:rFonts w:ascii="Times New Roman" w:hAnsi="Times New Roman" w:cs="Times New Roman"/>
          <w:sz w:val="28"/>
          <w:szCs w:val="28"/>
        </w:rPr>
        <w:lastRenderedPageBreak/>
        <w:t xml:space="preserve">роль и в усвоении знаний, умений и навыков, и в установлении контактов с окружающими, и в социальной адаптации учащихся в школе и </w:t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Опыт моей работы в школе показывает, что в каждой группе есть учащиеся расторможенные, с различной степенью снижения интеллекта. У них снижена работоспособность: они быстро утомляются, недостаточно выносливы при </w:t>
      </w:r>
      <w:r w:rsidR="004B7B27">
        <w:rPr>
          <w:rFonts w:ascii="Times New Roman" w:hAnsi="Times New Roman" w:cs="Times New Roman"/>
          <w:sz w:val="28"/>
          <w:szCs w:val="28"/>
        </w:rPr>
        <w:t xml:space="preserve">физической нагрузке. Есть </w:t>
      </w:r>
      <w:r w:rsidRPr="003D3F03">
        <w:rPr>
          <w:rFonts w:ascii="Times New Roman" w:hAnsi="Times New Roman" w:cs="Times New Roman"/>
          <w:sz w:val="28"/>
          <w:szCs w:val="28"/>
        </w:rPr>
        <w:t xml:space="preserve"> в классе ученицы с моторной недостаточностью. Движения их скованы, неточны, в работе они медлительны.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>Считаю, что пристального внимания требуют учащиеся со значительным снижением умственного развития. Их можно признать непригодными к обучению швейному делу. Однако</w:t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 хочу отметить, что именно у них выделяется целый ряд положительных качеств, на которые можно опереться: исполнительность, трудолюбие, терпение, они имеют большую психическую выносливость, проявляющуюся в том, что ученица может переделывать работу до тех пор, пока добьется нужного результата.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Есть учащиеся с незначительно сниженным интеллектом и с сохранной эмоционально-волевой сферой.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Хорошо успевающих, уравновешенных учениц стараюсь не </w:t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тормозить в работе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. Некоторых из них уже в 5 классе я допускаю за машину с электрическим приводом, разрешаю им выполнять два задания вместо одного, например, обработать поперечные срезы на двух носовых платках вместо одного. В старших классах эти девочки работают с опережением. Для них я провожу инструктаж индивидуально с опорой на текстовую технологическую карту и на образец. Сильных учениц привлекаю также к оказанию </w:t>
      </w:r>
      <w:r w:rsidR="004B7B27">
        <w:rPr>
          <w:rFonts w:ascii="Times New Roman" w:hAnsi="Times New Roman" w:cs="Times New Roman"/>
          <w:sz w:val="28"/>
          <w:szCs w:val="28"/>
        </w:rPr>
        <w:t xml:space="preserve">помощи младшим. Девочки с </w:t>
      </w:r>
      <w:r w:rsidRPr="003D3F03">
        <w:rPr>
          <w:rFonts w:ascii="Times New Roman" w:hAnsi="Times New Roman" w:cs="Times New Roman"/>
          <w:sz w:val="28"/>
          <w:szCs w:val="28"/>
        </w:rPr>
        <w:t xml:space="preserve"> моторными нарушениями работают в </w:t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более замедленном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 темпе, поэтому выполняют облегченные варианты изделий.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Учитывая особенности развития школьниц, учитель определяет, какой инструктаж требуется каждому ученику: одного можно отослать к учебнику или к инструкционной карте, другому требуется объяснение учителя с опорой на предметную технологическую карту, третьему необходим показ, </w:t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 иногда неоднократный. 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>В целом можно сказать, что учет типологических особенностей учащихся на занятиях, адекватный подход к каждой группе создает возможность для более эффективного процесса  с более высокими практическими результатами. Любой, даже незначительный успех создает положительный эмоциональный настрой на конкретную работу и профессию в целом.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 xml:space="preserve">Коррекционно-воспитательная работа в школе предполагает глубокое изучение состава учащихся. Профессиональная ориентация немыслима без понимания особенностей человеческой личности. Отсюда следует, что </w:t>
      </w:r>
      <w:proofErr w:type="gramStart"/>
      <w:r w:rsidRPr="003D3F03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3D3F03">
        <w:rPr>
          <w:rFonts w:ascii="Times New Roman" w:hAnsi="Times New Roman" w:cs="Times New Roman"/>
          <w:sz w:val="28"/>
          <w:szCs w:val="28"/>
        </w:rPr>
        <w:t xml:space="preserve"> прежде всего работать над теми их сторонами, воспитание которых обеспечивает общее развитие ученика, и, следовательно, обеспечивает успешность обучения.</w:t>
      </w:r>
    </w:p>
    <w:p w:rsidR="003D3F03" w:rsidRPr="003D3F03" w:rsidRDefault="003D3F03" w:rsidP="003D3F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ab/>
        <w:t>Особо следует отметить, что изучение профессиональных возможностей и способностей детей с нарушением интеллекта может быть осуществлено в сочетании с изучением типологических особенностей учащихся. Для выпускников коррекционных школ нет каких-то специально созданных профессий, они должны войти в жизнь настолько подготовленными, чтобы найти свое место среди нормальных тружеников, продуктивно трудиться в сфере существующих форм трудовой деятельности.</w:t>
      </w: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3D3F03" w:rsidRDefault="003D3F03" w:rsidP="003D3F03">
      <w:pPr>
        <w:spacing w:line="360" w:lineRule="auto"/>
        <w:rPr>
          <w:sz w:val="28"/>
          <w:szCs w:val="28"/>
        </w:rPr>
      </w:pPr>
    </w:p>
    <w:p w:rsidR="00F32090" w:rsidRDefault="00F32090"/>
    <w:sectPr w:rsidR="00F32090" w:rsidSect="00B3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F03"/>
    <w:rsid w:val="003D3F03"/>
    <w:rsid w:val="004B7B27"/>
    <w:rsid w:val="00B35C83"/>
    <w:rsid w:val="00F3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1241</Words>
  <Characters>7075</Characters>
  <Application>Microsoft Office Word</Application>
  <DocSecurity>0</DocSecurity>
  <Lines>58</Lines>
  <Paragraphs>16</Paragraphs>
  <ScaleCrop>false</ScaleCrop>
  <Company>&lt;PID&gt;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2016-03-29T12:57:00Z</dcterms:created>
  <dcterms:modified xsi:type="dcterms:W3CDTF">2016-03-29T13:02:00Z</dcterms:modified>
</cp:coreProperties>
</file>