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27" w:rsidRPr="00780089" w:rsidRDefault="00C57064" w:rsidP="007800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о чтении 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Чтение очень полезный и важный инструмент по восприятию информации. Навыки и основы чтения закладываются детям в первом классе (а в некоторых случаях и гораздо раньше). Поэтому уже в первом классе родителям следует обращать внимание на успехи в школе своих малышей и помогать им в случаях отставания. В этот период дети только осваивают технику чтения и учатся понимать смысл прочитанного по слогам текста. А уже во втором классе, чтение постепенно становится для них необходимым инструментом, помогающим освоить другие предметы. Способность быстро и внимательно воспринимать текст, может повлиять на дальнейшие успехи в учебе.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Чтобы определить успеваемость и то, насколько хорошо ребенок в 1-ом классе или начальной школе воспринимает текст, достаточно проверить скорость чтения и сравнить полученный результат с установленными нормативами для 1-ого класса.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Нормативы скорости чтения в 1-ом классе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вторая четверть – меньше 10-и слов – 2 балла, 10-15 слов – 3 балла, 16-20 слов – 4 балла, более 20-и слов – 5 баллов;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третья четверть – меньше 20-и слов – 2 балла, 20-25 слов – 3 балла, 26-35 слов – 4 балла, более 35-и слов – 5 баллов;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четвертая четверть – меньше 25-и слов – 2 балла, 25-30 слов – 3 балла, 31-40 слов – 4 балла, свыше 40-а слов – 5 баллов.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Как правило, в конце 1-го класса, средняя скорость чтения достигает 60-и слов в минуту. Также следует понимать, что при темпе чтения вслух 40 слов в минуту, воспринимается только фактическая сторона текста и требуется некоторое время на соединение слов в единую смысловую цепочку. Смысловое понимание возникает, когда ребенок начинает читать со скоростью от 60-ти слов в минуту, тогда он может воспринимать слова целиком. А при чтении от 90 слов в минуту, возникает более глубокое понимание текста.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Как увеличить скорость чтения?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Существует множество различных приемов и упражнений для увеличения скорости чтения. Данные упражнения не только увеличивают беглость, но и совершенствуют технику чтения.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Примеры упражнений: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Чтение на время.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Читать отрывки текстов в разном темпе (медленно, в среднем темпе, и максимально быстро).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Читать со звуковыми помехами (в роли помех выступает, как правило, стук метронома).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Чтение текста через решетку или "пилу" (их можно сделать из бумаги или начертить ее на прозрачной обложке).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Все эти упражнения способствую развитию скорости чтения. И если вы будете регулярно выполнять их со своим ребенком, результаты не заставят себя ждать.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Требования к чтению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 1 полугодии первого класса технику чтения можно не проверять.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2 полугодия у ребенка должно быть сформировано осознанное, правильное чтение. Простые слова прочитываются целым словом. Допускается слоговое чтение многосложных слов.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Нормы техники чтения в первом классе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Согласно ориентировочным показателям ФГОС, скорость чтения в 1 классе должна составлять: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 1 полугодии — 25-30 слов в минуту;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во 2 полугодии — 30-40 слов в минуту.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Особенности проверки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lastRenderedPageBreak/>
        <w:t>В 1 классе оценки за обучение не ставятся, ученик либо «справился», либо «не справился» с заданием.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Для проверки техники чтения необходимо заранее подготовить незнакомый ребенку текст. Предложения в тексте должны быть простые и короткие. Картинок быть не должно, чтобы ученик не отвлекался. Важно настроить ребенка на быстрое чтение.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 процессе чтения первоклассник должен следить по тексту пальцем, чтобы не потерять строчку. Когда ребенок начал читать, не следует останавливать его, даже если он ошибся в произнесении слова или в постановке ударения. После чтения необходимо задать ребенку несколько вопросов по тексту, чтобы проверить его </w:t>
      </w:r>
      <w:hyperlink r:id="rId6" w:history="1">
        <w:r w:rsidRPr="0078008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понимание текста</w:t>
        </w:r>
      </w:hyperlink>
      <w:r w:rsidRPr="00780089">
        <w:rPr>
          <w:rFonts w:ascii="Times New Roman" w:hAnsi="Times New Roman" w:cs="Times New Roman"/>
          <w:sz w:val="24"/>
          <w:szCs w:val="24"/>
        </w:rPr>
        <w:t>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Навыки и основы чтения закладываются детям в 1 классе. Поэтому в этот период важно обращать особое внимание на успехи малышей в школе, чтобы оказать им своевременную помощь.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Тексты для проверки в 1 классе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№1. 1 класс (апрель)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видали, и в лужу упали.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(31 слово.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>Л. Толстой)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№2. Дедушка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Мальчики Миша и Сережа жили у деда. Они помогали деду сушить сеть. Дедушка учил мальчиков ловить рыбу. Ребята любили работать с дедом.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(23 слова)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№3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Спала кошка на крыше. Она сжала лапки. Села около кошки птичка. Не сиди близко, птичка. Кошки очень хитры.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(18 слов.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>Л. Толстой)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№4 Игрушки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У Наташи гости. На полу игрушки. Тут и слоник, и ослик. За столиком куклы: Мариша, Ириша и Саша. Гости играли игрушками Наташи.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(23 слова)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№5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>ак Алик напугал маму и папу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Папа купил сыну Алику книгу-раскраску. Там рисунки: мамонты и слоны, аллигаторы и гиппопотамы, носороги и мартышки.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А мама Алику купила краски и кисти. Он раскрасил рисунки красками. Мамонт стал синим, а носорог красным. Ну и ну!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(37 слов)  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№6 Галка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Галку и ворону различить совсем не трудно. Галка вдвое меньше вороны и вся черная, только вокруг шеи серые перышки, будто она серым платочком повязана. А у вороны наоборот: все туловище серое, черные только голова, шея, крылья да хвост.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(38 слов.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Тексты для проверки во втором полугодии 1 класса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№1. В роще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Дети пришли в рощу. Там весело и шумно. Пчела брала мед с цветка. Муравей тащил травинку. Голубь строил гнездо для голубят. Зайчик бежал к ручью. Ручей журчал по камням. Он работал. Ручей поил чистой водой людей и животных.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(38 слов.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>К. Ушинский)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№2. Сторож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У утки были пушистые утята. Однажды лисица утащила утку. Мы научили собаку водить к реке утят. Вот собака важно идет к реке. Утята спешат за ней. Утята ныряют в воде. Потом они гуляют на лугу. Собака сидит и зорко охраняет утят.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(41 слов.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Седугин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lastRenderedPageBreak/>
        <w:t xml:space="preserve">Текст №3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 xml:space="preserve">Котик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 xml:space="preserve"> был озорной. Однажды он сидел на дереве. Рядом села ворона.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 xml:space="preserve"> прыгнул ей на спину. Он вцепился когтями в перья и замер. Ворона испугалась. Она полетела над деревней.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 xml:space="preserve"> не удержался и упал. Ему повезло. Он провалился в пушистый снег.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(40 слов.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№4 Галка и голуби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 xml:space="preserve">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по-галочьи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>. Тогда её голуби прогнали. Галка полетела назад к галкам. Но галки испугались и тоже прогнали её.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(46 слов.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>Л. Толстой)</w:t>
      </w:r>
      <w:proofErr w:type="gramEnd"/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Текст №5 Осинки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холодно. Они вышли погреться на опушку, как у нас в деревнях люди выходят на солнышко и сидят на завалинках.</w:t>
      </w:r>
    </w:p>
    <w:p w:rsidR="00747BBA" w:rsidRPr="00780089" w:rsidRDefault="00747BBA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(43 слова.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М. Пришвин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Нормы скорости чтения 1-4 класс*)</w:t>
      </w:r>
      <w:proofErr w:type="gramEnd"/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E14627">
        <w:rPr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4318"/>
        <w:gridCol w:w="4325"/>
      </w:tblGrid>
      <w:tr w:rsidR="00E14627" w:rsidRPr="00780089" w:rsidTr="00E14627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 I полугодия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 II полугодия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не менее 10 — 15 (20 — 25) слов в минуту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 менее 15 (25)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 15-19  (25-34)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   20-24  (35-40)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 25  (41) слов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менее 25 (40)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25-29  (40-48)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   30-34  (49-54)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 35  (55)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 менее 40 (50)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40-44  (50-58)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   45-49 (59-64)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 50  (65) слов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менее 40 (55)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40-49  (55-64)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   50-59  (65-69)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 60  (70)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менее 65 (70)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65-69  (70-79)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   70-74  (80-84)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 75  (85) слов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менее 65 (85)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65-74  (85-99)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   75-84  (100-114)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 85  (115)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 на 2 -&gt;   менее 70 (100) слов в минуту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 3 -&gt;   70-88  (100-115) слов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4 -&gt;   89-94  (116-124) слова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br/>
              <w:t>на 5 -&gt;   от 95  (125) слов</w:t>
            </w:r>
          </w:p>
        </w:tc>
      </w:tr>
    </w:tbl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780089">
        <w:rPr>
          <w:rFonts w:ascii="Times New Roman" w:hAnsi="Times New Roman" w:cs="Times New Roman"/>
          <w:sz w:val="24"/>
          <w:szCs w:val="24"/>
        </w:rPr>
        <w:t>*) Количество слов может немного меняться в зависимости от учебной программы.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В скобках даны повышенные нормы.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◊ 1 класс: оценка не ставится, ученик «справился» или «не справился». В I полугодии техника чтения может не проводиться.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 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Иные параметры чтения 1-4 класс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4318"/>
        <w:gridCol w:w="4325"/>
      </w:tblGrid>
      <w:tr w:rsidR="00E14627" w:rsidRPr="00780089" w:rsidTr="00E14627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 I полугодия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 II полугодия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простые слова читаются словом. Слова со сложной слоговой структурой допустимо прочитывать  по слогам.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Чтение осознанное, правильное, целыми словами. Соблюдение логических ударений. Слова сложной слоговой 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допустимо прочитывать по слогам.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осознанное, правильное, целыми словами. С соблюдение логических ударений, пауз и интонаций. Слоговое </w:t>
            </w:r>
            <w:r w:rsidRPr="0078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нежелательно.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понимание смысла читаемого.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понимание смысла читаемого.</w:t>
            </w:r>
          </w:p>
        </w:tc>
      </w:tr>
      <w:tr w:rsidR="00E14627" w:rsidRPr="00780089" w:rsidTr="00E146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 понимание смысла читаемого, и свое отношение к содержанию прочитанного.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27" w:rsidRPr="00780089" w:rsidRDefault="00E14627" w:rsidP="007800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9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 понимание смысла читаемого, и свое отношение к содержанию прочитанного.</w:t>
            </w:r>
          </w:p>
        </w:tc>
      </w:tr>
    </w:tbl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 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Критерии при выставлении оценки за технику чтения: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0089">
        <w:rPr>
          <w:rFonts w:ascii="Times New Roman" w:hAnsi="Times New Roman" w:cs="Times New Roman"/>
          <w:sz w:val="24"/>
          <w:szCs w:val="24"/>
        </w:rPr>
        <w:t>чтнение</w:t>
      </w:r>
      <w:proofErr w:type="spellEnd"/>
      <w:r w:rsidRPr="00780089">
        <w:rPr>
          <w:rFonts w:ascii="Times New Roman" w:hAnsi="Times New Roman" w:cs="Times New Roman"/>
          <w:sz w:val="24"/>
          <w:szCs w:val="24"/>
        </w:rPr>
        <w:t xml:space="preserve"> по слогам или слово полностью,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- наличие ошибок при чтении,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- количество слов в минуту,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- выразительность,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- осознанность.</w:t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 можно кликнуть для увеличения</w:t>
      </w:r>
      <w:r w:rsidRPr="00780089">
        <w:rPr>
          <w:rFonts w:ascii="Times New Roman" w:hAnsi="Times New Roman" w:cs="Times New Roman"/>
          <w:sz w:val="24"/>
          <w:szCs w:val="24"/>
        </w:rPr>
        <w:br/>
      </w:r>
      <w:r w:rsidRPr="007800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819150"/>
            <wp:effectExtent l="19050" t="0" r="9525" b="0"/>
            <wp:docPr id="5" name="Рисунок 5" descr="http://irina-se.com/wp-content/uploads/2012/10/%D1%82%D0%B0%D0%B1%D0%BB-%D0%A2%D0%B5%D1%85-%D1%87%D1%82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rina-se.com/wp-content/uploads/2012/10/%D1%82%D0%B0%D0%B1%D0%BB-%D0%A2%D0%B5%D1%85-%D1%87%D1%82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27" w:rsidRPr="00780089" w:rsidRDefault="00E14627" w:rsidP="00780089">
      <w:pPr>
        <w:pStyle w:val="a9"/>
        <w:rPr>
          <w:rFonts w:ascii="Times New Roman" w:hAnsi="Times New Roman" w:cs="Times New Roman"/>
          <w:sz w:val="24"/>
          <w:szCs w:val="24"/>
        </w:rPr>
      </w:pPr>
      <w:r w:rsidRPr="00780089">
        <w:rPr>
          <w:rFonts w:ascii="Times New Roman" w:hAnsi="Times New Roman" w:cs="Times New Roman"/>
          <w:sz w:val="24"/>
          <w:szCs w:val="24"/>
        </w:rPr>
        <w:t> </w:t>
      </w:r>
      <w:r w:rsidRPr="00780089">
        <w:rPr>
          <w:rFonts w:ascii="Times New Roman" w:hAnsi="Times New Roman" w:cs="Times New Roman"/>
          <w:sz w:val="24"/>
          <w:szCs w:val="24"/>
        </w:rPr>
        <w:br/>
        <w:t>Как видите, количество прочитанных слов не является определяющим.</w:t>
      </w:r>
      <w:r w:rsidRPr="00780089">
        <w:rPr>
          <w:rFonts w:ascii="Times New Roman" w:hAnsi="Times New Roman" w:cs="Times New Roman"/>
          <w:sz w:val="24"/>
          <w:szCs w:val="24"/>
        </w:rPr>
        <w:br/>
        <w:t> </w:t>
      </w:r>
      <w:r w:rsidRPr="00780089">
        <w:rPr>
          <w:rFonts w:ascii="Times New Roman" w:hAnsi="Times New Roman" w:cs="Times New Roman"/>
          <w:sz w:val="24"/>
          <w:szCs w:val="24"/>
        </w:rPr>
        <w:br/>
        <w:t>То есть родителям нужно понимать, что такое понятие, как скорость чтения, является лишь одним из критериев определения уровня техники чтения.  Проверяется способ чтения: читает ребенок по слогам или слово читается им гладко, целиком.  Обязательно проверяется</w:t>
      </w:r>
      <w:r w:rsidR="00747BBA" w:rsidRPr="00780089">
        <w:rPr>
          <w:rFonts w:ascii="Times New Roman" w:hAnsi="Times New Roman" w:cs="Times New Roman"/>
          <w:sz w:val="24"/>
          <w:szCs w:val="24"/>
        </w:rPr>
        <w:t xml:space="preserve"> </w:t>
      </w:r>
      <w:r w:rsidRPr="00780089">
        <w:rPr>
          <w:rFonts w:ascii="Times New Roman" w:hAnsi="Times New Roman" w:cs="Times New Roman"/>
          <w:sz w:val="24"/>
          <w:szCs w:val="24"/>
        </w:rPr>
        <w:t>осознанность чтения, иными словами, понимает ли ученик то, что прочитал или нет. Для этого после прочтения может быть задан вопрос по тексту, чаще всего «О чем ты сейчас прочитал?» и требует простого ответа (подробный пересказ не нужен </w:t>
      </w:r>
      <w:r w:rsidRPr="007800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6" descr="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;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br/>
        <w:t> </w:t>
      </w:r>
      <w:r w:rsidRPr="00780089">
        <w:rPr>
          <w:rFonts w:ascii="Times New Roman" w:hAnsi="Times New Roman" w:cs="Times New Roman"/>
          <w:sz w:val="24"/>
          <w:szCs w:val="24"/>
        </w:rPr>
        <w:br/>
        <w:t>Так же учитывается выразительность чтения, наличие ошибок и/или запинаний. Иногда встречается возвращение к повторному прочтению предыдущего слова, это говорит о недостаточной осознанности и считается ошибкой.</w:t>
      </w:r>
      <w:r w:rsidRPr="00780089">
        <w:rPr>
          <w:rFonts w:ascii="Times New Roman" w:hAnsi="Times New Roman" w:cs="Times New Roman"/>
          <w:sz w:val="24"/>
          <w:szCs w:val="24"/>
        </w:rPr>
        <w:br/>
        <w:t> </w:t>
      </w:r>
      <w:r w:rsidRPr="00780089">
        <w:rPr>
          <w:rFonts w:ascii="Times New Roman" w:hAnsi="Times New Roman" w:cs="Times New Roman"/>
          <w:sz w:val="24"/>
          <w:szCs w:val="24"/>
        </w:rPr>
        <w:br/>
        <w:t>Так же надо учитывать, что нормативы скорости (темпа) чтения могут отличаться в зависимости от общеобразовательного учреждения, требования к ученику гимназии будут выше, к ученику коррекционного класса — ниже.</w:t>
      </w:r>
      <w:r w:rsidRPr="00780089">
        <w:rPr>
          <w:rFonts w:ascii="Times New Roman" w:hAnsi="Times New Roman" w:cs="Times New Roman"/>
          <w:sz w:val="24"/>
          <w:szCs w:val="24"/>
        </w:rPr>
        <w:br/>
        <w:t> </w:t>
      </w:r>
      <w:r w:rsidRPr="00780089">
        <w:rPr>
          <w:rFonts w:ascii="Times New Roman" w:hAnsi="Times New Roman" w:cs="Times New Roman"/>
          <w:sz w:val="24"/>
          <w:szCs w:val="24"/>
        </w:rPr>
        <w:br/>
        <w:t>Частота проверки техники чтения в начальной школе, как правило, 2 раза в год: конец первого полугодия и конец второго полугодия.  Однако</w:t>
      </w:r>
      <w:proofErr w:type="gramStart"/>
      <w:r w:rsidRPr="007800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089">
        <w:rPr>
          <w:rFonts w:ascii="Times New Roman" w:hAnsi="Times New Roman" w:cs="Times New Roman"/>
          <w:sz w:val="24"/>
          <w:szCs w:val="24"/>
        </w:rPr>
        <w:t xml:space="preserve"> в некоторых школах уровень чтения проверяют в конце каждой четверти или триместра.</w:t>
      </w:r>
    </w:p>
    <w:p w:rsidR="00801DA6" w:rsidRPr="00780089" w:rsidRDefault="00801DA6" w:rsidP="00780089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801DA6" w:rsidRPr="00780089" w:rsidSect="0080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79E0"/>
    <w:multiLevelType w:val="multilevel"/>
    <w:tmpl w:val="C0B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16806"/>
    <w:multiLevelType w:val="multilevel"/>
    <w:tmpl w:val="A17A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D16E5"/>
    <w:multiLevelType w:val="multilevel"/>
    <w:tmpl w:val="0AB0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27"/>
    <w:rsid w:val="003B4371"/>
    <w:rsid w:val="00704497"/>
    <w:rsid w:val="00747BBA"/>
    <w:rsid w:val="00780089"/>
    <w:rsid w:val="00801DA6"/>
    <w:rsid w:val="00C57064"/>
    <w:rsid w:val="00E1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A6"/>
  </w:style>
  <w:style w:type="paragraph" w:styleId="1">
    <w:name w:val="heading 1"/>
    <w:basedOn w:val="a"/>
    <w:link w:val="10"/>
    <w:uiPriority w:val="9"/>
    <w:qFormat/>
    <w:rsid w:val="00E1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4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6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14627"/>
    <w:rPr>
      <w:b/>
      <w:bCs/>
    </w:rPr>
  </w:style>
  <w:style w:type="character" w:styleId="a7">
    <w:name w:val="Emphasis"/>
    <w:basedOn w:val="a0"/>
    <w:uiPriority w:val="20"/>
    <w:qFormat/>
    <w:rsid w:val="00E14627"/>
    <w:rPr>
      <w:i/>
      <w:iCs/>
    </w:rPr>
  </w:style>
  <w:style w:type="character" w:customStyle="1" w:styleId="apple-converted-space">
    <w:name w:val="apple-converted-space"/>
    <w:basedOn w:val="a0"/>
    <w:rsid w:val="00E14627"/>
  </w:style>
  <w:style w:type="character" w:customStyle="1" w:styleId="20">
    <w:name w:val="Заголовок 2 Знак"/>
    <w:basedOn w:val="a0"/>
    <w:link w:val="2"/>
    <w:uiPriority w:val="9"/>
    <w:semiHidden/>
    <w:rsid w:val="00747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47BBA"/>
    <w:rPr>
      <w:color w:val="0000FF"/>
      <w:u w:val="single"/>
    </w:rPr>
  </w:style>
  <w:style w:type="paragraph" w:styleId="a9">
    <w:name w:val="No Spacing"/>
    <w:uiPriority w:val="1"/>
    <w:qFormat/>
    <w:rsid w:val="00780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irina-se.com/wp-content/uploads/2012/10/%D1%82%D0%B0%D0%B1%D0%BB-%D0%A2%D0%B5%D1%85-%D1%87%D1%82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publ/179-1-0-53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599E5-8A87-497A-8327-D5206CA4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2015-11-25T16:27:00Z</dcterms:created>
  <dcterms:modified xsi:type="dcterms:W3CDTF">2016-03-21T16:23:00Z</dcterms:modified>
</cp:coreProperties>
</file>