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A3" w:rsidRPr="003020F9" w:rsidRDefault="003020F9" w:rsidP="003020F9">
      <w:pPr>
        <w:pStyle w:val="1"/>
        <w:widowControl w:val="0"/>
        <w:ind w:left="0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3020F9">
        <w:rPr>
          <w:rFonts w:ascii="Times New Roman" w:hAnsi="Times New Roman"/>
          <w:b/>
          <w:color w:val="auto"/>
          <w:sz w:val="28"/>
          <w:szCs w:val="24"/>
        </w:rPr>
        <w:t>Календарно-тематическое планирование изостудии «Радуга»</w:t>
      </w:r>
      <w:r>
        <w:rPr>
          <w:rFonts w:ascii="Times New Roman" w:hAnsi="Times New Roman"/>
          <w:b/>
          <w:color w:val="auto"/>
          <w:sz w:val="28"/>
          <w:szCs w:val="24"/>
        </w:rPr>
        <w:t xml:space="preserve"> в 3 классе</w:t>
      </w: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1183"/>
        <w:gridCol w:w="3769"/>
        <w:gridCol w:w="960"/>
        <w:gridCol w:w="2799"/>
        <w:gridCol w:w="2835"/>
        <w:gridCol w:w="2559"/>
      </w:tblGrid>
      <w:tr w:rsidR="003208A3" w:rsidRPr="003020F9" w:rsidTr="00C41B2B">
        <w:trPr>
          <w:trHeight w:val="494"/>
        </w:trPr>
        <w:tc>
          <w:tcPr>
            <w:tcW w:w="1036" w:type="dxa"/>
            <w:vMerge w:val="restart"/>
            <w:vAlign w:val="center"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№</w:t>
            </w:r>
          </w:p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п/п</w:t>
            </w:r>
          </w:p>
        </w:tc>
        <w:tc>
          <w:tcPr>
            <w:tcW w:w="1183" w:type="dxa"/>
            <w:vMerge w:val="restart"/>
            <w:vAlign w:val="center"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Дата</w:t>
            </w:r>
          </w:p>
        </w:tc>
        <w:tc>
          <w:tcPr>
            <w:tcW w:w="3769" w:type="dxa"/>
            <w:vMerge w:val="restart"/>
            <w:vAlign w:val="center"/>
          </w:tcPr>
          <w:p w:rsidR="003208A3" w:rsidRPr="003020F9" w:rsidRDefault="003208A3" w:rsidP="00C41B2B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Тема учебного занятия</w:t>
            </w:r>
          </w:p>
        </w:tc>
        <w:tc>
          <w:tcPr>
            <w:tcW w:w="960" w:type="dxa"/>
            <w:vMerge w:val="restart"/>
            <w:vAlign w:val="center"/>
          </w:tcPr>
          <w:p w:rsidR="003208A3" w:rsidRPr="003020F9" w:rsidRDefault="003208A3" w:rsidP="00C41B2B">
            <w:pPr>
              <w:widowControl w:val="0"/>
              <w:ind w:firstLine="0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Всего часов</w:t>
            </w:r>
          </w:p>
        </w:tc>
        <w:tc>
          <w:tcPr>
            <w:tcW w:w="5634" w:type="dxa"/>
            <w:gridSpan w:val="2"/>
            <w:vAlign w:val="center"/>
          </w:tcPr>
          <w:p w:rsidR="003208A3" w:rsidRPr="003020F9" w:rsidRDefault="003208A3" w:rsidP="00C41B2B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2559" w:type="dxa"/>
            <w:vMerge w:val="restart"/>
            <w:vAlign w:val="center"/>
          </w:tcPr>
          <w:p w:rsidR="003208A3" w:rsidRPr="003020F9" w:rsidRDefault="003208A3" w:rsidP="00C41B2B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Воспитательная работа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Merge/>
            <w:vAlign w:val="center"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</w:pPr>
          </w:p>
        </w:tc>
        <w:tc>
          <w:tcPr>
            <w:tcW w:w="1183" w:type="dxa"/>
            <w:vMerge/>
            <w:vAlign w:val="center"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</w:pPr>
          </w:p>
        </w:tc>
        <w:tc>
          <w:tcPr>
            <w:tcW w:w="3769" w:type="dxa"/>
            <w:vMerge/>
          </w:tcPr>
          <w:p w:rsidR="003208A3" w:rsidRPr="003020F9" w:rsidRDefault="003208A3" w:rsidP="00C41B2B">
            <w:pPr>
              <w:widowControl w:val="0"/>
              <w:ind w:firstLine="0"/>
            </w:pPr>
          </w:p>
        </w:tc>
        <w:tc>
          <w:tcPr>
            <w:tcW w:w="960" w:type="dxa"/>
            <w:vMerge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  <w:jc w:val="center"/>
            </w:pPr>
          </w:p>
        </w:tc>
        <w:tc>
          <w:tcPr>
            <w:tcW w:w="2799" w:type="dxa"/>
            <w:vAlign w:val="center"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Теоретическая часть занятия /форма организации деятельности</w:t>
            </w:r>
          </w:p>
        </w:tc>
        <w:tc>
          <w:tcPr>
            <w:tcW w:w="2835" w:type="dxa"/>
            <w:vAlign w:val="center"/>
          </w:tcPr>
          <w:p w:rsidR="003208A3" w:rsidRPr="003020F9" w:rsidRDefault="003208A3" w:rsidP="00C41B2B">
            <w:pPr>
              <w:widowControl w:val="0"/>
              <w:shd w:val="clear" w:color="auto" w:fill="FFFFFF"/>
              <w:ind w:firstLine="0"/>
              <w:jc w:val="center"/>
              <w:rPr>
                <w:sz w:val="26"/>
                <w:szCs w:val="26"/>
              </w:rPr>
            </w:pPr>
            <w:r w:rsidRPr="003020F9">
              <w:rPr>
                <w:sz w:val="26"/>
                <w:szCs w:val="26"/>
              </w:rPr>
              <w:t>Практическая часть занятия /форма организации деятельности</w:t>
            </w:r>
          </w:p>
        </w:tc>
        <w:tc>
          <w:tcPr>
            <w:tcW w:w="2559" w:type="dxa"/>
            <w:vMerge/>
          </w:tcPr>
          <w:p w:rsidR="003208A3" w:rsidRPr="003020F9" w:rsidRDefault="003208A3" w:rsidP="00C41B2B">
            <w:pPr>
              <w:widowControl w:val="0"/>
              <w:ind w:firstLine="0"/>
            </w:pP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C41B2B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C41B2B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pStyle w:val="a7"/>
              <w:ind w:firstLine="0"/>
              <w:rPr>
                <w:lang w:eastAsia="ru-RU"/>
              </w:rPr>
            </w:pPr>
            <w:r w:rsidRPr="003020F9">
              <w:t>Твои игрушки.</w:t>
            </w:r>
            <w:r w:rsidR="00AA4E6C" w:rsidRPr="003020F9">
              <w:t xml:space="preserve"> Правила ТБ.</w:t>
            </w:r>
            <w:bookmarkStart w:id="0" w:name="_GoBack"/>
            <w:bookmarkEnd w:id="0"/>
          </w:p>
        </w:tc>
        <w:tc>
          <w:tcPr>
            <w:tcW w:w="960" w:type="dxa"/>
          </w:tcPr>
          <w:p w:rsidR="003208A3" w:rsidRPr="003020F9" w:rsidRDefault="00EB47E6" w:rsidP="00195FE9">
            <w:pPr>
              <w:pStyle w:val="a7"/>
              <w:ind w:firstLine="0"/>
            </w:pPr>
            <w:r w:rsidRPr="003020F9">
              <w:fldChar w:fldCharType="begin"/>
            </w:r>
            <w:r w:rsidR="003208A3" w:rsidRPr="003020F9">
              <w:instrText xml:space="preserve"> =SUM(LEFT) </w:instrText>
            </w:r>
            <w:r w:rsidRPr="003020F9">
              <w:fldChar w:fldCharType="separate"/>
            </w:r>
            <w:r w:rsidR="003208A3" w:rsidRPr="003020F9">
              <w:rPr>
                <w:noProof/>
              </w:rPr>
              <w:t>1</w:t>
            </w:r>
            <w:r w:rsidRPr="003020F9">
              <w:fldChar w:fldCharType="end"/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</w:pPr>
            <w:r w:rsidRPr="003020F9">
              <w:t>Характеристика  и эстетическое оценивание  разных видов игрушек, материалов, из которых они сделаны</w:t>
            </w:r>
            <w:r w:rsidRPr="003020F9">
              <w:rPr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</w:pPr>
            <w:r w:rsidRPr="003020F9">
              <w:t>Создание  выразительной пластической  форму игрушки и украшение  её, добиваясь цельности цветового решения</w:t>
            </w:r>
          </w:p>
        </w:tc>
        <w:tc>
          <w:tcPr>
            <w:tcW w:w="2559" w:type="dxa"/>
          </w:tcPr>
          <w:p w:rsidR="003208A3" w:rsidRPr="003020F9" w:rsidRDefault="003208A3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высокой языковой культуры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C41B2B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Default="003208A3" w:rsidP="00C41B2B">
            <w:pPr>
              <w:widowControl w:val="0"/>
              <w:ind w:firstLine="0"/>
            </w:pPr>
          </w:p>
          <w:p w:rsidR="003020F9" w:rsidRPr="003020F9" w:rsidRDefault="003020F9" w:rsidP="00C41B2B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pStyle w:val="a7"/>
              <w:ind w:firstLine="0"/>
            </w:pPr>
            <w:r w:rsidRPr="003020F9">
              <w:t>Посуда у тебя дома</w:t>
            </w:r>
          </w:p>
        </w:tc>
        <w:tc>
          <w:tcPr>
            <w:tcW w:w="960" w:type="dxa"/>
          </w:tcPr>
          <w:p w:rsidR="003208A3" w:rsidRPr="003020F9" w:rsidRDefault="003208A3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Характеристика связи между формой, декором посуды и её назначением.</w:t>
            </w:r>
          </w:p>
        </w:tc>
        <w:tc>
          <w:tcPr>
            <w:tcW w:w="2835" w:type="dxa"/>
          </w:tcPr>
          <w:p w:rsidR="003208A3" w:rsidRPr="003020F9" w:rsidRDefault="003208A3" w:rsidP="00307FDC">
            <w:pPr>
              <w:ind w:firstLine="0"/>
            </w:pPr>
            <w:r w:rsidRPr="003020F9">
              <w:t>Овладение навыками создания выразительной формы посуды и её декорирования в лепке, а также навыками изображения посудных форм.</w:t>
            </w:r>
          </w:p>
        </w:tc>
        <w:tc>
          <w:tcPr>
            <w:tcW w:w="2559" w:type="dxa"/>
          </w:tcPr>
          <w:p w:rsidR="003208A3" w:rsidRPr="003020F9" w:rsidRDefault="003208A3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 xml:space="preserve">Формирование национального самосознания, любви к родной земле, своему народу 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Default="003208A3" w:rsidP="003208A3">
            <w:pPr>
              <w:widowControl w:val="0"/>
              <w:ind w:firstLine="0"/>
            </w:pPr>
          </w:p>
          <w:p w:rsidR="003020F9" w:rsidRPr="003020F9" w:rsidRDefault="003020F9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tabs>
                <w:tab w:val="left" w:pos="3806"/>
              </w:tabs>
              <w:snapToGrid w:val="0"/>
              <w:ind w:firstLine="0"/>
            </w:pPr>
            <w:r w:rsidRPr="003020F9">
              <w:t>Обои и шторы в твоем доме.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Рассказы о роли художника и этапах его работы (постройка, изображение, украшение) при создании обоев и штор.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Обретение  опыта творчества и художественно-практических навыков в создании эскиза обоев или штор для комнаты в соответствии с её функциональным назначением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трудовому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Твои книжки.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Понимание роли художника в создании книги (многообразие форм книг, обложка, иллюстрации, буквицы и так далее).</w:t>
            </w:r>
          </w:p>
        </w:tc>
        <w:tc>
          <w:tcPr>
            <w:tcW w:w="2835" w:type="dxa"/>
          </w:tcPr>
          <w:p w:rsidR="003208A3" w:rsidRPr="003020F9" w:rsidRDefault="003208A3" w:rsidP="00307FDC">
            <w:pPr>
              <w:snapToGrid w:val="0"/>
              <w:ind w:firstLine="0"/>
              <w:rPr>
                <w:b/>
              </w:rPr>
            </w:pPr>
            <w:r w:rsidRPr="003020F9">
              <w:t>Узнавать и называть произведения нескольких художников-иллюстраторов детской книги. Создание проекта детской книжки-игрушки.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Воспитание интереса к учению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hd w:val="clear" w:color="auto" w:fill="FFFFFF"/>
              <w:snapToGrid w:val="0"/>
              <w:ind w:firstLine="0"/>
              <w:rPr>
                <w:bCs/>
              </w:rPr>
            </w:pPr>
            <w:r w:rsidRPr="003020F9">
              <w:rPr>
                <w:bCs/>
                <w:spacing w:val="-1"/>
              </w:rPr>
              <w:t>Мамин платок</w:t>
            </w:r>
            <w:r w:rsidRPr="003020F9">
              <w:rPr>
                <w:bCs/>
              </w:rPr>
              <w:t>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 xml:space="preserve">Понимание зависимости </w:t>
            </w:r>
            <w:r w:rsidRPr="003020F9">
              <w:lastRenderedPageBreak/>
              <w:t>характера узора, цветового решения платка от того, кому и для чего он предназначен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shd w:val="clear" w:color="auto" w:fill="FFFFFF"/>
              <w:snapToGrid w:val="0"/>
              <w:ind w:right="22" w:firstLine="0"/>
              <w:rPr>
                <w:b/>
                <w:bCs/>
              </w:rPr>
            </w:pPr>
            <w:r w:rsidRPr="003020F9">
              <w:lastRenderedPageBreak/>
              <w:t xml:space="preserve">Обретение опыта </w:t>
            </w:r>
            <w:r w:rsidRPr="003020F9">
              <w:lastRenderedPageBreak/>
              <w:t>творчества и художественно-практических навыков в создании эскиза росписи платка (фрагмента)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lastRenderedPageBreak/>
              <w:t xml:space="preserve">Содействовать </w:t>
            </w:r>
            <w:r w:rsidRPr="003020F9">
              <w:rPr>
                <w:rFonts w:eastAsia="Calibri"/>
                <w:lang w:eastAsia="en-US"/>
              </w:rPr>
              <w:lastRenderedPageBreak/>
              <w:t>формированию толерантности в отношении к культуре своего народа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Default="003208A3" w:rsidP="003208A3">
            <w:pPr>
              <w:widowControl w:val="0"/>
              <w:ind w:firstLine="0"/>
            </w:pPr>
          </w:p>
          <w:p w:rsidR="003020F9" w:rsidRPr="003020F9" w:rsidRDefault="003020F9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Поздравительная открытка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Понимание  и умение объяснять роль художника в создании форм открыток, изображений на них.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snapToGrid w:val="0"/>
              <w:ind w:firstLine="0"/>
              <w:rPr>
                <w:b/>
              </w:rPr>
            </w:pPr>
            <w:r w:rsidRPr="003020F9">
              <w:t>Приобретение  навыков выполнения лаконичного выразительного изображения.</w:t>
            </w:r>
            <w:r w:rsidRPr="003020F9">
              <w:tab/>
            </w: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Что сделал художник в нашем доме.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307FDC">
            <w:pPr>
              <w:snapToGrid w:val="0"/>
              <w:ind w:firstLine="0"/>
              <w:rPr>
                <w:b/>
              </w:rPr>
            </w:pPr>
            <w:r w:rsidRPr="003020F9">
              <w:t>Осознание важной  роли художника, его труда в создании среды жизни человека, предметного мира в каждом доме.</w:t>
            </w:r>
          </w:p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Обретение опыта творчества и художественно-практических навыков в создании эскиза предметов быта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Пробуждать познавательный интерес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Букет цветов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Представление об искусстве составления букетов, знакомство с иллюстрациями с изображением цветов</w:t>
            </w:r>
          </w:p>
        </w:tc>
        <w:tc>
          <w:tcPr>
            <w:tcW w:w="2835" w:type="dxa"/>
          </w:tcPr>
          <w:p w:rsidR="009D776D" w:rsidRPr="003020F9" w:rsidRDefault="009D776D" w:rsidP="00307FDC">
            <w:pPr>
              <w:snapToGrid w:val="0"/>
              <w:ind w:firstLine="0"/>
              <w:rPr>
                <w:b/>
                <w:highlight w:val="yellow"/>
              </w:rPr>
            </w:pPr>
            <w:r w:rsidRPr="003020F9">
              <w:t>В</w:t>
            </w:r>
            <w:r w:rsidRPr="003020F9">
              <w:rPr>
                <w:spacing w:val="-1"/>
              </w:rPr>
              <w:t>ыполнение совместной работы по теме урока.</w:t>
            </w:r>
          </w:p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  <w:p w:rsidR="003208A3" w:rsidRPr="003020F9" w:rsidRDefault="009D776D" w:rsidP="00195FE9">
            <w:pPr>
              <w:tabs>
                <w:tab w:val="left" w:pos="840"/>
              </w:tabs>
              <w:ind w:firstLine="0"/>
            </w:pPr>
            <w:r w:rsidRPr="003020F9">
              <w:tab/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Декор русской избы. В мире народного зодчества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307FDC">
            <w:pPr>
              <w:snapToGrid w:val="0"/>
              <w:ind w:firstLine="0"/>
            </w:pPr>
            <w:r w:rsidRPr="003020F9">
              <w:t>Рассказ об архитектуре, русской архитектуре, основных материалах этого вида изобразительного искусства и формах (объемной и плоской).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Ажурные ограды.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307FDC">
            <w:pPr>
              <w:snapToGrid w:val="0"/>
              <w:ind w:firstLine="0"/>
            </w:pPr>
            <w:r w:rsidRPr="003020F9">
              <w:t>Сравнение  между собой ажурных оград и других объектов (деревянных  наличников, ворот с резьбой, дымников и так далее), выявляя в них общее и особенное.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Воспитывать усидчивость, аккуратность, силы воли.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Транспорт в городе.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 xml:space="preserve">Характеристика, сравнение, обсуждение  </w:t>
            </w:r>
            <w:r w:rsidRPr="003020F9">
              <w:lastRenderedPageBreak/>
              <w:t>разных форм автомобилей и их украшений.</w:t>
            </w:r>
          </w:p>
        </w:tc>
        <w:tc>
          <w:tcPr>
            <w:tcW w:w="2835" w:type="dxa"/>
          </w:tcPr>
          <w:p w:rsidR="003208A3" w:rsidRPr="003020F9" w:rsidRDefault="009D776D" w:rsidP="00195FE9">
            <w:pPr>
              <w:pStyle w:val="a8"/>
              <w:widowControl w:val="0"/>
              <w:suppressAutoHyphens/>
              <w:snapToGrid w:val="0"/>
              <w:ind w:left="0"/>
              <w:rPr>
                <w:b/>
              </w:rPr>
            </w:pPr>
            <w:r w:rsidRPr="003020F9">
              <w:lastRenderedPageBreak/>
              <w:t xml:space="preserve">Фантазия, создание образов  фантастических </w:t>
            </w:r>
            <w:r w:rsidRPr="003020F9">
              <w:lastRenderedPageBreak/>
              <w:t>машин.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lastRenderedPageBreak/>
              <w:t xml:space="preserve">Пробуждать познавательный 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Парки, скверы, бульвары, города.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Сравнение  парков, скверов, бульваров с точки зрения их разного назначения и устроения (парк отдыха, детская площадка, парк-мемориал и другие).</w:t>
            </w:r>
          </w:p>
        </w:tc>
        <w:tc>
          <w:tcPr>
            <w:tcW w:w="2835" w:type="dxa"/>
          </w:tcPr>
          <w:p w:rsidR="009D776D" w:rsidRPr="003020F9" w:rsidRDefault="009D776D" w:rsidP="00307FDC">
            <w:pPr>
              <w:snapToGrid w:val="0"/>
              <w:ind w:firstLine="0"/>
            </w:pPr>
            <w:r w:rsidRPr="003020F9">
              <w:t>Создание образа парка  в технике коллажа, гуаши или выстраивая объёмно-пространственной  композиции из бумаги.</w:t>
            </w:r>
          </w:p>
          <w:p w:rsidR="003208A3" w:rsidRPr="003020F9" w:rsidRDefault="003208A3" w:rsidP="00195FE9"/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высокой языковой культуры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Витрины магазинов.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307FDC">
            <w:pPr>
              <w:snapToGrid w:val="0"/>
              <w:ind w:firstLine="0"/>
              <w:rPr>
                <w:b/>
              </w:rPr>
            </w:pPr>
            <w:r w:rsidRPr="003020F9">
              <w:t>Фантазирование, создание творческого проекта оформления витрины магазина.</w:t>
            </w:r>
          </w:p>
        </w:tc>
        <w:tc>
          <w:tcPr>
            <w:tcW w:w="2835" w:type="dxa"/>
          </w:tcPr>
          <w:p w:rsidR="003208A3" w:rsidRPr="003020F9" w:rsidRDefault="009D776D" w:rsidP="00307FDC">
            <w:pPr>
              <w:snapToGrid w:val="0"/>
              <w:ind w:firstLine="0"/>
              <w:rPr>
                <w:b/>
              </w:rPr>
            </w:pPr>
            <w:r w:rsidRPr="003020F9">
              <w:t>Фантазирование, создание творческого проекта оформления витрины магазина.</w:t>
            </w:r>
          </w:p>
        </w:tc>
        <w:tc>
          <w:tcPr>
            <w:tcW w:w="2559" w:type="dxa"/>
          </w:tcPr>
          <w:p w:rsidR="003208A3" w:rsidRPr="003020F9" w:rsidRDefault="000E57DD" w:rsidP="00307FDC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  <w:r w:rsidRPr="003020F9">
              <w:rPr>
                <w:lang w:eastAsia="en-US"/>
              </w:rPr>
              <w:t xml:space="preserve"> 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hd w:val="clear" w:color="auto" w:fill="FFFFFF"/>
              <w:snapToGrid w:val="0"/>
              <w:ind w:firstLine="0"/>
              <w:rPr>
                <w:bCs/>
              </w:rPr>
            </w:pPr>
            <w:r w:rsidRPr="003020F9">
              <w:rPr>
                <w:bCs/>
                <w:spacing w:val="-2"/>
              </w:rPr>
              <w:t xml:space="preserve">Наследие предков: памятники </w:t>
            </w:r>
            <w:r w:rsidRPr="003020F9">
              <w:rPr>
                <w:bCs/>
              </w:rPr>
              <w:t>архитектуры.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307FDC">
            <w:pPr>
              <w:ind w:firstLine="0"/>
              <w:rPr>
                <w:b/>
              </w:rPr>
            </w:pPr>
            <w:r w:rsidRPr="003020F9">
              <w:t>Раскрытие особенностей архитектурного образа города. Понимание, что памятники архитектуры – это достояние народа, которое необходимо беречь. Восприятие и оценка  эстетического достоинства старинных и современных  построек города.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Образ театрального героя. Эскиз куклы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rPr>
                <w:bCs/>
              </w:rPr>
              <w:t>Знакомство</w:t>
            </w:r>
            <w:r w:rsidRPr="003020F9">
              <w:t xml:space="preserve"> с кукольным театром, работой ху</w:t>
            </w:r>
            <w:r w:rsidRPr="003020F9">
              <w:rPr>
                <w:spacing w:val="-1"/>
              </w:rPr>
              <w:t>дожника в нем</w:t>
            </w:r>
          </w:p>
          <w:p w:rsidR="003208A3" w:rsidRPr="003020F9" w:rsidRDefault="003208A3" w:rsidP="00195FE9">
            <w:pPr>
              <w:ind w:firstLine="0"/>
              <w:rPr>
                <w:lang w:eastAsia="ru-RU"/>
              </w:rPr>
            </w:pPr>
          </w:p>
        </w:tc>
        <w:tc>
          <w:tcPr>
            <w:tcW w:w="2835" w:type="dxa"/>
          </w:tcPr>
          <w:p w:rsidR="003208A3" w:rsidRPr="003020F9" w:rsidRDefault="009D776D" w:rsidP="00307FDC">
            <w:pPr>
              <w:snapToGrid w:val="0"/>
              <w:ind w:firstLine="0"/>
              <w:rPr>
                <w:b/>
              </w:rPr>
            </w:pPr>
            <w:r w:rsidRPr="003020F9">
              <w:t>Придумывание и создание выразительной  куклы; применение для работы пластилина, бумаги, ниток, ножниц, кусков  ткани.  Использование  куклы для игры в кукольный спектакль.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трудовому воспитанию учащихся</w:t>
            </w:r>
          </w:p>
        </w:tc>
      </w:tr>
      <w:tr w:rsidR="009D776D" w:rsidRPr="003020F9" w:rsidTr="00C41B2B">
        <w:trPr>
          <w:trHeight w:val="142"/>
        </w:trPr>
        <w:tc>
          <w:tcPr>
            <w:tcW w:w="1036" w:type="dxa"/>
            <w:vAlign w:val="center"/>
          </w:tcPr>
          <w:p w:rsidR="009D776D" w:rsidRPr="003020F9" w:rsidRDefault="009D776D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9D776D" w:rsidRPr="003020F9" w:rsidRDefault="009D776D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9D776D" w:rsidRPr="003020F9" w:rsidRDefault="009D776D" w:rsidP="00307FDC">
            <w:pPr>
              <w:snapToGrid w:val="0"/>
              <w:ind w:firstLine="0"/>
              <w:rPr>
                <w:bCs/>
              </w:rPr>
            </w:pPr>
            <w:r w:rsidRPr="003020F9">
              <w:t>Образ театрального героя. Силуэт загадка</w:t>
            </w:r>
            <w:r w:rsidRPr="003020F9">
              <w:rPr>
                <w:bCs/>
              </w:rPr>
              <w:t>.</w:t>
            </w:r>
          </w:p>
        </w:tc>
        <w:tc>
          <w:tcPr>
            <w:tcW w:w="960" w:type="dxa"/>
          </w:tcPr>
          <w:p w:rsidR="009D776D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9D776D" w:rsidRPr="003020F9" w:rsidRDefault="009D776D" w:rsidP="00307FDC">
            <w:pPr>
              <w:snapToGrid w:val="0"/>
              <w:ind w:firstLine="0"/>
              <w:rPr>
                <w:spacing w:val="-5"/>
              </w:rPr>
            </w:pPr>
            <w:r w:rsidRPr="003020F9">
              <w:rPr>
                <w:spacing w:val="-1"/>
              </w:rPr>
              <w:t>Иметь представление о кукле - маске актера, помо</w:t>
            </w:r>
            <w:r w:rsidRPr="003020F9">
              <w:rPr>
                <w:spacing w:val="1"/>
              </w:rPr>
              <w:t xml:space="preserve">гающей выражать </w:t>
            </w:r>
            <w:r w:rsidRPr="003020F9">
              <w:rPr>
                <w:spacing w:val="1"/>
              </w:rPr>
              <w:lastRenderedPageBreak/>
              <w:t>задуманный образ, о спектакле как зрелище, соз</w:t>
            </w:r>
            <w:r w:rsidRPr="003020F9">
              <w:rPr>
                <w:spacing w:val="-5"/>
              </w:rPr>
              <w:t>данном творческим коллективом театра, о главном его назначении.</w:t>
            </w:r>
          </w:p>
        </w:tc>
        <w:tc>
          <w:tcPr>
            <w:tcW w:w="2835" w:type="dxa"/>
            <w:vMerge w:val="restart"/>
          </w:tcPr>
          <w:p w:rsidR="009D776D" w:rsidRPr="003020F9" w:rsidRDefault="009D776D" w:rsidP="00307FDC">
            <w:pPr>
              <w:snapToGrid w:val="0"/>
              <w:ind w:firstLine="0"/>
            </w:pPr>
            <w:r w:rsidRPr="003020F9">
              <w:lastRenderedPageBreak/>
              <w:t xml:space="preserve">Создание «Театра на столе» - картинного  макета с объёмными </w:t>
            </w:r>
            <w:r w:rsidRPr="003020F9">
              <w:lastRenderedPageBreak/>
              <w:t>(лепными, конструктивными) или плоскостными (расписными) декорациями и бумажными фигурками персонажей сказки для игры в спектакль</w:t>
            </w:r>
          </w:p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9D776D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lastRenderedPageBreak/>
              <w:t>Формирование высокой языковой культуры</w:t>
            </w:r>
          </w:p>
        </w:tc>
      </w:tr>
      <w:tr w:rsidR="009D776D" w:rsidRPr="003020F9" w:rsidTr="00C41B2B">
        <w:trPr>
          <w:trHeight w:val="142"/>
        </w:trPr>
        <w:tc>
          <w:tcPr>
            <w:tcW w:w="1036" w:type="dxa"/>
            <w:vAlign w:val="center"/>
          </w:tcPr>
          <w:p w:rsidR="009D776D" w:rsidRPr="003020F9" w:rsidRDefault="009D776D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9D776D" w:rsidRPr="003020F9" w:rsidRDefault="009D776D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9D776D" w:rsidRPr="003020F9" w:rsidRDefault="009D776D" w:rsidP="00307FDC">
            <w:pPr>
              <w:snapToGrid w:val="0"/>
              <w:ind w:firstLine="0"/>
            </w:pPr>
            <w:r w:rsidRPr="003020F9">
              <w:t>Театр кукол (голова и костюм куклы)</w:t>
            </w:r>
          </w:p>
        </w:tc>
        <w:tc>
          <w:tcPr>
            <w:tcW w:w="960" w:type="dxa"/>
          </w:tcPr>
          <w:p w:rsidR="009D776D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  <w:vMerge w:val="restart"/>
          </w:tcPr>
          <w:p w:rsidR="009D776D" w:rsidRPr="003020F9" w:rsidRDefault="009D776D" w:rsidP="00195FE9">
            <w:pPr>
              <w:snapToGrid w:val="0"/>
              <w:rPr>
                <w:b/>
              </w:rPr>
            </w:pPr>
            <w:r w:rsidRPr="003020F9">
              <w:t>Беседа об истоках развития кукольного театра (Петрушка-герой ярмарочного веселья), о разновидностях кукол: перчаточные, тростевые, куклы-марионетки.</w:t>
            </w:r>
          </w:p>
        </w:tc>
        <w:tc>
          <w:tcPr>
            <w:tcW w:w="2835" w:type="dxa"/>
            <w:vMerge/>
          </w:tcPr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9D776D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высокой языковой культуры</w:t>
            </w:r>
          </w:p>
        </w:tc>
      </w:tr>
      <w:tr w:rsidR="009D776D" w:rsidRPr="003020F9" w:rsidTr="00C41B2B">
        <w:trPr>
          <w:trHeight w:val="142"/>
        </w:trPr>
        <w:tc>
          <w:tcPr>
            <w:tcW w:w="1036" w:type="dxa"/>
            <w:vAlign w:val="center"/>
          </w:tcPr>
          <w:p w:rsidR="009D776D" w:rsidRPr="003020F9" w:rsidRDefault="009D776D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9D776D" w:rsidRPr="003020F9" w:rsidRDefault="009D776D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9D776D" w:rsidRPr="003020F9" w:rsidRDefault="009D776D" w:rsidP="00307FDC">
            <w:pPr>
              <w:snapToGrid w:val="0"/>
              <w:ind w:firstLine="0"/>
            </w:pPr>
            <w:r w:rsidRPr="003020F9">
              <w:t>Театр на столе.</w:t>
            </w:r>
          </w:p>
        </w:tc>
        <w:tc>
          <w:tcPr>
            <w:tcW w:w="960" w:type="dxa"/>
          </w:tcPr>
          <w:p w:rsidR="009D776D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  <w:vMerge/>
          </w:tcPr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9D776D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трудовому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Карнавальные маски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307FDC">
            <w:pPr>
              <w:snapToGrid w:val="0"/>
              <w:ind w:firstLine="0"/>
              <w:rPr>
                <w:b/>
              </w:rPr>
            </w:pPr>
            <w:r w:rsidRPr="003020F9">
              <w:t>Беседа о масках разных времён и народов. Отмечать характер, настроение, выражение в маске, а также выразительность формы и декора, созвучные образу.</w:t>
            </w:r>
          </w:p>
        </w:tc>
        <w:tc>
          <w:tcPr>
            <w:tcW w:w="2835" w:type="dxa"/>
          </w:tcPr>
          <w:p w:rsidR="003208A3" w:rsidRPr="003020F9" w:rsidRDefault="009D776D" w:rsidP="00195FE9">
            <w:pPr>
              <w:widowControl w:val="0"/>
              <w:shd w:val="clear" w:color="auto" w:fill="FFFFFF"/>
              <w:ind w:firstLine="0"/>
            </w:pPr>
            <w:r w:rsidRPr="003020F9">
              <w:t>Придумывание и создание карнавальной маски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формированию толерантности в отношении к культуре своего народа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Театральный занавес.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307FDC">
            <w:pPr>
              <w:snapToGrid w:val="0"/>
              <w:ind w:firstLine="0"/>
              <w:rPr>
                <w:b/>
              </w:rPr>
            </w:pPr>
            <w:r w:rsidRPr="003020F9">
              <w:rPr>
                <w:spacing w:val="1"/>
              </w:rPr>
              <w:t xml:space="preserve">Беседа о кукольном театре, о </w:t>
            </w:r>
            <w:r w:rsidRPr="003020F9">
              <w:t>способах изготовления кукол; рассказ о работе художника в те</w:t>
            </w:r>
            <w:r w:rsidRPr="003020F9">
              <w:rPr>
                <w:spacing w:val="-1"/>
              </w:rPr>
              <w:t>атре (художник-костюмер, художник-гример, художник-сценограф</w:t>
            </w:r>
            <w:r w:rsidRPr="003020F9">
              <w:t>).</w:t>
            </w:r>
          </w:p>
        </w:tc>
        <w:tc>
          <w:tcPr>
            <w:tcW w:w="2835" w:type="dxa"/>
          </w:tcPr>
          <w:p w:rsidR="003208A3" w:rsidRPr="003020F9" w:rsidRDefault="009D776D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Придумывание и создание карнавальной маски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Сувенирная кукла.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rPr>
                <w:spacing w:val="1"/>
              </w:rPr>
              <w:t xml:space="preserve">Беседа о сувенирной кукле, дизайнерах кукол, о </w:t>
            </w:r>
            <w:r w:rsidRPr="003020F9">
              <w:t>способах изготовления кукол.</w:t>
            </w:r>
          </w:p>
        </w:tc>
        <w:tc>
          <w:tcPr>
            <w:tcW w:w="2835" w:type="dxa"/>
          </w:tcPr>
          <w:p w:rsidR="003208A3" w:rsidRPr="003020F9" w:rsidRDefault="009D776D" w:rsidP="00307FDC">
            <w:pPr>
              <w:ind w:firstLine="0"/>
            </w:pPr>
            <w:r w:rsidRPr="003020F9">
              <w:t>Придумывание и создание сувенирной  куклы; применение для работы  различных  материалов.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07FDC" w:rsidP="00307FDC">
            <w:pPr>
              <w:snapToGrid w:val="0"/>
              <w:ind w:firstLine="0"/>
            </w:pPr>
            <w:r w:rsidRPr="003020F9">
              <w:t>Парад военной техники (к 23</w:t>
            </w:r>
            <w:r w:rsidR="003208A3" w:rsidRPr="003020F9">
              <w:t>февраля).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9D776D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rPr>
                <w:lang w:eastAsia="ru-RU"/>
              </w:rPr>
              <w:t xml:space="preserve">Беседа </w:t>
            </w:r>
            <w:r w:rsidR="001B7539" w:rsidRPr="003020F9">
              <w:rPr>
                <w:lang w:eastAsia="ru-RU"/>
              </w:rPr>
              <w:t>о военной технике, защитниках родины</w:t>
            </w:r>
          </w:p>
        </w:tc>
        <w:tc>
          <w:tcPr>
            <w:tcW w:w="2835" w:type="dxa"/>
          </w:tcPr>
          <w:p w:rsidR="009D776D" w:rsidRPr="003020F9" w:rsidRDefault="009D776D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Выполнение групповой работы по оформлению праздничной газеты и открыток</w:t>
            </w:r>
          </w:p>
          <w:p w:rsidR="003208A3" w:rsidRPr="003020F9" w:rsidRDefault="003208A3" w:rsidP="00195FE9"/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lastRenderedPageBreak/>
              <w:t>Содействовать формированию патриотических чувств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Афиша, плакат к спектаклю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Иметь представление о назначении театральной афиши и плаката.</w:t>
            </w:r>
          </w:p>
        </w:tc>
        <w:tc>
          <w:tcPr>
            <w:tcW w:w="2835" w:type="dxa"/>
          </w:tcPr>
          <w:p w:rsidR="003208A3" w:rsidRPr="003020F9" w:rsidRDefault="001B7539" w:rsidP="00307FDC">
            <w:pPr>
              <w:snapToGrid w:val="0"/>
              <w:ind w:firstLine="0"/>
              <w:rPr>
                <w:b/>
              </w:rPr>
            </w:pPr>
            <w:r w:rsidRPr="003020F9">
              <w:t>Создание  эскиза афиши к спектаклю или цирковому представлению.</w:t>
            </w: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высокой языковой культуры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Цирковое представление. Художник и цирк.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rPr>
                <w:lang w:eastAsia="ru-RU"/>
              </w:rPr>
              <w:t>Беседа о жанрах цирка</w:t>
            </w:r>
          </w:p>
        </w:tc>
        <w:tc>
          <w:tcPr>
            <w:tcW w:w="2835" w:type="dxa"/>
          </w:tcPr>
          <w:p w:rsidR="003208A3" w:rsidRPr="003020F9" w:rsidRDefault="001B7539" w:rsidP="00307FDC">
            <w:pPr>
              <w:snapToGrid w:val="0"/>
              <w:ind w:firstLine="0"/>
              <w:rPr>
                <w:b/>
              </w:rPr>
            </w:pPr>
            <w:r w:rsidRPr="003020F9">
              <w:t>Придумывание  и создание красочных  выразительных рисунков  или аппликации на тему циркового представления, передавая в них движение, характеры, взаимоотношения между персонажами.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Пробуждать познавательный интерес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Открытка для мамы  (к 8 марта).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</w:p>
        </w:tc>
        <w:tc>
          <w:tcPr>
            <w:tcW w:w="2835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Создание поздравительных открыток к 8 марта, оформление праздничной газеты.</w:t>
            </w: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Музей искусств.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307FDC">
            <w:pPr>
              <w:snapToGrid w:val="0"/>
              <w:ind w:firstLine="0"/>
            </w:pPr>
            <w:r w:rsidRPr="003020F9">
              <w:t>Беседа о самых значительных музеях искусств России – Государственной Третьяковской галерее, Государственном  русском музее, Эрмитаже, Музее изобразительных искусств имени А.С. Пушкина. Иметь представление о разных видах музеев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Пробуждать познавательный интерес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napToGrid w:val="0"/>
              <w:ind w:firstLine="0"/>
            </w:pPr>
            <w:r w:rsidRPr="003020F9">
              <w:t>Народные мастера: хохломская роспись.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195FE9">
            <w:pPr>
              <w:snapToGrid w:val="0"/>
              <w:ind w:firstLine="0"/>
              <w:rPr>
                <w:b/>
              </w:rPr>
            </w:pPr>
            <w:r w:rsidRPr="003020F9">
              <w:t xml:space="preserve">Беседа о хохломской росписи, об основных элементах орнамента. Рассматривание </w:t>
            </w:r>
            <w:r w:rsidRPr="003020F9">
              <w:lastRenderedPageBreak/>
              <w:t>иллюстраций с изображением работ в технике хохломская роспись.</w:t>
            </w:r>
          </w:p>
        </w:tc>
        <w:tc>
          <w:tcPr>
            <w:tcW w:w="2835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</w:pPr>
            <w:r w:rsidRPr="003020F9">
              <w:lastRenderedPageBreak/>
              <w:t xml:space="preserve">Выполнение эскиза изделия хохломской росписи </w:t>
            </w: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 xml:space="preserve">Формирование национального самосознания, любви к родной земле, </w:t>
            </w:r>
            <w:r w:rsidRPr="003020F9">
              <w:rPr>
                <w:lang w:eastAsia="en-US"/>
              </w:rPr>
              <w:lastRenderedPageBreak/>
              <w:t>своему народу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307FDC">
            <w:pPr>
              <w:snapToGrid w:val="0"/>
              <w:ind w:firstLine="0"/>
            </w:pPr>
            <w:r w:rsidRPr="003020F9">
              <w:t>Натюрморт. В музеях хранятся картины</w:t>
            </w:r>
            <w:r w:rsidR="00307FDC" w:rsidRPr="003020F9">
              <w:t>-</w:t>
            </w:r>
            <w:r w:rsidRPr="003020F9">
              <w:t>натюрморты.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Восприятие  картины- натюрморта как своеобразного рассказа о человеке - хозяине вещей, о времени, в котором он живёт, его интересах</w:t>
            </w:r>
          </w:p>
        </w:tc>
        <w:tc>
          <w:tcPr>
            <w:tcW w:w="2835" w:type="dxa"/>
          </w:tcPr>
          <w:p w:rsidR="003208A3" w:rsidRPr="003020F9" w:rsidRDefault="001B7539" w:rsidP="00307FDC">
            <w:pPr>
              <w:ind w:right="-108" w:firstLine="0"/>
            </w:pPr>
            <w:r w:rsidRPr="003020F9">
              <w:t>Изображение  натюрморта  по представлению с ярко выраженным настроением (радостное, праздничное, грустное).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napToGrid w:val="0"/>
              <w:ind w:firstLine="0"/>
            </w:pPr>
            <w:r w:rsidRPr="003020F9">
              <w:t>Красота  российских далей. Картины – пейзажи.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Рассматривание  и сравнение картины-пейзажи, рассказ о настроении и разных состояниях, которые художник передаёт цветом (радостное, праздничное, грустное, таинственное, нежное).</w:t>
            </w:r>
          </w:p>
        </w:tc>
        <w:tc>
          <w:tcPr>
            <w:tcW w:w="2835" w:type="dxa"/>
          </w:tcPr>
          <w:p w:rsidR="001B7539" w:rsidRPr="003020F9" w:rsidRDefault="001B7539" w:rsidP="00195FE9">
            <w:pPr>
              <w:ind w:right="-108" w:firstLine="0"/>
              <w:rPr>
                <w:b/>
              </w:rPr>
            </w:pPr>
            <w:r w:rsidRPr="003020F9">
              <w:t>Изображение пейзаж</w:t>
            </w:r>
            <w:r w:rsidR="00195FE9" w:rsidRPr="003020F9">
              <w:t>а</w:t>
            </w:r>
            <w:r w:rsidRPr="003020F9">
              <w:t xml:space="preserve"> по представлению с ярко выраженным настроением.</w:t>
            </w:r>
          </w:p>
          <w:p w:rsidR="003208A3" w:rsidRPr="003020F9" w:rsidRDefault="003208A3" w:rsidP="00195FE9"/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национального самосознания, любви к родной земле, своему народу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napToGrid w:val="0"/>
              <w:ind w:firstLine="0"/>
            </w:pPr>
            <w:r w:rsidRPr="003020F9">
              <w:t>Портрет друга. Картины-портреты.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307FDC">
            <w:pPr>
              <w:tabs>
                <w:tab w:val="left" w:pos="810"/>
              </w:tabs>
              <w:ind w:firstLine="0"/>
              <w:rPr>
                <w:lang w:eastAsia="ru-RU"/>
              </w:rPr>
            </w:pPr>
            <w:r w:rsidRPr="003020F9">
              <w:t>Рассказ об изображённом на портрете человеке (какой он, каков его внутренний мир, особенности его характера).</w:t>
            </w:r>
          </w:p>
        </w:tc>
        <w:tc>
          <w:tcPr>
            <w:tcW w:w="2835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  <w:r w:rsidRPr="003020F9">
              <w:t>Создание портрета кого-либо из дорогих, хорошо знакомых людей (родителей, одноклассников, автопортрет) по представлению, используя выразительные возможности цвета.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формированию толерантности в отношении к культуре своего народа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napToGrid w:val="0"/>
              <w:ind w:firstLine="0"/>
            </w:pPr>
            <w:r w:rsidRPr="003020F9">
              <w:t>Скульптуры известных мастеров.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  <w:r w:rsidRPr="003020F9">
              <w:t>Объяснение  роли скульптурных памятников.</w:t>
            </w:r>
          </w:p>
        </w:tc>
        <w:tc>
          <w:tcPr>
            <w:tcW w:w="2835" w:type="dxa"/>
          </w:tcPr>
          <w:p w:rsidR="003208A3" w:rsidRPr="003020F9" w:rsidRDefault="001B7539" w:rsidP="00195FE9">
            <w:pPr>
              <w:snapToGrid w:val="0"/>
              <w:ind w:firstLine="0"/>
              <w:rPr>
                <w:b/>
              </w:rPr>
            </w:pPr>
            <w:r w:rsidRPr="003020F9">
              <w:t>Лепка фигуры  человека или животного, передавая выразительную пластику движения.</w:t>
            </w:r>
          </w:p>
        </w:tc>
        <w:tc>
          <w:tcPr>
            <w:tcW w:w="2559" w:type="dxa"/>
          </w:tcPr>
          <w:p w:rsidR="003208A3" w:rsidRPr="003020F9" w:rsidRDefault="001B7539" w:rsidP="00195FE9">
            <w:pPr>
              <w:ind w:firstLine="0"/>
              <w:rPr>
                <w:lang w:eastAsia="en-US"/>
              </w:rPr>
            </w:pPr>
            <w:r w:rsidRPr="003020F9">
              <w:rPr>
                <w:lang w:eastAsia="en-US"/>
              </w:rPr>
              <w:t>Формирование высокой языковой культуры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napToGrid w:val="0"/>
              <w:ind w:firstLine="0"/>
            </w:pPr>
            <w:r w:rsidRPr="003020F9">
              <w:t>Музеи архитектуры.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307FDC">
            <w:pPr>
              <w:snapToGrid w:val="0"/>
              <w:ind w:firstLine="0"/>
              <w:rPr>
                <w:spacing w:val="-1"/>
              </w:rPr>
            </w:pPr>
            <w:r w:rsidRPr="003020F9">
              <w:t xml:space="preserve">Систематизация знаний об архитектуре, музеях. </w:t>
            </w:r>
            <w:r w:rsidRPr="003020F9">
              <w:lastRenderedPageBreak/>
              <w:t>Понятия «гармония» и «агрессив</w:t>
            </w:r>
            <w:r w:rsidRPr="003020F9">
              <w:softHyphen/>
            </w:r>
            <w:r w:rsidRPr="003020F9">
              <w:rPr>
                <w:spacing w:val="-1"/>
              </w:rPr>
              <w:t>ность» архитектуры.</w:t>
            </w:r>
          </w:p>
        </w:tc>
        <w:tc>
          <w:tcPr>
            <w:tcW w:w="2835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b/>
              </w:rPr>
            </w:pP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 xml:space="preserve">Пробуждать познавательный </w:t>
            </w:r>
            <w:r w:rsidRPr="003020F9">
              <w:rPr>
                <w:rFonts w:eastAsia="Calibri"/>
                <w:lang w:eastAsia="en-US"/>
              </w:rPr>
              <w:lastRenderedPageBreak/>
              <w:t>интерес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napToGrid w:val="0"/>
              <w:ind w:firstLine="0"/>
            </w:pPr>
            <w:r w:rsidRPr="003020F9">
              <w:t>Лоскутный коврик. Коллаж.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1B7539" w:rsidP="00307FDC">
            <w:pPr>
              <w:snapToGrid w:val="0"/>
              <w:ind w:firstLine="0"/>
            </w:pPr>
            <w:r w:rsidRPr="003020F9">
              <w:rPr>
                <w:spacing w:val="1"/>
              </w:rPr>
              <w:t>Знакомство с одной из разновидностей худо</w:t>
            </w:r>
            <w:r w:rsidRPr="003020F9">
              <w:t>жественных музеев - музеями декоративно-прикладного искусства народов Севера, их экспозицией.</w:t>
            </w:r>
          </w:p>
        </w:tc>
        <w:tc>
          <w:tcPr>
            <w:tcW w:w="2835" w:type="dxa"/>
          </w:tcPr>
          <w:p w:rsidR="003208A3" w:rsidRPr="003020F9" w:rsidRDefault="001B7539" w:rsidP="00195FE9">
            <w:pPr>
              <w:widowControl w:val="0"/>
              <w:shd w:val="clear" w:color="auto" w:fill="FFFFFF"/>
              <w:ind w:firstLine="0"/>
            </w:pPr>
            <w:r w:rsidRPr="003020F9">
              <w:t>Выполнение эскиза изделия ДПИ народов Севера (берестяной туесок)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</w:p>
        </w:tc>
      </w:tr>
      <w:tr w:rsidR="003208A3" w:rsidRPr="003020F9" w:rsidTr="00C41B2B">
        <w:trPr>
          <w:trHeight w:val="142"/>
        </w:trPr>
        <w:tc>
          <w:tcPr>
            <w:tcW w:w="1036" w:type="dxa"/>
            <w:vAlign w:val="center"/>
          </w:tcPr>
          <w:p w:rsidR="003208A3" w:rsidRPr="003020F9" w:rsidRDefault="003208A3" w:rsidP="003208A3">
            <w:pPr>
              <w:widowControl w:val="0"/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1183" w:type="dxa"/>
          </w:tcPr>
          <w:p w:rsidR="003208A3" w:rsidRPr="003020F9" w:rsidRDefault="003208A3" w:rsidP="003208A3">
            <w:pPr>
              <w:widowControl w:val="0"/>
              <w:ind w:firstLine="0"/>
            </w:pPr>
          </w:p>
        </w:tc>
        <w:tc>
          <w:tcPr>
            <w:tcW w:w="3769" w:type="dxa"/>
          </w:tcPr>
          <w:p w:rsidR="003208A3" w:rsidRPr="003020F9" w:rsidRDefault="003208A3" w:rsidP="00195FE9">
            <w:pPr>
              <w:shd w:val="clear" w:color="auto" w:fill="FFFFFF"/>
              <w:snapToGrid w:val="0"/>
              <w:ind w:firstLine="0"/>
            </w:pPr>
            <w:r w:rsidRPr="003020F9">
              <w:t>Художественная выставка. Обобщающий урок года.</w:t>
            </w:r>
          </w:p>
        </w:tc>
        <w:tc>
          <w:tcPr>
            <w:tcW w:w="960" w:type="dxa"/>
          </w:tcPr>
          <w:p w:rsidR="003208A3" w:rsidRPr="003020F9" w:rsidRDefault="00307FDC" w:rsidP="00195FE9">
            <w:pPr>
              <w:pStyle w:val="a7"/>
              <w:ind w:firstLine="0"/>
            </w:pPr>
            <w:r w:rsidRPr="003020F9">
              <w:t>1</w:t>
            </w:r>
          </w:p>
        </w:tc>
        <w:tc>
          <w:tcPr>
            <w:tcW w:w="2799" w:type="dxa"/>
          </w:tcPr>
          <w:p w:rsidR="003208A3" w:rsidRPr="003020F9" w:rsidRDefault="003208A3" w:rsidP="00195FE9">
            <w:pPr>
              <w:widowControl w:val="0"/>
              <w:shd w:val="clear" w:color="auto" w:fill="FFFFFF"/>
              <w:ind w:firstLine="0"/>
              <w:rPr>
                <w:lang w:eastAsia="ru-RU"/>
              </w:rPr>
            </w:pPr>
          </w:p>
        </w:tc>
        <w:tc>
          <w:tcPr>
            <w:tcW w:w="2835" w:type="dxa"/>
          </w:tcPr>
          <w:p w:rsidR="003208A3" w:rsidRPr="003020F9" w:rsidRDefault="001B7539" w:rsidP="00307FDC">
            <w:pPr>
              <w:ind w:firstLine="0"/>
            </w:pPr>
            <w:r w:rsidRPr="003020F9">
              <w:t>Участие  в организации выставки детского художественного творчества, проявление  творческой активности. Организация экскурсии по выставке детских работ.</w:t>
            </w:r>
          </w:p>
        </w:tc>
        <w:tc>
          <w:tcPr>
            <w:tcW w:w="2559" w:type="dxa"/>
          </w:tcPr>
          <w:p w:rsidR="003208A3" w:rsidRPr="003020F9" w:rsidRDefault="000E57DD" w:rsidP="00195FE9">
            <w:pPr>
              <w:ind w:firstLine="0"/>
              <w:rPr>
                <w:lang w:eastAsia="en-US"/>
              </w:rPr>
            </w:pPr>
            <w:r w:rsidRPr="003020F9">
              <w:rPr>
                <w:rFonts w:eastAsia="Calibri"/>
                <w:lang w:eastAsia="en-US"/>
              </w:rPr>
              <w:t>Содействовать эстетическому воспитанию учащихся</w:t>
            </w:r>
          </w:p>
        </w:tc>
      </w:tr>
    </w:tbl>
    <w:p w:rsidR="000C2D43" w:rsidRPr="003020F9" w:rsidRDefault="000C2D43"/>
    <w:sectPr w:rsidR="000C2D43" w:rsidRPr="003020F9" w:rsidSect="00307F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8C" w:rsidRDefault="005D548C" w:rsidP="003208A3">
      <w:r>
        <w:separator/>
      </w:r>
    </w:p>
  </w:endnote>
  <w:endnote w:type="continuationSeparator" w:id="0">
    <w:p w:rsidR="005D548C" w:rsidRDefault="005D548C" w:rsidP="0032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8C" w:rsidRDefault="005D548C" w:rsidP="003208A3">
      <w:r>
        <w:separator/>
      </w:r>
    </w:p>
  </w:footnote>
  <w:footnote w:type="continuationSeparator" w:id="0">
    <w:p w:rsidR="005D548C" w:rsidRDefault="005D548C" w:rsidP="00320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2601"/>
    <w:multiLevelType w:val="hybridMultilevel"/>
    <w:tmpl w:val="4BCE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028"/>
    <w:rsid w:val="000C2D43"/>
    <w:rsid w:val="000E57DD"/>
    <w:rsid w:val="00140E01"/>
    <w:rsid w:val="00195FE9"/>
    <w:rsid w:val="001B7539"/>
    <w:rsid w:val="003020F9"/>
    <w:rsid w:val="00307FDC"/>
    <w:rsid w:val="003208A3"/>
    <w:rsid w:val="00447BFA"/>
    <w:rsid w:val="005D548C"/>
    <w:rsid w:val="00696498"/>
    <w:rsid w:val="006F7028"/>
    <w:rsid w:val="0087322D"/>
    <w:rsid w:val="009D776D"/>
    <w:rsid w:val="00AA4E6C"/>
    <w:rsid w:val="00B029B3"/>
    <w:rsid w:val="00B5779D"/>
    <w:rsid w:val="00EB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A3"/>
    <w:pPr>
      <w:spacing w:after="0" w:line="240" w:lineRule="auto"/>
      <w:ind w:firstLine="357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8A3"/>
  </w:style>
  <w:style w:type="paragraph" w:styleId="a5">
    <w:name w:val="footer"/>
    <w:basedOn w:val="a"/>
    <w:link w:val="a6"/>
    <w:uiPriority w:val="99"/>
    <w:unhideWhenUsed/>
    <w:rsid w:val="00320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8A3"/>
  </w:style>
  <w:style w:type="paragraph" w:styleId="a7">
    <w:name w:val="No Spacing"/>
    <w:uiPriority w:val="1"/>
    <w:qFormat/>
    <w:rsid w:val="003208A3"/>
    <w:pPr>
      <w:spacing w:after="0" w:line="240" w:lineRule="auto"/>
      <w:ind w:firstLine="357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3208A3"/>
    <w:pPr>
      <w:ind w:left="708" w:firstLine="0"/>
    </w:pPr>
    <w:rPr>
      <w:rFonts w:ascii="Symbol" w:eastAsia="Calibri" w:hAnsi="Symbol"/>
      <w:color w:val="333399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9D776D"/>
    <w:pPr>
      <w:ind w:left="720" w:firstLine="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Admin</cp:lastModifiedBy>
  <cp:revision>8</cp:revision>
  <cp:lastPrinted>2015-11-01T19:49:00Z</cp:lastPrinted>
  <dcterms:created xsi:type="dcterms:W3CDTF">2015-11-01T22:27:00Z</dcterms:created>
  <dcterms:modified xsi:type="dcterms:W3CDTF">2016-03-26T10:46:00Z</dcterms:modified>
</cp:coreProperties>
</file>