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59" w:rsidRDefault="00F15896" w:rsidP="00F1589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896">
        <w:rPr>
          <w:rFonts w:ascii="Times New Roman" w:hAnsi="Times New Roman" w:cs="Times New Roman"/>
          <w:b/>
          <w:sz w:val="36"/>
          <w:szCs w:val="36"/>
        </w:rPr>
        <w:t>Методическое описание</w:t>
      </w:r>
    </w:p>
    <w:p w:rsidR="00F15896" w:rsidRPr="00F15896" w:rsidRDefault="00F15896" w:rsidP="00F15896">
      <w:pPr>
        <w:rPr>
          <w:rFonts w:ascii="Times New Roman" w:hAnsi="Times New Roman" w:cs="Times New Roman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 xml:space="preserve">Автор разработки:  </w:t>
      </w:r>
      <w:proofErr w:type="spellStart"/>
      <w:r w:rsidRPr="00F15896">
        <w:rPr>
          <w:rFonts w:ascii="Times New Roman" w:hAnsi="Times New Roman" w:cs="Times New Roman"/>
          <w:sz w:val="28"/>
          <w:szCs w:val="28"/>
        </w:rPr>
        <w:t>Спирина</w:t>
      </w:r>
      <w:proofErr w:type="spellEnd"/>
      <w:r w:rsidRPr="00F15896">
        <w:rPr>
          <w:rFonts w:ascii="Times New Roman" w:hAnsi="Times New Roman" w:cs="Times New Roman"/>
          <w:sz w:val="28"/>
          <w:szCs w:val="28"/>
        </w:rPr>
        <w:t xml:space="preserve">  Анастасия Алексеевна</w:t>
      </w:r>
    </w:p>
    <w:p w:rsidR="00F15896" w:rsidRPr="00F15896" w:rsidRDefault="00F15896" w:rsidP="00F15896">
      <w:pPr>
        <w:rPr>
          <w:rFonts w:ascii="Times New Roman" w:hAnsi="Times New Roman" w:cs="Times New Roman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>ОУ</w:t>
      </w:r>
      <w:r w:rsidRPr="00F15896">
        <w:rPr>
          <w:rFonts w:ascii="Times New Roman" w:hAnsi="Times New Roman" w:cs="Times New Roman"/>
          <w:sz w:val="28"/>
          <w:szCs w:val="28"/>
        </w:rPr>
        <w:t>:  МАОУ СОШ № 19 г. Новороссийск  Краснодарского  края</w:t>
      </w:r>
    </w:p>
    <w:p w:rsidR="00F15896" w:rsidRPr="00F15896" w:rsidRDefault="00F15896" w:rsidP="00F15896">
      <w:pPr>
        <w:rPr>
          <w:rFonts w:ascii="Times New Roman" w:hAnsi="Times New Roman" w:cs="Times New Roman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F15896">
        <w:rPr>
          <w:rFonts w:ascii="Times New Roman" w:hAnsi="Times New Roman" w:cs="Times New Roman"/>
          <w:sz w:val="28"/>
          <w:szCs w:val="28"/>
        </w:rPr>
        <w:t xml:space="preserve">  Учитель физики</w:t>
      </w:r>
    </w:p>
    <w:p w:rsidR="00F15896" w:rsidRPr="00F15896" w:rsidRDefault="00F15896" w:rsidP="00F15896">
      <w:pPr>
        <w:rPr>
          <w:rFonts w:ascii="Times New Roman" w:hAnsi="Times New Roman" w:cs="Times New Roman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15896">
        <w:rPr>
          <w:rFonts w:ascii="Times New Roman" w:hAnsi="Times New Roman" w:cs="Times New Roman"/>
          <w:sz w:val="28"/>
          <w:szCs w:val="28"/>
        </w:rPr>
        <w:t xml:space="preserve">  физика</w:t>
      </w:r>
    </w:p>
    <w:p w:rsidR="00F15896" w:rsidRPr="00F15896" w:rsidRDefault="00F15896" w:rsidP="00F15896">
      <w:pPr>
        <w:rPr>
          <w:rFonts w:ascii="Times New Roman" w:hAnsi="Times New Roman" w:cs="Times New Roman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15896">
        <w:rPr>
          <w:rFonts w:ascii="Times New Roman" w:hAnsi="Times New Roman" w:cs="Times New Roman"/>
          <w:sz w:val="28"/>
          <w:szCs w:val="28"/>
        </w:rPr>
        <w:t xml:space="preserve">  обобщение  и  повторение  темы  «Атом  и  атомное ядро»</w:t>
      </w:r>
    </w:p>
    <w:p w:rsidR="00F15896" w:rsidRDefault="00F15896" w:rsidP="00F1589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Monotype Corsiva"/>
          <w:i/>
          <w:iCs/>
          <w:color w:val="000000"/>
          <w:sz w:val="28"/>
          <w:szCs w:val="28"/>
        </w:rPr>
      </w:pPr>
      <w:r w:rsidRPr="00F15896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F15896">
        <w:rPr>
          <w:rFonts w:ascii="Monotype Corsiva" w:hAnsi="Monotype Corsiva" w:cs="Monotype Corsiva"/>
          <w:i/>
          <w:iCs/>
          <w:color w:val="000000"/>
          <w:sz w:val="28"/>
          <w:szCs w:val="28"/>
        </w:rPr>
        <w:t xml:space="preserve"> </w:t>
      </w:r>
      <w:r w:rsidRPr="00F15896">
        <w:rPr>
          <w:rFonts w:ascii="Times New Roman" w:hAnsi="Times New Roman" w:cs="Times New Roman"/>
          <w:iCs/>
          <w:color w:val="000000"/>
          <w:sz w:val="28"/>
          <w:szCs w:val="28"/>
        </w:rPr>
        <w:t>обобщить, систематизировать  знания  по теме "Атом  и атомное ядро",  расширить   кругозор   учащихся.</w:t>
      </w:r>
      <w:r w:rsidRPr="00F15896">
        <w:rPr>
          <w:rFonts w:ascii="Monotype Corsiva" w:hAnsi="Monotype Corsiva" w:cs="Monotype Corsiva"/>
          <w:i/>
          <w:iCs/>
          <w:color w:val="000000"/>
          <w:sz w:val="28"/>
          <w:szCs w:val="28"/>
        </w:rPr>
        <w:t xml:space="preserve"> </w:t>
      </w:r>
    </w:p>
    <w:p w:rsidR="00F15896" w:rsidRPr="00F15896" w:rsidRDefault="00F15896" w:rsidP="00F1589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Monotype Corsiva"/>
          <w:i/>
          <w:iCs/>
          <w:color w:val="000000"/>
          <w:sz w:val="28"/>
          <w:szCs w:val="28"/>
        </w:rPr>
      </w:pPr>
      <w:r w:rsidRPr="00F15896">
        <w:rPr>
          <w:rFonts w:ascii="Monotype Corsiva" w:hAnsi="Monotype Corsiva" w:cs="Monotype Corsiva"/>
          <w:i/>
          <w:iCs/>
          <w:color w:val="000000"/>
          <w:sz w:val="28"/>
          <w:szCs w:val="28"/>
        </w:rPr>
        <w:t xml:space="preserve"> </w:t>
      </w:r>
    </w:p>
    <w:p w:rsidR="00F15896" w:rsidRDefault="00F15896" w:rsidP="00F158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96">
        <w:rPr>
          <w:rFonts w:ascii="Times New Roman" w:eastAsia="Calibri" w:hAnsi="Times New Roman" w:cs="Times New Roman"/>
          <w:b/>
          <w:sz w:val="28"/>
          <w:szCs w:val="28"/>
        </w:rPr>
        <w:t>Программное обеспечение:</w:t>
      </w:r>
      <w:r w:rsidRPr="00F15896">
        <w:rPr>
          <w:rFonts w:ascii="Times New Roman" w:eastAsia="Calibri" w:hAnsi="Times New Roman" w:cs="Times New Roman"/>
          <w:sz w:val="28"/>
          <w:szCs w:val="28"/>
        </w:rPr>
        <w:t xml:space="preserve"> дидактический материал создан с помощью программного обеспечения </w:t>
      </w:r>
      <w:proofErr w:type="spellStart"/>
      <w:r w:rsidRPr="00F15896">
        <w:rPr>
          <w:rFonts w:ascii="Times New Roman" w:eastAsia="Calibri" w:hAnsi="Times New Roman" w:cs="Times New Roman"/>
          <w:sz w:val="28"/>
          <w:szCs w:val="28"/>
        </w:rPr>
        <w:t>Smart</w:t>
      </w:r>
      <w:proofErr w:type="spellEnd"/>
      <w:r w:rsidRPr="00F158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5896">
        <w:rPr>
          <w:rFonts w:ascii="Times New Roman" w:eastAsia="Calibri" w:hAnsi="Times New Roman" w:cs="Times New Roman"/>
          <w:sz w:val="28"/>
          <w:szCs w:val="28"/>
        </w:rPr>
        <w:t>Notebook</w:t>
      </w:r>
      <w:proofErr w:type="spellEnd"/>
      <w:r w:rsidRPr="00F15896">
        <w:rPr>
          <w:rFonts w:ascii="Times New Roman" w:eastAsia="Calibri" w:hAnsi="Times New Roman" w:cs="Times New Roman"/>
          <w:sz w:val="28"/>
          <w:szCs w:val="28"/>
        </w:rPr>
        <w:t xml:space="preserve"> 11.0.704.1 для интерактивной доски SMART </w:t>
      </w:r>
      <w:proofErr w:type="spellStart"/>
      <w:r w:rsidRPr="00F15896">
        <w:rPr>
          <w:rFonts w:ascii="Times New Roman" w:eastAsia="Calibri" w:hAnsi="Times New Roman" w:cs="Times New Roman"/>
          <w:sz w:val="28"/>
          <w:szCs w:val="28"/>
        </w:rPr>
        <w:t>Board</w:t>
      </w:r>
      <w:proofErr w:type="spellEnd"/>
      <w:r w:rsidRPr="00F1589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398B" w:rsidRPr="00F15896" w:rsidRDefault="00E6398B" w:rsidP="00F158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5896" w:rsidRDefault="00F15896" w:rsidP="00F15896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страниц:</w:t>
      </w:r>
    </w:p>
    <w:p w:rsidR="00E6398B" w:rsidRDefault="00E6398B" w:rsidP="00F1589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6161" w:type="dxa"/>
        <w:tblInd w:w="-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5406"/>
        <w:gridCol w:w="2096"/>
        <w:gridCol w:w="2030"/>
        <w:gridCol w:w="1820"/>
        <w:gridCol w:w="2289"/>
        <w:gridCol w:w="1959"/>
      </w:tblGrid>
      <w:tr w:rsidR="00E6398B" w:rsidRPr="00D10932" w:rsidTr="00E6398B">
        <w:tc>
          <w:tcPr>
            <w:tcW w:w="561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06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Страницы</w:t>
            </w:r>
          </w:p>
        </w:tc>
        <w:tc>
          <w:tcPr>
            <w:tcW w:w="1883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2080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Интерактивные приёмы</w:t>
            </w:r>
          </w:p>
        </w:tc>
        <w:tc>
          <w:tcPr>
            <w:tcW w:w="1917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289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w="2025" w:type="dxa"/>
            <w:shd w:val="clear" w:color="auto" w:fill="DBE5F1" w:themeFill="accent1" w:themeFillTint="33"/>
          </w:tcPr>
          <w:p w:rsidR="00F15896" w:rsidRPr="00D10932" w:rsidRDefault="00F15896" w:rsidP="00F158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93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Преимущества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E6398B" w:rsidRDefault="00E6398B" w:rsidP="00F15896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15896" w:rsidRPr="00D10932" w:rsidRDefault="00E6398B" w:rsidP="00F15896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98B">
              <w:rPr>
                <w:rFonts w:ascii="Times New Roman" w:hAnsi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2865015" cy="1609725"/>
                  <wp:effectExtent l="19050" t="0" r="0" b="0"/>
                  <wp:docPr id="2" name="Рисунок 1" descr="C:\Users\user\Desktop\строение атом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роение атом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1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3D404A" w:rsidRDefault="00F15896" w:rsidP="00F1589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D404A">
              <w:rPr>
                <w:rFonts w:ascii="Times New Roman" w:hAnsi="Times New Roman"/>
                <w:sz w:val="24"/>
                <w:szCs w:val="24"/>
              </w:rPr>
              <w:t>Организация начала занятия</w:t>
            </w:r>
          </w:p>
          <w:p w:rsidR="00F15896" w:rsidRDefault="00F15896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98B" w:rsidRPr="00D10932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2" w:type="dxa"/>
          </w:tcPr>
          <w:p w:rsidR="00F15896" w:rsidRPr="00D10932" w:rsidRDefault="00F15896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2" w:type="dxa"/>
          </w:tcPr>
          <w:p w:rsidR="00F15896" w:rsidRPr="00D10932" w:rsidRDefault="00F15896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404A">
              <w:rPr>
                <w:rFonts w:ascii="Times New Roman" w:hAnsi="Times New Roman"/>
                <w:sz w:val="24"/>
                <w:szCs w:val="24"/>
              </w:rPr>
              <w:t>Данную страницу учитель использует при подготовке к занятию</w:t>
            </w:r>
          </w:p>
        </w:tc>
        <w:tc>
          <w:tcPr>
            <w:tcW w:w="2252" w:type="dxa"/>
          </w:tcPr>
          <w:p w:rsidR="00F15896" w:rsidRPr="00D10932" w:rsidRDefault="00F15896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3" w:type="dxa"/>
          </w:tcPr>
          <w:p w:rsidR="00F15896" w:rsidRPr="00D10932" w:rsidRDefault="00F15896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F15896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6398B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51495" cy="1714500"/>
                  <wp:effectExtent l="19050" t="0" r="0" b="0"/>
                  <wp:docPr id="3" name="Рисунок 2" descr="C:\Users\user\Desktop\строение ато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роение ато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9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D10932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Повторение пройденного  материала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Используется  маркер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просит  привести  в соответствие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части  изображённой  установки  и их  название.</w:t>
            </w:r>
          </w:p>
        </w:tc>
        <w:tc>
          <w:tcPr>
            <w:tcW w:w="2252" w:type="dxa"/>
          </w:tcPr>
          <w:p w:rsidR="00F15896" w:rsidRPr="00D10932" w:rsidRDefault="00E6398B" w:rsidP="00E639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Ученик маркером  вписывает в кружки  правильные  ответы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–ц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ифры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соответствующие частям  установки.</w:t>
            </w:r>
          </w:p>
        </w:tc>
        <w:tc>
          <w:tcPr>
            <w:tcW w:w="2253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Позволяет одновременно реализовать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словесный, наглядный и интерактивный методы обучения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F15896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6398B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720033"/>
                  <wp:effectExtent l="19050" t="0" r="0" b="0"/>
                  <wp:docPr id="4" name="Рисунок 3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24" cy="172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 материала</w:t>
            </w:r>
          </w:p>
        </w:tc>
        <w:tc>
          <w:tcPr>
            <w:tcW w:w="2252" w:type="dxa"/>
          </w:tcPr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странице использованы приемы:</w:t>
            </w:r>
          </w:p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Работа маркером в режиме «заливка»</w:t>
            </w:r>
          </w:p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Прием «скрытие» (расположение вне страницы). Вне страницы располагается правильный ответ, который сгруппирован с «якорем» - пиктограммой инструмента «заливка»</w:t>
            </w:r>
          </w:p>
          <w:p w:rsidR="00F15896" w:rsidRPr="00D10932" w:rsidRDefault="00F15896" w:rsidP="00E6398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2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 озвучивает вопросы.,  после  ответа  ученика  на  вопрос – перемещает  якорь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лево,  пока не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появиться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правильный ответ.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Ученики устно отвечают  на  вопросы учителя.</w:t>
            </w:r>
          </w:p>
        </w:tc>
        <w:tc>
          <w:tcPr>
            <w:tcW w:w="2253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Позволяет одновременно реализовать словесный, наглядный и интерактивный методы обучения.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F15896" w:rsidRDefault="00E6398B" w:rsidP="00F15896">
            <w:pPr>
              <w:spacing w:after="0"/>
              <w:rPr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398B" w:rsidRDefault="00E6398B" w:rsidP="00F15896">
            <w:pPr>
              <w:spacing w:after="0"/>
              <w:rPr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67075" cy="1835625"/>
                  <wp:effectExtent l="19050" t="0" r="9525" b="0"/>
                  <wp:docPr id="5" name="Рисунок 4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83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98B" w:rsidRDefault="00E6398B" w:rsidP="00F15896">
            <w:pPr>
              <w:spacing w:after="0"/>
              <w:rPr>
                <w:noProof/>
                <w:color w:val="000000"/>
                <w:sz w:val="24"/>
                <w:szCs w:val="24"/>
                <w:lang w:eastAsia="ru-RU"/>
              </w:rPr>
            </w:pPr>
          </w:p>
          <w:p w:rsidR="00E6398B" w:rsidRPr="00D10932" w:rsidRDefault="00E6398B" w:rsidP="00F15896">
            <w:pPr>
              <w:spacing w:after="0"/>
              <w:rPr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1835625"/>
                  <wp:effectExtent l="19050" t="0" r="9525" b="0"/>
                  <wp:docPr id="6" name="Рисунок 5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83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Систематизация  и  повторение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пройденного   материала.</w:t>
            </w:r>
          </w:p>
        </w:tc>
        <w:tc>
          <w:tcPr>
            <w:tcW w:w="2252" w:type="dxa"/>
          </w:tcPr>
          <w:p w:rsidR="00F15896" w:rsidRPr="00D10932" w:rsidRDefault="00E6398B" w:rsidP="00E6398B">
            <w:pPr>
              <w:spacing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странице использованы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приемы:  скрытие правильных ответов (затемнение  текстовых объектов  в  таблице - шторка)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Учитель просит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определить  количество частиц  в  атомах,  после ответов учеников открывает правильные значения.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Учащиеся устно отвечают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поставленный вопрос.</w:t>
            </w:r>
          </w:p>
        </w:tc>
        <w:tc>
          <w:tcPr>
            <w:tcW w:w="2253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Позволяет одновременно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реализовать, словесный,  наглядный  и  интерактивный методы.  Автоматическая проверка демонстрирует  ученикам правильность выполнения задания.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E6398B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414588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904" cy="241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 материала.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странице использован приём  проявитель: правильному  ответу  присвоен цвет фона страницы,  при перемещении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лево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фигуры,  правильный ответ становиться видным.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озвучивает вопросы,  которые содержатся  на  странице.  После ответа учеников –  перемещает невидимую надпись на более  светлые  фигуры.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tabs>
                <w:tab w:val="left" w:pos="317"/>
              </w:tabs>
              <w:spacing w:line="240" w:lineRule="auto"/>
              <w:ind w:left="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 устно отвечают на поставленный вопрос.</w:t>
            </w:r>
          </w:p>
        </w:tc>
        <w:tc>
          <w:tcPr>
            <w:tcW w:w="2253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Позволяет одновременно  реализовать, словесный,  наглядный  и  интерактивный методы.  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F15896" w:rsidRPr="00D10932" w:rsidRDefault="00F15896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1" name="Рисунок 11" descr="C:\Users\use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95" cy="228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F15896" w:rsidRPr="00D10932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 изученного  материала.</w:t>
            </w:r>
          </w:p>
        </w:tc>
        <w:tc>
          <w:tcPr>
            <w:tcW w:w="2252" w:type="dxa"/>
          </w:tcPr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странице использованы приемы:</w:t>
            </w:r>
          </w:p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Работа маркером в режиме «заливка»</w:t>
            </w:r>
          </w:p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Прием «скрытие» (расположение вне страницы). Вне страницы располагается правильный ответ, который сгруппирован с «якорем» - пиктограммой инструмента «заливка»</w:t>
            </w:r>
          </w:p>
          <w:p w:rsidR="00F15896" w:rsidRPr="00D10932" w:rsidRDefault="00F15896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2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 озвучивает вопросы,  после  ответа  ученика  на  вопрос – перемещает  якорь  влево,  пока не  появиться  правильный ответ.</w:t>
            </w:r>
          </w:p>
        </w:tc>
        <w:tc>
          <w:tcPr>
            <w:tcW w:w="2252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Ученики устно отвечают  на  вопросы учителя.</w:t>
            </w:r>
          </w:p>
        </w:tc>
        <w:tc>
          <w:tcPr>
            <w:tcW w:w="2253" w:type="dxa"/>
          </w:tcPr>
          <w:p w:rsidR="00F15896" w:rsidRPr="00D10932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Позволяет одновременно реализовать словесный, наглядный и интерактивный методы обучения.</w:t>
            </w:r>
          </w:p>
        </w:tc>
      </w:tr>
      <w:tr w:rsidR="00E6398B" w:rsidRPr="00D10932" w:rsidTr="00E6398B">
        <w:tc>
          <w:tcPr>
            <w:tcW w:w="560" w:type="dxa"/>
            <w:shd w:val="clear" w:color="auto" w:fill="C6D9F1" w:themeFill="text2" w:themeFillTint="33"/>
          </w:tcPr>
          <w:p w:rsidR="00E6398B" w:rsidRPr="00D10932" w:rsidRDefault="00E6398B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52" w:type="dxa"/>
          </w:tcPr>
          <w:p w:rsidR="00E6398B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2433473"/>
                  <wp:effectExtent l="19050" t="0" r="0" b="0"/>
                  <wp:docPr id="8" name="Рисунок 12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523" cy="243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E6398B" w:rsidRDefault="00E6398B" w:rsidP="00F1589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  и  повторение  пройденного   материала.</w:t>
            </w:r>
          </w:p>
        </w:tc>
        <w:tc>
          <w:tcPr>
            <w:tcW w:w="2252" w:type="dxa"/>
          </w:tcPr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странице  использован приём сортировка  и  автоматическая  проверка.</w:t>
            </w:r>
          </w:p>
        </w:tc>
        <w:tc>
          <w:tcPr>
            <w:tcW w:w="2252" w:type="dxa"/>
          </w:tcPr>
          <w:p w:rsidR="00E6398B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просит  расположить  виды излучений по  увеличению частоты.</w:t>
            </w:r>
          </w:p>
        </w:tc>
        <w:tc>
          <w:tcPr>
            <w:tcW w:w="2252" w:type="dxa"/>
          </w:tcPr>
          <w:p w:rsidR="00E6398B" w:rsidRDefault="00E6398B" w:rsidP="00E63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Ученик  располагает, объекты путём перетаскивания  в  нужной последовательности  и  выполняет автоматическую проверку.</w:t>
            </w:r>
          </w:p>
        </w:tc>
        <w:tc>
          <w:tcPr>
            <w:tcW w:w="2253" w:type="dxa"/>
          </w:tcPr>
          <w:p w:rsidR="00E6398B" w:rsidRPr="003D404A" w:rsidRDefault="00E6398B" w:rsidP="00002A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Позволяет одновременно реализовать словесный, наглядный и интерактивный методы обучения. Автоматическая проверка демонстрирует ученику правильность выполнения задания с помощью порядка слоев ответов.</w:t>
            </w:r>
          </w:p>
        </w:tc>
      </w:tr>
      <w:tr w:rsidR="00E6398B" w:rsidRPr="00D10932" w:rsidTr="00E6398B">
        <w:tc>
          <w:tcPr>
            <w:tcW w:w="561" w:type="dxa"/>
            <w:shd w:val="clear" w:color="auto" w:fill="C6D9F1" w:themeFill="text2" w:themeFillTint="33"/>
          </w:tcPr>
          <w:p w:rsidR="00E6398B" w:rsidRPr="00D10932" w:rsidRDefault="00E6398B" w:rsidP="00F1589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6" w:type="dxa"/>
          </w:tcPr>
          <w:p w:rsidR="00E6398B" w:rsidRDefault="00E6398B" w:rsidP="00F15896">
            <w:pPr>
              <w:spacing w:after="0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2433472"/>
                  <wp:effectExtent l="19050" t="0" r="9525" b="0"/>
                  <wp:docPr id="13" name="Рисунок 13" descr="C:\Users\user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34" cy="243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3" w:type="dxa"/>
          </w:tcPr>
          <w:p w:rsidR="00E6398B" w:rsidRDefault="00E6398B" w:rsidP="00E6398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Заключение.</w:t>
            </w:r>
          </w:p>
          <w:p w:rsidR="00E6398B" w:rsidRDefault="00E6398B" w:rsidP="00E6398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 слайд.</w:t>
            </w:r>
          </w:p>
        </w:tc>
        <w:tc>
          <w:tcPr>
            <w:tcW w:w="2080" w:type="dxa"/>
          </w:tcPr>
          <w:p w:rsidR="00E6398B" w:rsidRDefault="00E6398B" w:rsidP="00E6398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E6398B" w:rsidRDefault="00E6398B" w:rsidP="00F1589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9" w:type="dxa"/>
          </w:tcPr>
          <w:p w:rsidR="00E6398B" w:rsidRDefault="00E6398B" w:rsidP="00E63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</w:tcPr>
          <w:p w:rsidR="00E6398B" w:rsidRPr="003D404A" w:rsidRDefault="00E6398B" w:rsidP="00002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896" w:rsidRPr="00D60267" w:rsidRDefault="00F15896" w:rsidP="00F15896">
      <w:pPr>
        <w:rPr>
          <w:rFonts w:ascii="Times New Roman" w:hAnsi="Times New Roman"/>
          <w:b/>
          <w:sz w:val="28"/>
          <w:szCs w:val="28"/>
        </w:rPr>
      </w:pPr>
    </w:p>
    <w:sectPr w:rsidR="00F15896" w:rsidRPr="00D60267" w:rsidSect="00E6398B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70EBF"/>
    <w:multiLevelType w:val="hybridMultilevel"/>
    <w:tmpl w:val="CEF63C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896"/>
    <w:rsid w:val="005439DB"/>
    <w:rsid w:val="006B4859"/>
    <w:rsid w:val="00B86BB3"/>
    <w:rsid w:val="00E6398B"/>
    <w:rsid w:val="00F1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15896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6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2014-04-22T06:02:00Z</dcterms:created>
  <dcterms:modified xsi:type="dcterms:W3CDTF">2014-04-22T10:19:00Z</dcterms:modified>
</cp:coreProperties>
</file>