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0" w:rsidRDefault="00710CF0"/>
    <w:tbl>
      <w:tblPr>
        <w:tblStyle w:val="a5"/>
        <w:tblW w:w="0" w:type="auto"/>
        <w:tblLook w:val="04A0"/>
      </w:tblPr>
      <w:tblGrid>
        <w:gridCol w:w="7807"/>
        <w:gridCol w:w="7807"/>
      </w:tblGrid>
      <w:tr w:rsidR="00710CF0" w:rsidTr="00710CF0">
        <w:tc>
          <w:tcPr>
            <w:tcW w:w="7807" w:type="dxa"/>
          </w:tcPr>
          <w:p w:rsidR="00710CF0" w:rsidRDefault="00710CF0"/>
          <w:p w:rsidR="00710CF0" w:rsidRDefault="00710CF0"/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9525</wp:posOffset>
                  </wp:positionV>
                  <wp:extent cx="19685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21" y="21218"/>
                      <wp:lineTo x="21321" y="0"/>
                      <wp:lineTo x="0" y="0"/>
                    </wp:wrapPolygon>
                  </wp:wrapTight>
                  <wp:docPr id="14" name="Рисунок 14" descr="C:\Documents and Settings\novak\Рабочий стол\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ovak\Рабочий стол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710CF0" w:rsidRPr="00A8633F" w:rsidRDefault="00710CF0" w:rsidP="00710CF0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3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Повод бросить курить у каждого человека – свой: ухудшение самочувствия, прибавление в семействе, желание доказать, что в состоянии это сделать… Общее одно – решимость. И чем больше мы тратим времени на «подготовительный этап», на обоснование необходимости расстаться с этой вредной привычкой, тем дальше сами отодвигаем возможность наслаждаться жизнью без сигаретного дыма, нервных похлопываний карманов в поисках пачки сигарет и затяжного кашля по утрам. А ведь уже давно можно забыть обо всех этих «прелестях» и жить полноценной жизнью, исключив из нее обременительную зависимость.</w:t>
            </w:r>
          </w:p>
          <w:p w:rsidR="00710CF0" w:rsidRPr="00A8633F" w:rsidRDefault="00710CF0" w:rsidP="00710CF0">
            <w:pPr>
              <w:ind w:firstLine="708"/>
              <w:jc w:val="both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450850</wp:posOffset>
                  </wp:positionV>
                  <wp:extent cx="2832100" cy="1714500"/>
                  <wp:effectExtent l="0" t="0" r="6350" b="0"/>
                  <wp:wrapTight wrapText="bothSides">
                    <wp:wrapPolygon edited="0">
                      <wp:start x="0" y="0"/>
                      <wp:lineTo x="0" y="21360"/>
                      <wp:lineTo x="21503" y="21360"/>
                      <wp:lineTo x="21503" y="0"/>
                      <wp:lineTo x="0" y="0"/>
                    </wp:wrapPolygon>
                  </wp:wrapTight>
                  <wp:docPr id="15" name="Рисунок 15" descr="C:\Documents and Settings\novak\Рабочий стол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novak\Рабочий стол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CF0" w:rsidRDefault="00710CF0"/>
          <w:p w:rsidR="00710CF0" w:rsidRDefault="00710CF0"/>
          <w:p w:rsidR="00710CF0" w:rsidRDefault="00710CF0"/>
          <w:p w:rsidR="00710CF0" w:rsidRDefault="00710CF0"/>
          <w:p w:rsidR="00710CF0" w:rsidRDefault="00710CF0"/>
          <w:p w:rsidR="00710CF0" w:rsidRDefault="00710CF0"/>
          <w:p w:rsidR="00710CF0" w:rsidRDefault="00710CF0"/>
          <w:p w:rsidR="00710CF0" w:rsidRDefault="00710CF0"/>
          <w:p w:rsidR="00710CF0" w:rsidRDefault="00710CF0"/>
        </w:tc>
        <w:tc>
          <w:tcPr>
            <w:tcW w:w="7807" w:type="dxa"/>
          </w:tcPr>
          <w:p w:rsidR="00710CF0" w:rsidRDefault="00710CF0" w:rsidP="00710CF0">
            <w:pPr>
              <w:tabs>
                <w:tab w:val="left" w:pos="12638"/>
              </w:tabs>
              <w:jc w:val="center"/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spacing w:val="10"/>
                <w:sz w:val="84"/>
                <w:szCs w:val="84"/>
              </w:rPr>
              <w:t>Пять причин</w:t>
            </w:r>
          </w:p>
          <w:p w:rsidR="00710CF0" w:rsidRDefault="00710CF0" w:rsidP="00710CF0">
            <w:pPr>
              <w:tabs>
                <w:tab w:val="left" w:pos="12638"/>
              </w:tabs>
              <w:jc w:val="center"/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spacing w:val="10"/>
                <w:sz w:val="84"/>
                <w:szCs w:val="84"/>
              </w:rPr>
              <w:t>бросить курить</w:t>
            </w: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inline distT="0" distB="0" distL="0" distR="0">
                  <wp:extent cx="2159000" cy="1435100"/>
                  <wp:effectExtent l="0" t="0" r="0" b="0"/>
                  <wp:docPr id="10" name="Рисунок 10" descr="C:\Documents and Settings\novak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ovak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447675</wp:posOffset>
                  </wp:positionV>
                  <wp:extent cx="19050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84" y="21218"/>
                      <wp:lineTo x="21384" y="0"/>
                      <wp:lineTo x="0" y="0"/>
                    </wp:wrapPolygon>
                  </wp:wrapTight>
                  <wp:docPr id="11" name="Рисунок 11" descr="C:\Documents and Settings\novak\Рабочий стол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novak\Рабочий стол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-113030</wp:posOffset>
                  </wp:positionV>
                  <wp:extent cx="19050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84" y="21218"/>
                      <wp:lineTo x="21384" y="0"/>
                      <wp:lineTo x="0" y="0"/>
                    </wp:wrapPolygon>
                  </wp:wrapTight>
                  <wp:docPr id="12" name="Рисунок 12" descr="C:\Documents and Settings\novak\Рабочий стол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novak\Рабочий стол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CF0" w:rsidRDefault="00710CF0" w:rsidP="00710CF0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-3392805</wp:posOffset>
                  </wp:positionV>
                  <wp:extent cx="18161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298" y="21218"/>
                      <wp:lineTo x="21298" y="0"/>
                      <wp:lineTo x="0" y="0"/>
                    </wp:wrapPolygon>
                  </wp:wrapTight>
                  <wp:docPr id="13" name="Рисунок 13" descr="C:\Documents and Settings\novak\Рабочий стол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ovak\Рабочий стол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CF0" w:rsidRDefault="00710CF0"/>
        </w:tc>
      </w:tr>
    </w:tbl>
    <w:p w:rsidR="00335FC2" w:rsidRDefault="00335FC2"/>
    <w:tbl>
      <w:tblPr>
        <w:tblStyle w:val="a5"/>
        <w:tblpPr w:leftFromText="180" w:rightFromText="180" w:vertAnchor="text" w:horzAnchor="margin" w:tblpY="-179"/>
        <w:tblW w:w="0" w:type="auto"/>
        <w:tblLook w:val="04A0"/>
      </w:tblPr>
      <w:tblGrid>
        <w:gridCol w:w="7807"/>
        <w:gridCol w:w="7807"/>
      </w:tblGrid>
      <w:tr w:rsidR="00107CD3" w:rsidTr="00335FC2">
        <w:trPr>
          <w:trHeight w:val="10486"/>
        </w:trPr>
        <w:tc>
          <w:tcPr>
            <w:tcW w:w="7807" w:type="dxa"/>
          </w:tcPr>
          <w:p w:rsidR="00107CD3" w:rsidRDefault="00107CD3" w:rsidP="00335FC2">
            <w:pPr>
              <w:tabs>
                <w:tab w:val="left" w:pos="12638"/>
              </w:tabs>
              <w:jc w:val="center"/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spacing w:val="10"/>
                <w:sz w:val="84"/>
                <w:szCs w:val="84"/>
              </w:rPr>
              <w:lastRenderedPageBreak/>
              <w:t>Пять причин</w:t>
            </w:r>
          </w:p>
          <w:p w:rsidR="00107CD3" w:rsidRDefault="00107CD3" w:rsidP="00107CD3">
            <w:pPr>
              <w:tabs>
                <w:tab w:val="left" w:pos="12638"/>
              </w:tabs>
              <w:jc w:val="center"/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spacing w:val="10"/>
                <w:sz w:val="84"/>
                <w:szCs w:val="84"/>
              </w:rPr>
              <w:t>бросить курить</w:t>
            </w:r>
          </w:p>
          <w:p w:rsidR="00107CD3" w:rsidRDefault="00A8633F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inline distT="0" distB="0" distL="0" distR="0">
                  <wp:extent cx="2159000" cy="1435100"/>
                  <wp:effectExtent l="0" t="0" r="0" b="0"/>
                  <wp:docPr id="1" name="Рисунок 1" descr="C:\Documents and Settings\novak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ovak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CD3" w:rsidRDefault="00107CD3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  <w:p w:rsidR="00107CD3" w:rsidRDefault="00710CF0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447675</wp:posOffset>
                  </wp:positionV>
                  <wp:extent cx="19050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84" y="21218"/>
                      <wp:lineTo x="21384" y="0"/>
                      <wp:lineTo x="0" y="0"/>
                    </wp:wrapPolygon>
                  </wp:wrapTight>
                  <wp:docPr id="6" name="Рисунок 6" descr="C:\Documents and Settings\novak\Рабочий стол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novak\Рабочий стол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CD3" w:rsidRDefault="00107CD3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  <w:p w:rsidR="00107CD3" w:rsidRDefault="00710CF0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-113030</wp:posOffset>
                  </wp:positionV>
                  <wp:extent cx="19050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84" y="21218"/>
                      <wp:lineTo x="21384" y="0"/>
                      <wp:lineTo x="0" y="0"/>
                    </wp:wrapPolygon>
                  </wp:wrapTight>
                  <wp:docPr id="7" name="Рисунок 7" descr="C:\Documents and Settings\novak\Рабочий стол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novak\Рабочий стол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CD3" w:rsidRDefault="00710CF0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-3392805</wp:posOffset>
                  </wp:positionV>
                  <wp:extent cx="18161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298" y="21218"/>
                      <wp:lineTo x="21298" y="0"/>
                      <wp:lineTo x="0" y="0"/>
                    </wp:wrapPolygon>
                  </wp:wrapTight>
                  <wp:docPr id="2" name="Рисунок 2" descr="C:\Documents and Settings\novak\Рабочий стол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ovak\Рабочий стол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CD3" w:rsidRDefault="00107CD3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</w:tc>
        <w:tc>
          <w:tcPr>
            <w:tcW w:w="7807" w:type="dxa"/>
          </w:tcPr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9525</wp:posOffset>
                  </wp:positionV>
                  <wp:extent cx="196850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21" y="21218"/>
                      <wp:lineTo x="21321" y="0"/>
                      <wp:lineTo x="0" y="0"/>
                    </wp:wrapPolygon>
                  </wp:wrapTight>
                  <wp:docPr id="8" name="Рисунок 8" descr="C:\Documents and Settings\novak\Рабочий стол\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ovak\Рабочий стол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A8633F" w:rsidRDefault="00A8633F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  <w:p w:rsidR="00107CD3" w:rsidRPr="00A8633F" w:rsidRDefault="00107CD3" w:rsidP="00B416D2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3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Повод бросить курить у каждого человека – свой: ухудшение самочувствия, прибавление в семействе, желание доказать, что в состоянии это сделать… Общее одно – решимость. И чем больше мы тратим времени на «подготовительный этап», на обоснование необходимости расстаться с этой вредной привычкой, тем дальше сами отодвигаем возможность наслаждаться жизнью без сигаретного дыма, нервных похлопываний карманов в поисках пачки сигарет и затяжного кашля по утрам. А ведь уже давно можно забыть обо всех этих «прелестях» и жить полноценной жизнью, исключив из нее обременительную зависимость.</w:t>
            </w:r>
          </w:p>
          <w:p w:rsidR="00335FC2" w:rsidRPr="00A8633F" w:rsidRDefault="00A8633F" w:rsidP="00335FC2">
            <w:pPr>
              <w:ind w:firstLine="708"/>
              <w:jc w:val="both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spacing w:val="10"/>
                <w:sz w:val="84"/>
                <w:szCs w:val="8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450850</wp:posOffset>
                  </wp:positionV>
                  <wp:extent cx="2832100" cy="1714500"/>
                  <wp:effectExtent l="0" t="0" r="6350" b="0"/>
                  <wp:wrapTight wrapText="bothSides">
                    <wp:wrapPolygon edited="0">
                      <wp:start x="0" y="0"/>
                      <wp:lineTo x="0" y="21360"/>
                      <wp:lineTo x="21503" y="21360"/>
                      <wp:lineTo x="21503" y="0"/>
                      <wp:lineTo x="0" y="0"/>
                    </wp:wrapPolygon>
                  </wp:wrapTight>
                  <wp:docPr id="9" name="Рисунок 9" descr="C:\Documents and Settings\novak\Рабочий стол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novak\Рабочий стол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FC2" w:rsidRDefault="00335FC2" w:rsidP="00335FC2">
            <w:pPr>
              <w:ind w:firstLine="708"/>
              <w:jc w:val="both"/>
              <w:rPr>
                <w:rFonts w:ascii="Times New Roman" w:hAnsi="Times New Roman"/>
                <w:color w:val="000000"/>
                <w:sz w:val="42"/>
                <w:szCs w:val="42"/>
                <w:lang w:eastAsia="ru-RU"/>
              </w:rPr>
            </w:pPr>
          </w:p>
          <w:p w:rsidR="00335FC2" w:rsidRDefault="00335FC2" w:rsidP="00335FC2">
            <w:pPr>
              <w:ind w:firstLine="708"/>
              <w:jc w:val="both"/>
              <w:rPr>
                <w:rFonts w:ascii="Times New Roman" w:hAnsi="Times New Roman"/>
                <w:color w:val="000000"/>
                <w:sz w:val="42"/>
                <w:szCs w:val="42"/>
                <w:lang w:eastAsia="ru-RU"/>
              </w:rPr>
            </w:pPr>
          </w:p>
          <w:p w:rsidR="00335FC2" w:rsidRPr="00335FC2" w:rsidRDefault="00335FC2" w:rsidP="00335FC2">
            <w:pPr>
              <w:jc w:val="both"/>
              <w:rPr>
                <w:rFonts w:ascii="Times New Roman" w:hAnsi="Times New Roman"/>
                <w:color w:val="000000"/>
                <w:sz w:val="42"/>
                <w:szCs w:val="42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7807"/>
        <w:gridCol w:w="7807"/>
      </w:tblGrid>
      <w:tr w:rsidR="00107CD3" w:rsidTr="00107CD3">
        <w:tc>
          <w:tcPr>
            <w:tcW w:w="7807" w:type="dxa"/>
          </w:tcPr>
          <w:p w:rsidR="00335FC2" w:rsidRDefault="00335FC2" w:rsidP="00107CD3">
            <w:pPr>
              <w:pStyle w:val="a4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07CD3" w:rsidRPr="00335FC2" w:rsidRDefault="00107CD3" w:rsidP="00335FC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35FC2">
              <w:rPr>
                <w:b/>
                <w:color w:val="000000"/>
                <w:sz w:val="28"/>
                <w:szCs w:val="28"/>
              </w:rPr>
              <w:t>Добровольный осознанный отказ от сигарет – это преодоление серьезного психологического барьера, когда человек доказывает себе и окружающим, что он является хозяином своих действий, поступков и привычек. Когда состояние «могу бросить» переходит в фактическую форму «я это сделал», человек начинает понимать, что все проблемы, связанные с отвыканием от привычки курить – вполне преодолимы и не так страшны, как казалось раньше.</w:t>
            </w:r>
          </w:p>
          <w:p w:rsidR="00107CD3" w:rsidRPr="00335FC2" w:rsidRDefault="00107CD3" w:rsidP="00107CD3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335FC2">
              <w:rPr>
                <w:color w:val="000000"/>
                <w:sz w:val="28"/>
                <w:szCs w:val="28"/>
              </w:rPr>
              <w:t>Причин бросить курить много, есть субъективные, есть и общие для всех.</w:t>
            </w:r>
          </w:p>
          <w:p w:rsidR="00107CD3" w:rsidRPr="00335FC2" w:rsidRDefault="00107CD3" w:rsidP="00107CD3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</w:p>
          <w:p w:rsidR="00107CD3" w:rsidRPr="00335FC2" w:rsidRDefault="00107CD3" w:rsidP="00107CD3">
            <w:pPr>
              <w:pStyle w:val="a4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35FC2">
              <w:rPr>
                <w:rStyle w:val="a3"/>
                <w:color w:val="000000"/>
                <w:sz w:val="28"/>
                <w:szCs w:val="28"/>
              </w:rPr>
              <w:t>Первая и главная – здоровье</w:t>
            </w:r>
            <w:r w:rsidRPr="00335FC2">
              <w:rPr>
                <w:color w:val="000000"/>
                <w:sz w:val="28"/>
                <w:szCs w:val="28"/>
              </w:rPr>
              <w:t>. О вреде никотина и смол на организм пишут даже на сигаретных пачках. О воздействии канцерогенов, содержащихся в каждой сигарете, регулярно предупреждают врачи. Причем этот вред для здоровья курильщиков</w:t>
            </w:r>
            <w:r w:rsidRPr="00335FC2">
              <w:rPr>
                <w:color w:val="000000"/>
                <w:sz w:val="32"/>
                <w:szCs w:val="32"/>
              </w:rPr>
              <w:t xml:space="preserve"> – ОБЯЗАТЕЛЬНОЕ приложение к их пристрастию. </w:t>
            </w:r>
          </w:p>
          <w:p w:rsidR="00107CD3" w:rsidRPr="00335FC2" w:rsidRDefault="00335FC2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  <w:r w:rsidRPr="00335F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92710</wp:posOffset>
                  </wp:positionV>
                  <wp:extent cx="3661410" cy="244030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65" y="21415"/>
                      <wp:lineTo x="21465" y="0"/>
                      <wp:lineTo x="0" y="0"/>
                    </wp:wrapPolygon>
                  </wp:wrapTight>
                  <wp:docPr id="4" name="Рисунок 6" descr="http://radikal.ua/data/upload/c2184/4fa6c/10dd1f78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adikal.ua/data/upload/c2184/4fa6c/10dd1f78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410" cy="244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7CD3" w:rsidRPr="00335FC2" w:rsidRDefault="00107CD3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  <w:p w:rsidR="00107CD3" w:rsidRPr="00335FC2" w:rsidRDefault="00107CD3" w:rsidP="00107CD3">
            <w:pPr>
              <w:tabs>
                <w:tab w:val="left" w:pos="12638"/>
              </w:tabs>
              <w:rPr>
                <w:b/>
                <w:spacing w:val="10"/>
                <w:sz w:val="84"/>
                <w:szCs w:val="84"/>
              </w:rPr>
            </w:pPr>
          </w:p>
        </w:tc>
        <w:tc>
          <w:tcPr>
            <w:tcW w:w="7807" w:type="dxa"/>
          </w:tcPr>
          <w:p w:rsidR="00335FC2" w:rsidRDefault="00335FC2" w:rsidP="00335FC2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000000"/>
                <w:sz w:val="30"/>
                <w:szCs w:val="30"/>
              </w:rPr>
            </w:pPr>
          </w:p>
          <w:p w:rsidR="00335FC2" w:rsidRPr="00335FC2" w:rsidRDefault="00335FC2" w:rsidP="00335F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5FC2">
              <w:rPr>
                <w:rStyle w:val="a3"/>
                <w:color w:val="000000"/>
                <w:sz w:val="30"/>
                <w:szCs w:val="30"/>
              </w:rPr>
              <w:t>Вторая причина</w:t>
            </w:r>
            <w:r w:rsidRPr="00335FC2">
              <w:rPr>
                <w:color w:val="000000"/>
                <w:sz w:val="30"/>
                <w:szCs w:val="30"/>
              </w:rPr>
              <w:t xml:space="preserve"> – здоровье </w:t>
            </w:r>
            <w:proofErr w:type="gramStart"/>
            <w:r w:rsidRPr="00335FC2">
              <w:rPr>
                <w:color w:val="000000"/>
                <w:sz w:val="30"/>
                <w:szCs w:val="30"/>
              </w:rPr>
              <w:t>ваших</w:t>
            </w:r>
            <w:proofErr w:type="gramEnd"/>
            <w:r w:rsidRPr="00335FC2">
              <w:rPr>
                <w:color w:val="000000"/>
                <w:sz w:val="30"/>
                <w:szCs w:val="30"/>
              </w:rPr>
              <w:t xml:space="preserve"> близких. Пассивное </w:t>
            </w:r>
            <w:r w:rsidRPr="00335FC2">
              <w:rPr>
                <w:color w:val="000000"/>
                <w:sz w:val="28"/>
                <w:szCs w:val="28"/>
              </w:rPr>
              <w:t>курение, когда некурящий человек вынужден дышать сигаретным дымом, наносит организму вред не меньший, чем курение активное.</w:t>
            </w:r>
          </w:p>
          <w:p w:rsidR="00335FC2" w:rsidRPr="00335FC2" w:rsidRDefault="00335FC2" w:rsidP="00335F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35FC2" w:rsidRPr="00335FC2" w:rsidRDefault="00335FC2" w:rsidP="00335F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5FC2">
              <w:rPr>
                <w:rStyle w:val="a3"/>
                <w:color w:val="000000"/>
                <w:sz w:val="28"/>
                <w:szCs w:val="28"/>
              </w:rPr>
              <w:t>Третья причина</w:t>
            </w:r>
            <w:r w:rsidRPr="00335FC2">
              <w:rPr>
                <w:color w:val="000000"/>
                <w:sz w:val="28"/>
                <w:szCs w:val="28"/>
              </w:rPr>
              <w:t xml:space="preserve"> – сугубо экономического плана. Если покупать сигареты ежедневно или блоками, привыкнув к этой статье расходов, то кажется, что на вашем бюджете курение отражается не значительно. Попробуйте подсчитать сумму, уже израсходованную на сигареты – за последний год, два, три. Впечатляет? Новый компьютер можно купить, особо не напрягаясь.</w:t>
            </w:r>
          </w:p>
          <w:p w:rsidR="00335FC2" w:rsidRPr="00335FC2" w:rsidRDefault="00335FC2" w:rsidP="00335F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35FC2" w:rsidRPr="00335FC2" w:rsidRDefault="00335FC2" w:rsidP="00335F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FC2">
              <w:rPr>
                <w:rStyle w:val="a3"/>
                <w:color w:val="000000"/>
                <w:sz w:val="28"/>
                <w:szCs w:val="28"/>
              </w:rPr>
              <w:t>Четвертая причина</w:t>
            </w:r>
            <w:r w:rsidRPr="00335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отношение. Курильщик вполне осознанно меняет общение с близкими людьми на общение с сигаретой. Пусть на подсознательном уровне, но вопрос этот «висит» в семье каждого курящего человека. Провести пять минут с ребенком (а сколько таких пятиминуток набегает за вечер), не отрываться от домашних дел – этим вы высказываете уважение </w:t>
            </w:r>
            <w:proofErr w:type="gramStart"/>
            <w:r w:rsidRPr="00335FC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335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своим близким, показываете, что действительно любите и цените их.</w:t>
            </w:r>
          </w:p>
          <w:p w:rsidR="00335FC2" w:rsidRPr="00335FC2" w:rsidRDefault="00335FC2" w:rsidP="00335F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7CD3" w:rsidRPr="00B416D2" w:rsidRDefault="00335FC2" w:rsidP="00B416D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5FC2">
              <w:rPr>
                <w:rStyle w:val="a3"/>
                <w:color w:val="000000"/>
                <w:sz w:val="28"/>
                <w:szCs w:val="28"/>
              </w:rPr>
              <w:t>Пятая причина – внешность</w:t>
            </w:r>
            <w:r w:rsidRPr="00335FC2">
              <w:rPr>
                <w:color w:val="000000"/>
                <w:sz w:val="28"/>
                <w:szCs w:val="28"/>
              </w:rPr>
              <w:t>. У курильщиков желтые зубы и подушечки пальцев, вялая и морщинистая кожа. Конечно, современные косметические средства помогают завуалировать последствия курения. Но сколько денег приходиться тратить на отбеливающие зубные пасты, на питательные кремы для лица и рук, на подтяжку кожи? Да, последствия курения скрыть можно – е</w:t>
            </w:r>
            <w:r w:rsidR="00B416D2">
              <w:rPr>
                <w:color w:val="000000"/>
                <w:sz w:val="28"/>
                <w:szCs w:val="28"/>
              </w:rPr>
              <w:t>сли есть лишние деньги и время</w:t>
            </w:r>
          </w:p>
        </w:tc>
      </w:tr>
    </w:tbl>
    <w:p w:rsidR="00107CD3" w:rsidRDefault="00107CD3" w:rsidP="00B416D2">
      <w:pPr>
        <w:tabs>
          <w:tab w:val="left" w:pos="12638"/>
        </w:tabs>
        <w:spacing w:after="0" w:line="240" w:lineRule="auto"/>
        <w:rPr>
          <w:b/>
          <w:spacing w:val="10"/>
          <w:sz w:val="84"/>
          <w:szCs w:val="84"/>
        </w:rPr>
      </w:pPr>
    </w:p>
    <w:sectPr w:rsidR="00107CD3" w:rsidSect="00107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3D0"/>
    <w:rsid w:val="00107CD3"/>
    <w:rsid w:val="00335FC2"/>
    <w:rsid w:val="00541F8F"/>
    <w:rsid w:val="00710CF0"/>
    <w:rsid w:val="0076663A"/>
    <w:rsid w:val="00841CE7"/>
    <w:rsid w:val="00A8633F"/>
    <w:rsid w:val="00B416D2"/>
    <w:rsid w:val="00DE13D0"/>
    <w:rsid w:val="00E1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7C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07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7C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07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5F0-B9A8-42E8-B94A-A1FF33A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N.I.</dc:creator>
  <cp:keywords/>
  <dc:description/>
  <cp:lastModifiedBy>Admin</cp:lastModifiedBy>
  <cp:revision>7</cp:revision>
  <dcterms:created xsi:type="dcterms:W3CDTF">2013-11-19T06:59:00Z</dcterms:created>
  <dcterms:modified xsi:type="dcterms:W3CDTF">2016-03-03T17:16:00Z</dcterms:modified>
</cp:coreProperties>
</file>