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одаренными детьми на уроках биологии</w:t>
      </w:r>
    </w:p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во внеурочное время</w:t>
      </w:r>
    </w:p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2015-2016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4F5" w:rsidRDefault="00A254F5" w:rsidP="00A254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Шишова И.А., учитель биологии  МКОУ СОШ№25 с УИОП г. Россоши.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Модернизация  российской системы образовании, требования к уровню подготовки  выпускников школы в условиях компетентного  подхода,  введения новых  образовательных стандартов,  научно-технический   прогресс  обусловили  необходимость формирования и развития интеллектуального  и духовного потенциала нации.</w:t>
      </w:r>
      <w:proofErr w:type="gramEnd"/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Одаренность — это системное, развивающееся в течение жизни качество психики, которое определяет возможность достижения человеком более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высоких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езаурядных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в одном или нескольких видах деятельности по сравнению с другими людьми. 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 с одарёнными детьми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254F5" w:rsidRDefault="00A254F5" w:rsidP="00A254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интерес и мотив</w:t>
      </w:r>
      <w:r w:rsidR="00F57489">
        <w:rPr>
          <w:rFonts w:ascii="Times New Roman" w:hAnsi="Times New Roman" w:cs="Times New Roman"/>
          <w:sz w:val="24"/>
          <w:szCs w:val="24"/>
        </w:rPr>
        <w:t>ацию к изучению биологии</w:t>
      </w:r>
      <w:proofErr w:type="gramStart"/>
      <w:r w:rsidR="00F5748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F57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познавательные универсальные способности, интерес к исследовательской деятельности, склонности к выполнению сложных заданий, способности мыслить творчески, а так же укрепить в них уверенность в своих силах</w:t>
      </w:r>
    </w:p>
    <w:p w:rsidR="00A254F5" w:rsidRDefault="00A254F5" w:rsidP="00A254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оптимального развития одаренных детей</w:t>
      </w:r>
    </w:p>
    <w:p w:rsidR="00A254F5" w:rsidRDefault="00A254F5" w:rsidP="00A254F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достижения этой цели мной были поставлены следующие задачи:</w:t>
      </w:r>
    </w:p>
    <w:p w:rsidR="00A254F5" w:rsidRDefault="00A254F5" w:rsidP="00A254F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способных и одаренных детей, проявляющих интерес к предмету;</w:t>
      </w:r>
    </w:p>
    <w:p w:rsidR="00A254F5" w:rsidRDefault="00A254F5" w:rsidP="00A254F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индивидуальный подход в работе с одаренными учащимися на </w:t>
      </w:r>
      <w:r w:rsidR="00F57489">
        <w:rPr>
          <w:rFonts w:ascii="Times New Roman" w:hAnsi="Times New Roman" w:cs="Times New Roman"/>
          <w:sz w:val="24"/>
          <w:szCs w:val="24"/>
        </w:rPr>
        <w:t xml:space="preserve">уроках </w:t>
      </w:r>
      <w:r>
        <w:rPr>
          <w:rFonts w:ascii="Times New Roman" w:hAnsi="Times New Roman" w:cs="Times New Roman"/>
          <w:sz w:val="24"/>
          <w:szCs w:val="24"/>
        </w:rPr>
        <w:t xml:space="preserve"> биологии и во внеурочное время с учетом возрастных и индивидуальных особенностей детей;</w:t>
      </w:r>
    </w:p>
    <w:p w:rsidR="00A254F5" w:rsidRPr="00F57489" w:rsidRDefault="00A254F5" w:rsidP="00A254F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различных внеурочных конкурсов, интеллектуальных игр, олимпиад, позволяющих учащимся проявить свои возможности.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одаренными детьми велась в несколько этапов: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этап реализации программы  – отбор детей.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раннего выявления, обучения, воспитания и развития одаренных и талантливых детей составляет важнейшую задачу системы образования и формирования творческого потенциала страны, обеспечивающего интенсивное социальное развитие и научно-технический прогресс во всех областях науки, культуры и производства.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этой задачи необходима, прежде всего, специально создаваемая развивающая образовательная среда.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целесообразно наличие разных и доступных для всех желающих кружков, элективных курсов, предметов,  позволяющих выявить и закрепить интерес к избранному предмету.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нескольких лет в МКОУ СОШ №25 с УИОП г. Россоши работают элективные курсы по биологии: «Избранные вопросы  биологии», «Эти удивительные животные», «Основы анатомии, физиологии и гигиены человека», «Загадочный мир растений» и др.  Одной из форм организации познавательной деятельности учащихся, которая предполагает приобщение учеников к решению проблем, применению полученных знаний к практической ситуации, является проектная и научно-исследовательская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рамках урока, так и во внеурочной деятельности.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по методике оценки общей одаренности, были выявлены следующие учащиеся: 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•5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 , Ремезов М.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•8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, Терещенко А.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•9 класс: Крашенина Д.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•10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Бурлуцкая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A254F5" w:rsidRDefault="00A254F5" w:rsidP="00A2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Второй этап – реализация программы.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непосредственной работой с одаренными учащимися. На этом этапе ребята принимали активное участие в предметных олимпиадах, конференциях и конкурсах, научно-исследовательской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частвовали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олимпиадах различного уровня. 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этап – завершающий.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контроля и анализа реализации программы и достигнутых результатов.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работе применялись следующие методы:  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анкетирование, опрос;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собеседование;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работы;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проективный метод;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прогнозирования;</w:t>
      </w:r>
    </w:p>
    <w:p w:rsidR="00A254F5" w:rsidRDefault="00A254F5" w:rsidP="00A254F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исследования проблемы;</w:t>
      </w:r>
    </w:p>
    <w:p w:rsidR="00A254F5" w:rsidRDefault="00A254F5" w:rsidP="00A254F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урочная форма обучения с использованием системы заданий повышенной сложности;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факультатив;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кружковая работа;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временных групп;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самообразование;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предметных недель;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научно-практические конференции;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олимпиады;</w:t>
      </w:r>
    </w:p>
    <w:p w:rsidR="00A254F5" w:rsidRDefault="00A254F5" w:rsidP="00A254F5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марафон.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со способными и одаренными учащимися на уроках биологии  – разработан широкий спектр заданий, позволяющий при работе делать их выбор, исходя из конкретной учебной ситуации и учитывая особенности ребенка, уровень его знаний. Использование системы заданий повышенной сложности. 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Используются задания на развитие логического мышления: нахождение общего, частного, промежуточного понятий; расположение понятий от более частных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общим; нахождение обобщающего (родового) понятия для видовых; установление причинно-следственных отношений;</w:t>
      </w:r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задания на развитие творческого мышления – выполнение творческих работ учащихся. Задания на составление проектов – создание учащихся проектов в результате самостоятельной деятельности; задания на прогнозирование ситуаций.</w:t>
      </w:r>
    </w:p>
    <w:p w:rsidR="00A254F5" w:rsidRDefault="00A254F5" w:rsidP="00F57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Организована  внеклассная работа с учащимися – создание постоянных (факультатив,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кружок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>) и временных групп (группы по подготовке к олимпиадам и научно-практическим конференциям) с учетом интересов учащихся. Существенным преимуществом системы внеклассной работы является то, что учащийся выступает как субъект обучения, т.е., исходя из своей индивидуальности, находит в содержании и в процессе деятельности цели, соответствующие его интересам, способностям и возможности их самостоятельной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254F5" w:rsidRDefault="00A254F5" w:rsidP="00A25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A254F5" w:rsidRDefault="00A254F5" w:rsidP="00A254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познавательного интереса к предмету;</w:t>
      </w:r>
    </w:p>
    <w:p w:rsidR="00A254F5" w:rsidRDefault="00A254F5" w:rsidP="00A254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предмету;</w:t>
      </w:r>
    </w:p>
    <w:p w:rsidR="00A254F5" w:rsidRDefault="00A254F5" w:rsidP="00A254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количества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выбирающих химию и биологию как экзамен с успешной сдачей его;</w:t>
      </w:r>
    </w:p>
    <w:p w:rsidR="00A254F5" w:rsidRDefault="00A254F5" w:rsidP="00A254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числа призеров олимпиад и конкурсов различного уровня:</w:t>
      </w:r>
    </w:p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4F5" w:rsidRDefault="00A254F5" w:rsidP="00A25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06DB" w:rsidRDefault="004206DB"/>
    <w:sectPr w:rsidR="004206DB" w:rsidSect="00BC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7610"/>
    <w:multiLevelType w:val="hybridMultilevel"/>
    <w:tmpl w:val="20E08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66536E"/>
    <w:multiLevelType w:val="hybridMultilevel"/>
    <w:tmpl w:val="DBF02B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22F02"/>
    <w:multiLevelType w:val="hybridMultilevel"/>
    <w:tmpl w:val="3014F0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730F2"/>
    <w:multiLevelType w:val="hybridMultilevel"/>
    <w:tmpl w:val="BE904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76571"/>
    <w:multiLevelType w:val="hybridMultilevel"/>
    <w:tmpl w:val="F642E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4F5"/>
    <w:rsid w:val="004206DB"/>
    <w:rsid w:val="00A254F5"/>
    <w:rsid w:val="00BC4AB4"/>
    <w:rsid w:val="00F5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4532</Characters>
  <Application>Microsoft Office Word</Application>
  <DocSecurity>0</DocSecurity>
  <Lines>37</Lines>
  <Paragraphs>10</Paragraphs>
  <ScaleCrop>false</ScaleCrop>
  <Company>UralSOFT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2016-03-22T17:45:00Z</dcterms:created>
  <dcterms:modified xsi:type="dcterms:W3CDTF">2016-03-22T17:55:00Z</dcterms:modified>
</cp:coreProperties>
</file>