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2" w:rsidRPr="00931592" w:rsidRDefault="00931592" w:rsidP="00931592">
      <w:pPr>
        <w:jc w:val="center"/>
        <w:rPr>
          <w:i/>
          <w:sz w:val="28"/>
          <w:szCs w:val="28"/>
        </w:rPr>
      </w:pPr>
      <w:r w:rsidRPr="00931592">
        <w:rPr>
          <w:i/>
          <w:sz w:val="28"/>
          <w:szCs w:val="28"/>
        </w:rPr>
        <w:t>Методика преподавания физики в школе.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773AE8" w:rsidRPr="00773AE8" w:rsidTr="00773AE8">
        <w:trPr>
          <w:trHeight w:val="2237"/>
          <w:tblCellSpacing w:w="15" w:type="dxa"/>
        </w:trPr>
        <w:tc>
          <w:tcPr>
            <w:tcW w:w="0" w:type="auto"/>
            <w:vAlign w:val="center"/>
            <w:hideMark/>
          </w:tcPr>
          <w:p w:rsidR="00773AE8" w:rsidRPr="00931592" w:rsidRDefault="00773AE8" w:rsidP="000528EA">
            <w:pPr>
              <w:spacing w:before="225" w:after="225" w:line="240" w:lineRule="auto"/>
              <w:ind w:left="285" w:right="285"/>
              <w:jc w:val="center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1592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773AE8" w:rsidRPr="00773AE8" w:rsidRDefault="00C30FC5" w:rsidP="00773AE8">
            <w:pPr>
              <w:numPr>
                <w:ilvl w:val="0"/>
                <w:numId w:val="1"/>
              </w:numPr>
              <w:spacing w:after="0" w:line="240" w:lineRule="auto"/>
              <w:ind w:left="660" w:right="150"/>
              <w:jc w:val="both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hyperlink r:id="rId5" w:anchor="1" w:history="1">
              <w:r w:rsidR="00773AE8" w:rsidRPr="000528EA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Значение преподавания физики в средней школе.</w:t>
              </w:r>
            </w:hyperlink>
            <w:r w:rsidR="00773AE8" w:rsidRPr="00773AE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3AE8" w:rsidRPr="00773AE8" w:rsidRDefault="00C30FC5" w:rsidP="00773AE8">
            <w:pPr>
              <w:numPr>
                <w:ilvl w:val="0"/>
                <w:numId w:val="1"/>
              </w:numPr>
              <w:spacing w:after="0" w:line="240" w:lineRule="auto"/>
              <w:ind w:left="660" w:right="150"/>
              <w:jc w:val="both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hyperlink r:id="rId6" w:anchor="2" w:history="1">
              <w:r w:rsidR="00773AE8" w:rsidRPr="000528EA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Возможные системы построения курса физики.</w:t>
              </w:r>
            </w:hyperlink>
            <w:r w:rsidR="00773AE8" w:rsidRPr="00773AE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3AE8" w:rsidRPr="00773AE8" w:rsidRDefault="00C30FC5" w:rsidP="00773AE8">
            <w:pPr>
              <w:numPr>
                <w:ilvl w:val="0"/>
                <w:numId w:val="1"/>
              </w:numPr>
              <w:spacing w:after="0" w:line="240" w:lineRule="auto"/>
              <w:ind w:left="660" w:right="150"/>
              <w:jc w:val="both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hyperlink r:id="rId7" w:anchor="3" w:history="1">
              <w:r w:rsidR="00773AE8" w:rsidRPr="000528EA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Физика как учебный предмет.</w:t>
              </w:r>
            </w:hyperlink>
            <w:r w:rsidR="00773AE8" w:rsidRPr="00773AE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3AE8" w:rsidRPr="00773AE8" w:rsidRDefault="00C30FC5" w:rsidP="00773AE8">
            <w:pPr>
              <w:numPr>
                <w:ilvl w:val="0"/>
                <w:numId w:val="1"/>
              </w:numPr>
              <w:spacing w:after="0" w:line="240" w:lineRule="auto"/>
              <w:ind w:left="660" w:right="15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hyperlink r:id="rId8" w:anchor="4" w:history="1">
              <w:r w:rsidR="00773AE8" w:rsidRPr="000528EA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Структура и содержание курса физики средней школы.</w:t>
              </w:r>
            </w:hyperlink>
            <w:r w:rsidR="00773AE8" w:rsidRPr="00773A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3AE8" w:rsidRPr="00773AE8" w:rsidRDefault="00773AE8" w:rsidP="00773AE8">
      <w:pPr>
        <w:shd w:val="clear" w:color="auto" w:fill="FFFFFF"/>
        <w:spacing w:before="225" w:after="225" w:line="240" w:lineRule="auto"/>
        <w:ind w:left="3285" w:right="3285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0" w:name="1"/>
      <w:r w:rsidRPr="00931592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1.</w:t>
      </w:r>
      <w:bookmarkEnd w:id="0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Место физики в системе общеобразовательных предметов определяется особенностями физики как науки среди других наук. Современная физика является важнейшим источником знаний об окружающем мире, основой научно-технического прогресса и вместе с тем одним из важнейших компонентов человеческой культуры.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Физика является теоретической наукой, которая открывает фундаментальные законы природы. Физические теории и физические методы исследования все больше проникают в другие естественные науки (химию, астрономию, биологию и тому подобное) и дают важные результаты. Физику считают теоретической основой современной техники, много 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отраслей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которой возникли на базе физических открытий. Это - электротехника, радиотехника, ядерная энергетика и т.д.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Физика изучает первичные структуры материи и соответствующие им самые простые формы ее движения. Этим она создает естественнонаучную базу для современного мировосприятия, которое является составной частью диалектико-материалистического мировоззрения.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1" w:name="2_9"/>
      <w:bookmarkEnd w:id="1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Значение того или другого учебного предмета определяется через его специфические особенности и признаки. Физика как учебный предмет учебного плана средней школы позволяет вооружить учеников основами физики - науки о природе. Содержание, система и методология физики открывает большие возможности для формирования научного мировоззрения учеников, выработки практических умений и навыков, действенных навыков самостоятельной работы. При реализации этих заданий развиваются умственные способности учеников, в частности логическое мышление учеников, как отображение высшей логики - логики природы. Физика имеет огромный воспитательный потенциал.</w:t>
      </w:r>
    </w:p>
    <w:p w:rsidR="00773AE8" w:rsidRPr="00931592" w:rsidRDefault="00773AE8" w:rsidP="00773AE8">
      <w:pPr>
        <w:shd w:val="clear" w:color="auto" w:fill="FFFFFF"/>
        <w:spacing w:after="0" w:line="240" w:lineRule="auto"/>
        <w:ind w:left="397" w:right="1134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2" w:name="2"/>
      <w:r w:rsidRPr="00931592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lastRenderedPageBreak/>
        <w:t>2.</w:t>
      </w:r>
      <w:bookmarkEnd w:id="2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Для организации учебного процесса нужно определить содержание физического образования и выяснить, с какого возраста учеников начинать изучение 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физики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какой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принцип положить в основу построения школьного курса физики.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Содержание и последовательность изучения основ физики регламентирует программа как основной государственный документ, обязательный для выполнения.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Анализ опыта преподавания физики в отечественных и зарубежных школах, учета </w:t>
      </w:r>
      <w:proofErr w:type="spell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общедидактических</w:t>
      </w:r>
      <w:proofErr w:type="spell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требований и требований психологии учебы дают основания для определения возраста учеников, с которого начинают изучения физики. В нашей стране физику 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изучают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начиная с двенадцатилетнего возраста на протяжении пяти лет. Реформа школы предусматривает увеличение времени изучения физики до шести лет.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 средней школе возможные три системы обучения и соответствующих программ физики: </w:t>
      </w:r>
      <w:bookmarkStart w:id="3" w:name="2_1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радиальная (линейная), концентрическая и ступенчатая.</w:t>
      </w:r>
      <w:bookmarkEnd w:id="3"/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1. Самым простым принципом построения программы является </w:t>
      </w:r>
      <w:bookmarkStart w:id="4" w:name="2_4"/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радиальный</w:t>
      </w:r>
      <w:bookmarkEnd w:id="4"/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. Он предусматривает изучение разделов, тем и вопросов программы лишь один раз за весь период учебы с исчерпывающей полнотой. К ранее выученному материалу возвращаются лишь с целью его повторения.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Позитивной чертой программы, построенной по радиальному принципу, есть строгая систематичность изложения учебного материала.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Однако такая структура программы имеет ряд существенных недостатков, главным из которых есть то, что она не учитывает возрастных особенностей учеников и тем самым вступает в противоречие с требованиями возрастной психологии и дидактики. Ведь для формирования сложных физических понятий и законов нужно, чтобы ученики накопили некоторые знания и физические представления, что невозможно при радиальном расположении материала. Например, такой, большой и </w:t>
      </w:r>
      <w:proofErr w:type="spell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математизированный</w:t>
      </w:r>
      <w:proofErr w:type="spell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раздел, которым является механика, должен в полном объеме изучаться в седьмом классе, ученики которого не имеют достаточной математической подготовки и достаточно развитого уровня абстракции и обобщений высокого порядка, что свойственно механике.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2. </w:t>
      </w:r>
      <w:bookmarkStart w:id="5" w:name="2_2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Концентрический</w:t>
      </w:r>
      <w:bookmarkEnd w:id="5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принцип построения курса физики предусматривает изучение его в два этапа, в соответствии с которыми программа разделена на два концентры.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lastRenderedPageBreak/>
        <w:t>В первом концентре вся физика изучается на упрощенном уровне, уровне явлений, который доступен для учеников среднего возраста с учетом предыдущей, в частности математической подготовки.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Во втором концентре физика изучается повторно, но на высшем научном уровне.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Положительной чертой такой системы является возможность достижения крепких знаний в результате повторного изучения ранее знакомого материала. Ее недостаток - непродуктивная затрата времени в результате повторного изучения материала и некоторое снижение интереса учеников, поскольку изучается уже знакомый ученикам материал.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3. </w:t>
      </w:r>
      <w:bookmarkStart w:id="6" w:name="2_3"/>
      <w:bookmarkEnd w:id="6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Ступенчатое размещение учебного материала объединяет позитивные черты двух предыдущих способов построения курса физики. От радиальной системы берется систематичность изложения материала, а от концентрической - учет вековых особенностей учеников.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На первой степени изучения физики проводится пропедевтическое обучение учеников, которые знакомятся с основными явлениями и элементами некоторых физических теорий, усваивают основные физические понятия и физическую терминологию. Некоторые вопросы, например, </w:t>
      </w:r>
      <w:proofErr w:type="spell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гидро</w:t>
      </w:r>
      <w:proofErr w:type="spell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- и аэростатика, изучаются лишь на первой степени.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Вторая степень посвящена изучению систематического курса физики с учетом знаний, полученных на первой степени.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Определенным недостатком ступенчатой программы являются не преодоленные элементы </w:t>
      </w:r>
      <w:proofErr w:type="spell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концентризма</w:t>
      </w:r>
      <w:proofErr w:type="spell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.</w:t>
      </w:r>
    </w:p>
    <w:p w:rsidR="00773AE8" w:rsidRPr="00931592" w:rsidRDefault="00C30FC5" w:rsidP="00773AE8">
      <w:pPr>
        <w:shd w:val="clear" w:color="auto" w:fill="FFFFFF"/>
        <w:spacing w:after="0" w:line="240" w:lineRule="auto"/>
        <w:ind w:left="397" w:right="1134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pict>
          <v:rect id="_x0000_i1025" style="width:140.35pt;height:.75pt" o:hrpct="300" o:hralign="center" o:hrstd="t" o:hrnoshade="t" o:hr="t" fillcolor="#0555a5" stroked="f"/>
        </w:pic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7" w:name="3"/>
      <w:r w:rsidRPr="00931592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3.</w:t>
      </w:r>
      <w:bookmarkEnd w:id="7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Как известно, дидактика физики (методика преподавания физики) решает такие </w:t>
      </w:r>
      <w:bookmarkStart w:id="8" w:name="2_8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три основные вопросы. Зачем учить физику? Чему учить? Как учить?</w:t>
      </w:r>
      <w:bookmarkEnd w:id="8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На основе этих вопросов можно подать такую структурно-логическую схему физики как учебного предмета. </w:t>
      </w:r>
    </w:p>
    <w:p w:rsidR="00773AE8" w:rsidRPr="00931592" w:rsidRDefault="0088421E" w:rsidP="00773AE8">
      <w:pPr>
        <w:shd w:val="clear" w:color="auto" w:fill="FFFFFF"/>
        <w:spacing w:after="0" w:line="240" w:lineRule="auto"/>
        <w:ind w:left="397" w:right="1134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24400" cy="4619625"/>
            <wp:effectExtent l="19050" t="0" r="0" b="0"/>
            <wp:docPr id="4" name="Рисунок 4" descr="C:\Users\Asus\Pictures\L2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L2r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FC5"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9" w:name="4"/>
      <w:r w:rsidRPr="00931592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4.</w:t>
      </w:r>
      <w:bookmarkEnd w:id="9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Действующая программа из физики построена по ступенчатому принципу. Она предусматривает изучение физики </w:t>
      </w:r>
      <w:bookmarkStart w:id="10" w:name="2_5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двумя ступенями:</w:t>
      </w:r>
      <w:bookmarkEnd w:id="10"/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I - 7-8 классы;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II - 9-11 классы.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u w:val="single"/>
          <w:lang w:eastAsia="ru-RU"/>
        </w:rPr>
        <w:t>Содержание программы 1-й ступени.</w:t>
      </w: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11" w:name="2_6"/>
      <w:bookmarkEnd w:id="11"/>
      <w:r w:rsidRPr="00931592">
        <w:rPr>
          <w:rFonts w:ascii="Verdana" w:eastAsia="Times New Roman" w:hAnsi="Verdana" w:cs="Times New Roman"/>
          <w:i/>
          <w:sz w:val="24"/>
          <w:szCs w:val="24"/>
          <w:u w:val="single"/>
          <w:lang w:eastAsia="ru-RU"/>
        </w:rPr>
        <w:t>7 класс</w:t>
      </w:r>
    </w:p>
    <w:p w:rsidR="00773AE8" w:rsidRPr="00931592" w:rsidRDefault="00773AE8" w:rsidP="00773AE8">
      <w:pPr>
        <w:numPr>
          <w:ilvl w:val="0"/>
          <w:numId w:val="2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Вступление </w:t>
      </w:r>
    </w:p>
    <w:p w:rsidR="00773AE8" w:rsidRPr="00931592" w:rsidRDefault="00773AE8" w:rsidP="00773AE8">
      <w:pPr>
        <w:numPr>
          <w:ilvl w:val="0"/>
          <w:numId w:val="2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Начальные сведения о строении вещества. </w:t>
      </w:r>
    </w:p>
    <w:p w:rsidR="00773AE8" w:rsidRPr="00931592" w:rsidRDefault="00773AE8" w:rsidP="00773AE8">
      <w:pPr>
        <w:numPr>
          <w:ilvl w:val="0"/>
          <w:numId w:val="2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Взаимодействие тел. </w:t>
      </w:r>
    </w:p>
    <w:p w:rsidR="00773AE8" w:rsidRPr="00931592" w:rsidRDefault="00773AE8" w:rsidP="00773AE8">
      <w:pPr>
        <w:numPr>
          <w:ilvl w:val="0"/>
          <w:numId w:val="2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Давление твердых тел, жидкостей и газов. </w:t>
      </w:r>
    </w:p>
    <w:p w:rsidR="00773AE8" w:rsidRPr="00931592" w:rsidRDefault="00773AE8" w:rsidP="00773AE8">
      <w:pPr>
        <w:numPr>
          <w:ilvl w:val="0"/>
          <w:numId w:val="2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Работа и мощность. Энергия.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u w:val="single"/>
          <w:lang w:eastAsia="ru-RU"/>
        </w:rPr>
        <w:t>8 класс</w:t>
      </w: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</w:t>
      </w:r>
    </w:p>
    <w:p w:rsidR="00773AE8" w:rsidRPr="00931592" w:rsidRDefault="00773AE8" w:rsidP="00773AE8">
      <w:pPr>
        <w:numPr>
          <w:ilvl w:val="0"/>
          <w:numId w:val="3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Тепловые явления. </w:t>
      </w:r>
    </w:p>
    <w:p w:rsidR="00773AE8" w:rsidRPr="00931592" w:rsidRDefault="00773AE8" w:rsidP="00773AE8">
      <w:pPr>
        <w:numPr>
          <w:ilvl w:val="0"/>
          <w:numId w:val="3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Электрические явления. </w:t>
      </w:r>
    </w:p>
    <w:p w:rsidR="00773AE8" w:rsidRPr="00931592" w:rsidRDefault="00773AE8" w:rsidP="00773AE8">
      <w:pPr>
        <w:numPr>
          <w:ilvl w:val="0"/>
          <w:numId w:val="3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Электромагнитные явления. </w:t>
      </w:r>
    </w:p>
    <w:p w:rsidR="00773AE8" w:rsidRPr="00931592" w:rsidRDefault="00773AE8" w:rsidP="00773AE8">
      <w:pPr>
        <w:numPr>
          <w:ilvl w:val="0"/>
          <w:numId w:val="3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Световые явления.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12" w:name="2_5_1"/>
      <w:bookmarkEnd w:id="12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lastRenderedPageBreak/>
        <w:t xml:space="preserve">Структура курса физики 7-8 классов в целом традиционная: явления, которые изучаются, расположенные в порядке усложнения форм движения материи (от механических и тепловых явлений к 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электромагнитным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и световым). Отступлением от этого принципа является тема "Начальные сведения о строении вещества". В ней рассматриваются вопросы о молекулярном строении вещества и движении и взаимодействии молекул. Это дает возможность некоторые явления рассматривать не только феноменологически, но и объяснить их внутренний механизм. Так, молекулярно-кинетические представления применяют к объяснению свой</w:t>
      </w:r>
      <w:proofErr w:type="gramStart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ств тв</w:t>
      </w:r>
      <w:proofErr w:type="gramEnd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ердых тел, жидкостей и газов, объяснение давления газа на стенку посудины, передачу внешнего давления газами и жидкостями и тому подобное. С этой же целью в начале темы "Электрические явления" вводятся электронные представления, которые применяются к объяснению явлений электризации тел, природы электрического тока в металлах и тому подобное.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Введение в курс физики 7-8 классов элементов физических теорий (молекулярно-кинетической и электронной) позволяет объединить почти все темы курса в единое целое. Введение элементов физических теорий способствует формированию у учеников теоретического стиля мышления, учит их дедуктивной логике рассуждений, разгружает механическую память. Поскольку у детей 12-14 лет способность к абстрактному мышлению развита слабо, то большинство обучаемых явлений должно раскрываться на эмпирическом уровне, что требует сделать физический эксперимент основным средством учебы.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bookmarkStart w:id="13" w:name="2_5_2"/>
      <w:bookmarkEnd w:id="13"/>
      <w:r w:rsidRPr="00931592">
        <w:rPr>
          <w:rFonts w:ascii="Verdana" w:eastAsia="Times New Roman" w:hAnsi="Verdana" w:cs="Times New Roman"/>
          <w:i/>
          <w:sz w:val="24"/>
          <w:szCs w:val="24"/>
          <w:u w:val="single"/>
          <w:lang w:eastAsia="ru-RU"/>
        </w:rPr>
        <w:t>Вторая ступень</w:t>
      </w: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обучения физике является систематическим курсом, который также построен в порядке усложнения форм движения материи. Он построен на основе фундаментальных физических теорий: классической механики, молекулярной физики, электродинамики с элементами специальной теории относительности и квантовой физики. Такая структура систематического курса физики средней школы реализует один из основных принципов его построения - генерализации знаний вокруг основных физических принципов, идей, теорий.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 </w:t>
      </w:r>
      <w:r w:rsidRPr="00931592">
        <w:rPr>
          <w:rFonts w:ascii="Verdana" w:eastAsia="Times New Roman" w:hAnsi="Verdana" w:cs="Times New Roman"/>
          <w:i/>
          <w:sz w:val="24"/>
          <w:szCs w:val="24"/>
          <w:u w:val="single"/>
          <w:lang w:eastAsia="ru-RU"/>
        </w:rPr>
        <w:t>9</w:t>
      </w: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классе изучается механика, которая построена на трёх</w:t>
      </w:r>
      <w:bookmarkStart w:id="14" w:name="2_7"/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генеральных линиях:</w:t>
      </w:r>
      <w:bookmarkEnd w:id="14"/>
    </w:p>
    <w:p w:rsidR="00773AE8" w:rsidRPr="00931592" w:rsidRDefault="00773AE8" w:rsidP="00773AE8">
      <w:pPr>
        <w:numPr>
          <w:ilvl w:val="0"/>
          <w:numId w:val="4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классический принцип относительности; </w:t>
      </w:r>
    </w:p>
    <w:p w:rsidR="00773AE8" w:rsidRPr="00931592" w:rsidRDefault="00773AE8" w:rsidP="00773AE8">
      <w:pPr>
        <w:numPr>
          <w:ilvl w:val="0"/>
          <w:numId w:val="4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законы движения Ньютона; </w:t>
      </w:r>
    </w:p>
    <w:p w:rsidR="00773AE8" w:rsidRPr="00931592" w:rsidRDefault="00773AE8" w:rsidP="00773AE8">
      <w:pPr>
        <w:numPr>
          <w:ilvl w:val="0"/>
          <w:numId w:val="4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законы сохранения.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Курс физики 10 класса состоит из двух частей: молекулярной физики и электродинамики.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lastRenderedPageBreak/>
        <w:t>Изучение молекулярной физики основывается на применении дедуктивного метода изучения.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Структура электродинамики обеспечивает лучшее формирование электромагнитного поля; изучение магнитного поля приближено во времени к изучению электрического поля.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Генеральные линии программы: </w:t>
      </w:r>
    </w:p>
    <w:p w:rsidR="00773AE8" w:rsidRPr="00931592" w:rsidRDefault="00773AE8" w:rsidP="00773AE8">
      <w:pPr>
        <w:numPr>
          <w:ilvl w:val="0"/>
          <w:numId w:val="5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молекулярно-кинетическая теория строения вещества; </w:t>
      </w:r>
    </w:p>
    <w:p w:rsidR="00773AE8" w:rsidRPr="00931592" w:rsidRDefault="00773AE8" w:rsidP="00773AE8">
      <w:pPr>
        <w:numPr>
          <w:ilvl w:val="0"/>
          <w:numId w:val="5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законы термодинамика; </w:t>
      </w:r>
    </w:p>
    <w:p w:rsidR="00773AE8" w:rsidRPr="00931592" w:rsidRDefault="00773AE8" w:rsidP="00773AE8">
      <w:pPr>
        <w:numPr>
          <w:ilvl w:val="0"/>
          <w:numId w:val="5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электронная теория проводимости; </w:t>
      </w:r>
    </w:p>
    <w:p w:rsidR="00773AE8" w:rsidRPr="00931592" w:rsidRDefault="00773AE8" w:rsidP="00773AE8">
      <w:pPr>
        <w:numPr>
          <w:ilvl w:val="0"/>
          <w:numId w:val="5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теория электромагнитного поля Максвелла.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>В 11 классе заканчивается изучение электродинамики и изучается квантовая физика. Генеральные линии:</w:t>
      </w:r>
    </w:p>
    <w:p w:rsidR="00773AE8" w:rsidRPr="00931592" w:rsidRDefault="00773AE8" w:rsidP="00773AE8">
      <w:pPr>
        <w:numPr>
          <w:ilvl w:val="0"/>
          <w:numId w:val="6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теория электромагнитного поля Максвелла; </w:t>
      </w:r>
    </w:p>
    <w:p w:rsidR="00773AE8" w:rsidRPr="00931592" w:rsidRDefault="00773AE8" w:rsidP="00773AE8">
      <w:pPr>
        <w:numPr>
          <w:ilvl w:val="0"/>
          <w:numId w:val="6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специальная теория относительности; </w:t>
      </w:r>
    </w:p>
    <w:p w:rsidR="00773AE8" w:rsidRPr="00931592" w:rsidRDefault="00773AE8" w:rsidP="00773AE8">
      <w:pPr>
        <w:numPr>
          <w:ilvl w:val="0"/>
          <w:numId w:val="6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квантовая теория; </w:t>
      </w:r>
    </w:p>
    <w:p w:rsidR="00773AE8" w:rsidRPr="00931592" w:rsidRDefault="00773AE8" w:rsidP="00773AE8">
      <w:pPr>
        <w:numPr>
          <w:ilvl w:val="0"/>
          <w:numId w:val="6"/>
        </w:numPr>
        <w:shd w:val="clear" w:color="auto" w:fill="FFFFFF"/>
        <w:spacing w:after="0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учение о строении атома и атомного ядра.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В этих классах изучения материала завершается обобщающими занятиями.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9 класс. Механика и механизация производства.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10 класс. Основные законы электродинамики и их техническое применение.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11 класс. Современная научная картина мира. </w:t>
      </w:r>
    </w:p>
    <w:p w:rsidR="00773AE8" w:rsidRPr="00931592" w:rsidRDefault="00773AE8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Физика и научно-технический прогресс. </w:t>
      </w:r>
    </w:p>
    <w:p w:rsidR="00773AE8" w:rsidRPr="00931592" w:rsidRDefault="00773AE8" w:rsidP="00773AE8">
      <w:pPr>
        <w:shd w:val="clear" w:color="auto" w:fill="FFF5EE"/>
        <w:spacing w:line="240" w:lineRule="auto"/>
        <w:ind w:left="397" w:right="1134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</w:p>
    <w:p w:rsidR="00773AE8" w:rsidRPr="00931592" w:rsidRDefault="00C30FC5" w:rsidP="00773AE8">
      <w:pPr>
        <w:shd w:val="clear" w:color="auto" w:fill="FFFFFF"/>
        <w:spacing w:before="225" w:after="225" w:line="240" w:lineRule="auto"/>
        <w:ind w:left="397" w:right="1134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31592">
        <w:rPr>
          <w:rFonts w:ascii="Verdana" w:eastAsia="Times New Roman" w:hAnsi="Verdana" w:cs="Times New Roman"/>
          <w:i/>
          <w:sz w:val="24"/>
          <w:szCs w:val="24"/>
          <w:lang w:eastAsia="ru-RU"/>
        </w:rPr>
        <w:pict>
          <v:shape id="_x0000_i1027" type="#_x0000_t75" alt="" style="width:37.5pt;height:38.25pt"/>
        </w:pict>
      </w:r>
    </w:p>
    <w:sectPr w:rsidR="00773AE8" w:rsidRPr="00931592" w:rsidSect="00773AE8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EA3"/>
    <w:multiLevelType w:val="multilevel"/>
    <w:tmpl w:val="C46C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1628A"/>
    <w:multiLevelType w:val="multilevel"/>
    <w:tmpl w:val="478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D5F8A"/>
    <w:multiLevelType w:val="multilevel"/>
    <w:tmpl w:val="2F40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91EE6"/>
    <w:multiLevelType w:val="multilevel"/>
    <w:tmpl w:val="1B5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60978"/>
    <w:multiLevelType w:val="multilevel"/>
    <w:tmpl w:val="F8E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D4AA1"/>
    <w:multiLevelType w:val="multilevel"/>
    <w:tmpl w:val="9706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AE8"/>
    <w:rsid w:val="00011E21"/>
    <w:rsid w:val="000528EA"/>
    <w:rsid w:val="006A2CF9"/>
    <w:rsid w:val="00773AE8"/>
    <w:rsid w:val="0088421E"/>
    <w:rsid w:val="00931592"/>
    <w:rsid w:val="00B209F2"/>
    <w:rsid w:val="00C3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21"/>
  </w:style>
  <w:style w:type="paragraph" w:styleId="1">
    <w:name w:val="heading 1"/>
    <w:basedOn w:val="a"/>
    <w:link w:val="10"/>
    <w:uiPriority w:val="9"/>
    <w:qFormat/>
    <w:rsid w:val="00773AE8"/>
    <w:pPr>
      <w:spacing w:before="45" w:after="45" w:line="240" w:lineRule="auto"/>
      <w:ind w:left="45" w:right="45"/>
      <w:outlineLvl w:val="0"/>
    </w:pPr>
    <w:rPr>
      <w:rFonts w:ascii="Verdana" w:eastAsia="Times New Roman" w:hAnsi="Verdana" w:cs="Times New Roman"/>
      <w:b/>
      <w:bCs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AE8"/>
    <w:rPr>
      <w:rFonts w:ascii="Verdana" w:eastAsia="Times New Roman" w:hAnsi="Verdana" w:cs="Times New Roman"/>
      <w:b/>
      <w:bCs/>
      <w:kern w:val="36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773AE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73AE8"/>
    <w:pPr>
      <w:spacing w:before="225" w:after="225" w:line="240" w:lineRule="auto"/>
      <w:ind w:left="285" w:right="2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3A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918">
          <w:marLeft w:val="0"/>
          <w:marRight w:val="0"/>
          <w:marTop w:val="0"/>
          <w:marBottom w:val="0"/>
          <w:divBdr>
            <w:top w:val="single" w:sz="2" w:space="0" w:color="AAAAAA"/>
            <w:left w:val="single" w:sz="6" w:space="0" w:color="AAAAAA"/>
            <w:bottom w:val="single" w:sz="2" w:space="0" w:color="AAAAAA"/>
            <w:right w:val="single" w:sz="6" w:space="0" w:color="AAAAAA"/>
          </w:divBdr>
          <w:divsChild>
            <w:div w:id="10532396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1494905729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2" w:space="0" w:color="AAAAAA"/>
                    <w:bottom w:val="single" w:sz="6" w:space="0" w:color="AAAAAA"/>
                    <w:right w:val="single" w:sz="2" w:space="0" w:color="AAAAAA"/>
                  </w:divBdr>
                  <w:divsChild>
                    <w:div w:id="3571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08">
                          <w:marLeft w:val="30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278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met.org/ru/L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met.org/ru/L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met.org/ru/L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zmet.org/ru/L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2015-02-25T17:21:00Z</dcterms:created>
  <dcterms:modified xsi:type="dcterms:W3CDTF">2016-03-18T12:45:00Z</dcterms:modified>
</cp:coreProperties>
</file>