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989" w:rsidRDefault="003C3989" w:rsidP="003C3989">
      <w:pPr>
        <w:pStyle w:val="2"/>
        <w:jc w:val="center"/>
        <w:rPr>
          <w:sz w:val="28"/>
          <w:szCs w:val="28"/>
        </w:rPr>
      </w:pPr>
      <w:r w:rsidRPr="00C77336">
        <w:rPr>
          <w:sz w:val="28"/>
          <w:szCs w:val="28"/>
        </w:rPr>
        <w:t>Осанка. Типы деформации осанки, их профилактика. Гигиенические требования к оборудованию класса.</w:t>
      </w:r>
    </w:p>
    <w:p w:rsidR="009754EF" w:rsidRPr="009754EF" w:rsidRDefault="003C3989" w:rsidP="003C3989">
      <w:pPr>
        <w:rPr>
          <w:rFonts w:ascii="Times New Roman" w:hAnsi="Times New Roman" w:cs="Times New Roman"/>
          <w:sz w:val="24"/>
          <w:szCs w:val="24"/>
        </w:rPr>
      </w:pPr>
      <w:r w:rsidRPr="00C77336">
        <w:rPr>
          <w:rFonts w:ascii="Times New Roman" w:hAnsi="Times New Roman" w:cs="Times New Roman"/>
          <w:b/>
          <w:sz w:val="28"/>
          <w:szCs w:val="28"/>
        </w:rPr>
        <w:t>Цель:</w:t>
      </w:r>
      <w:r>
        <w:rPr>
          <w:rFonts w:ascii="Times New Roman" w:hAnsi="Times New Roman" w:cs="Times New Roman"/>
          <w:b/>
          <w:sz w:val="28"/>
          <w:szCs w:val="28"/>
        </w:rPr>
        <w:t xml:space="preserve">  </w:t>
      </w:r>
      <w:r w:rsidR="009754EF" w:rsidRPr="009754EF">
        <w:rPr>
          <w:rFonts w:ascii="Times New Roman" w:hAnsi="Times New Roman" w:cs="Times New Roman"/>
          <w:sz w:val="24"/>
          <w:szCs w:val="24"/>
        </w:rPr>
        <w:t>формирование знаний об опорно-двигательной системе.</w:t>
      </w:r>
    </w:p>
    <w:p w:rsidR="003C3989" w:rsidRDefault="003C3989" w:rsidP="003C3989">
      <w:pPr>
        <w:rPr>
          <w:rFonts w:ascii="Times New Roman" w:hAnsi="Times New Roman" w:cs="Times New Roman"/>
          <w:sz w:val="24"/>
          <w:szCs w:val="24"/>
        </w:rPr>
      </w:pPr>
      <w:r w:rsidRPr="00C77336">
        <w:rPr>
          <w:rFonts w:ascii="Times New Roman" w:hAnsi="Times New Roman" w:cs="Times New Roman"/>
          <w:b/>
          <w:sz w:val="28"/>
          <w:szCs w:val="28"/>
        </w:rPr>
        <w:t>Задачи:</w:t>
      </w:r>
      <w:r>
        <w:rPr>
          <w:rFonts w:ascii="Times New Roman" w:hAnsi="Times New Roman" w:cs="Times New Roman"/>
          <w:b/>
          <w:sz w:val="28"/>
          <w:szCs w:val="28"/>
        </w:rPr>
        <w:t xml:space="preserve"> </w:t>
      </w:r>
      <w:r>
        <w:rPr>
          <w:rFonts w:ascii="Times New Roman" w:hAnsi="Times New Roman" w:cs="Times New Roman"/>
          <w:sz w:val="24"/>
          <w:szCs w:val="24"/>
        </w:rPr>
        <w:t xml:space="preserve">1. </w:t>
      </w:r>
      <w:r w:rsidR="009754EF">
        <w:rPr>
          <w:rFonts w:ascii="Times New Roman" w:hAnsi="Times New Roman" w:cs="Times New Roman"/>
          <w:sz w:val="24"/>
          <w:szCs w:val="24"/>
        </w:rPr>
        <w:t xml:space="preserve">Дать знания о типах деформации, о </w:t>
      </w:r>
      <w:r>
        <w:rPr>
          <w:rFonts w:ascii="Times New Roman" w:hAnsi="Times New Roman" w:cs="Times New Roman"/>
          <w:sz w:val="24"/>
          <w:szCs w:val="24"/>
        </w:rPr>
        <w:t>гигиенически</w:t>
      </w:r>
      <w:r w:rsidR="009754EF">
        <w:rPr>
          <w:rFonts w:ascii="Times New Roman" w:hAnsi="Times New Roman" w:cs="Times New Roman"/>
          <w:sz w:val="24"/>
          <w:szCs w:val="24"/>
        </w:rPr>
        <w:t>х</w:t>
      </w:r>
      <w:r>
        <w:rPr>
          <w:rFonts w:ascii="Times New Roman" w:hAnsi="Times New Roman" w:cs="Times New Roman"/>
          <w:sz w:val="24"/>
          <w:szCs w:val="24"/>
        </w:rPr>
        <w:t xml:space="preserve"> требования</w:t>
      </w:r>
      <w:r w:rsidR="009754EF">
        <w:rPr>
          <w:rFonts w:ascii="Times New Roman" w:hAnsi="Times New Roman" w:cs="Times New Roman"/>
          <w:sz w:val="24"/>
          <w:szCs w:val="24"/>
        </w:rPr>
        <w:t xml:space="preserve">х </w:t>
      </w:r>
      <w:r>
        <w:rPr>
          <w:rFonts w:ascii="Times New Roman" w:hAnsi="Times New Roman" w:cs="Times New Roman"/>
          <w:sz w:val="24"/>
          <w:szCs w:val="24"/>
        </w:rPr>
        <w:t xml:space="preserve"> к оборудованию класса;</w:t>
      </w:r>
    </w:p>
    <w:p w:rsidR="003C3989" w:rsidRDefault="003C3989" w:rsidP="003C3989">
      <w:pPr>
        <w:rPr>
          <w:rFonts w:ascii="Times New Roman" w:hAnsi="Times New Roman" w:cs="Times New Roman"/>
          <w:sz w:val="24"/>
          <w:szCs w:val="24"/>
        </w:rPr>
      </w:pPr>
      <w:r>
        <w:rPr>
          <w:rFonts w:ascii="Times New Roman" w:hAnsi="Times New Roman" w:cs="Times New Roman"/>
          <w:sz w:val="24"/>
          <w:szCs w:val="24"/>
        </w:rPr>
        <w:t>2. развитие умений определять типы деформаций;</w:t>
      </w:r>
    </w:p>
    <w:p w:rsidR="003C3989" w:rsidRPr="003C3989" w:rsidRDefault="003C3989" w:rsidP="003C398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3. воспитание бережного отношения к своему здоровью, </w:t>
      </w:r>
      <w:r w:rsidRPr="003C3989">
        <w:rPr>
          <w:rFonts w:ascii="Times New Roman" w:eastAsia="Times New Roman" w:hAnsi="Times New Roman" w:cs="Times New Roman"/>
          <w:sz w:val="24"/>
          <w:szCs w:val="24"/>
          <w:lang w:eastAsia="ru-RU"/>
        </w:rPr>
        <w:t xml:space="preserve">профилактика остеохондроза, сколиоза и других искривлений позвоночника. </w:t>
      </w:r>
    </w:p>
    <w:p w:rsidR="003C3989" w:rsidRPr="0068796D" w:rsidRDefault="003C3989" w:rsidP="003C3989">
      <w:pPr>
        <w:rPr>
          <w:rFonts w:ascii="Times New Roman" w:hAnsi="Times New Roman" w:cs="Times New Roman"/>
          <w:sz w:val="24"/>
          <w:szCs w:val="24"/>
        </w:rPr>
      </w:pPr>
      <w:r w:rsidRPr="00C77336">
        <w:rPr>
          <w:rFonts w:ascii="Times New Roman" w:hAnsi="Times New Roman" w:cs="Times New Roman"/>
          <w:b/>
          <w:sz w:val="28"/>
          <w:szCs w:val="28"/>
        </w:rPr>
        <w:t>Оборудование:</w:t>
      </w:r>
      <w:r>
        <w:rPr>
          <w:rFonts w:ascii="Times New Roman" w:hAnsi="Times New Roman" w:cs="Times New Roman"/>
          <w:b/>
          <w:sz w:val="28"/>
          <w:szCs w:val="28"/>
        </w:rPr>
        <w:t xml:space="preserve"> </w:t>
      </w:r>
      <w:r>
        <w:rPr>
          <w:rFonts w:ascii="Times New Roman" w:hAnsi="Times New Roman" w:cs="Times New Roman"/>
          <w:sz w:val="24"/>
          <w:szCs w:val="24"/>
        </w:rPr>
        <w:t>таблица «Типы деформаций».</w:t>
      </w:r>
    </w:p>
    <w:p w:rsidR="003C3989" w:rsidRPr="00C77336" w:rsidRDefault="003C3989" w:rsidP="003C3989">
      <w:pPr>
        <w:rPr>
          <w:rFonts w:ascii="Times New Roman" w:hAnsi="Times New Roman" w:cs="Times New Roman"/>
          <w:b/>
          <w:sz w:val="28"/>
          <w:szCs w:val="28"/>
        </w:rPr>
      </w:pPr>
      <w:r w:rsidRPr="00C77336">
        <w:rPr>
          <w:rFonts w:ascii="Times New Roman" w:hAnsi="Times New Roman" w:cs="Times New Roman"/>
          <w:b/>
          <w:sz w:val="28"/>
          <w:szCs w:val="28"/>
        </w:rPr>
        <w:t>Ход урока:</w:t>
      </w:r>
    </w:p>
    <w:p w:rsidR="003C3989" w:rsidRPr="00C77336" w:rsidRDefault="003C3989" w:rsidP="003C3989">
      <w:pPr>
        <w:rPr>
          <w:rFonts w:ascii="Times New Roman" w:hAnsi="Times New Roman" w:cs="Times New Roman"/>
          <w:b/>
          <w:sz w:val="28"/>
          <w:szCs w:val="28"/>
        </w:rPr>
      </w:pPr>
      <w:r w:rsidRPr="00C77336">
        <w:rPr>
          <w:rFonts w:ascii="Times New Roman" w:hAnsi="Times New Roman" w:cs="Times New Roman"/>
          <w:b/>
          <w:sz w:val="28"/>
          <w:szCs w:val="28"/>
        </w:rPr>
        <w:t>Организационный момент</w:t>
      </w:r>
    </w:p>
    <w:p w:rsidR="003C3989" w:rsidRDefault="003C3989" w:rsidP="003C3989">
      <w:pPr>
        <w:pStyle w:val="a6"/>
        <w:numPr>
          <w:ilvl w:val="0"/>
          <w:numId w:val="3"/>
        </w:numPr>
        <w:rPr>
          <w:rFonts w:ascii="Times New Roman" w:hAnsi="Times New Roman" w:cs="Times New Roman"/>
          <w:sz w:val="24"/>
          <w:szCs w:val="24"/>
        </w:rPr>
      </w:pPr>
      <w:r>
        <w:rPr>
          <w:rFonts w:ascii="Times New Roman" w:hAnsi="Times New Roman" w:cs="Times New Roman"/>
          <w:sz w:val="24"/>
          <w:szCs w:val="24"/>
        </w:rPr>
        <w:t>Приветствие</w:t>
      </w:r>
    </w:p>
    <w:p w:rsidR="003C3989" w:rsidRDefault="003C3989" w:rsidP="003C3989">
      <w:pPr>
        <w:pStyle w:val="a6"/>
        <w:numPr>
          <w:ilvl w:val="0"/>
          <w:numId w:val="3"/>
        </w:numPr>
        <w:rPr>
          <w:rFonts w:ascii="Times New Roman" w:hAnsi="Times New Roman" w:cs="Times New Roman"/>
          <w:sz w:val="24"/>
          <w:szCs w:val="24"/>
        </w:rPr>
      </w:pPr>
      <w:r>
        <w:rPr>
          <w:rFonts w:ascii="Times New Roman" w:hAnsi="Times New Roman" w:cs="Times New Roman"/>
          <w:sz w:val="24"/>
          <w:szCs w:val="24"/>
        </w:rPr>
        <w:t>Проверка отсутствующих</w:t>
      </w:r>
    </w:p>
    <w:p w:rsidR="003C3989" w:rsidRDefault="003C3989" w:rsidP="003C3989">
      <w:pPr>
        <w:rPr>
          <w:rFonts w:ascii="Times New Roman" w:hAnsi="Times New Roman" w:cs="Times New Roman"/>
          <w:b/>
          <w:sz w:val="28"/>
          <w:szCs w:val="28"/>
        </w:rPr>
      </w:pPr>
      <w:r w:rsidRPr="00C77336">
        <w:rPr>
          <w:rFonts w:ascii="Times New Roman" w:hAnsi="Times New Roman" w:cs="Times New Roman"/>
          <w:b/>
          <w:sz w:val="28"/>
          <w:szCs w:val="28"/>
        </w:rPr>
        <w:t>Проверка домашнего задания</w:t>
      </w:r>
    </w:p>
    <w:p w:rsidR="003C3989" w:rsidRDefault="003C3989" w:rsidP="003C3989">
      <w:pPr>
        <w:rPr>
          <w:rFonts w:ascii="Times New Roman" w:hAnsi="Times New Roman" w:cs="Times New Roman"/>
          <w:sz w:val="24"/>
          <w:szCs w:val="24"/>
        </w:rPr>
      </w:pPr>
      <w:r>
        <w:rPr>
          <w:rFonts w:ascii="Times New Roman" w:hAnsi="Times New Roman" w:cs="Times New Roman"/>
          <w:sz w:val="24"/>
          <w:szCs w:val="24"/>
        </w:rPr>
        <w:t>Фронтальный опрос.</w:t>
      </w:r>
    </w:p>
    <w:p w:rsidR="003C3989" w:rsidRDefault="003C3989" w:rsidP="003C3989">
      <w:pPr>
        <w:pStyle w:val="a6"/>
        <w:numPr>
          <w:ilvl w:val="0"/>
          <w:numId w:val="4"/>
        </w:numPr>
        <w:rPr>
          <w:rFonts w:ascii="Times New Roman" w:hAnsi="Times New Roman" w:cs="Times New Roman"/>
          <w:sz w:val="24"/>
          <w:szCs w:val="24"/>
        </w:rPr>
      </w:pPr>
      <w:r>
        <w:rPr>
          <w:rFonts w:ascii="Times New Roman" w:hAnsi="Times New Roman" w:cs="Times New Roman"/>
          <w:sz w:val="24"/>
          <w:szCs w:val="24"/>
        </w:rPr>
        <w:t>Дать определение понятию «Сила мышц».</w:t>
      </w:r>
    </w:p>
    <w:p w:rsidR="003C3989" w:rsidRDefault="003C3989" w:rsidP="003C3989">
      <w:pPr>
        <w:pStyle w:val="a6"/>
        <w:numPr>
          <w:ilvl w:val="0"/>
          <w:numId w:val="4"/>
        </w:numPr>
        <w:rPr>
          <w:rFonts w:ascii="Times New Roman" w:hAnsi="Times New Roman" w:cs="Times New Roman"/>
          <w:sz w:val="24"/>
          <w:szCs w:val="24"/>
        </w:rPr>
      </w:pPr>
      <w:r>
        <w:rPr>
          <w:rFonts w:ascii="Times New Roman" w:hAnsi="Times New Roman" w:cs="Times New Roman"/>
          <w:sz w:val="24"/>
          <w:szCs w:val="24"/>
        </w:rPr>
        <w:t>Как происходит управление движением.</w:t>
      </w:r>
    </w:p>
    <w:p w:rsidR="003C3989" w:rsidRDefault="003C3989" w:rsidP="003C3989">
      <w:pPr>
        <w:pStyle w:val="a6"/>
        <w:numPr>
          <w:ilvl w:val="0"/>
          <w:numId w:val="4"/>
        </w:numPr>
        <w:rPr>
          <w:rFonts w:ascii="Times New Roman" w:hAnsi="Times New Roman" w:cs="Times New Roman"/>
          <w:sz w:val="24"/>
          <w:szCs w:val="24"/>
        </w:rPr>
      </w:pPr>
      <w:r>
        <w:rPr>
          <w:rFonts w:ascii="Times New Roman" w:hAnsi="Times New Roman" w:cs="Times New Roman"/>
          <w:sz w:val="24"/>
          <w:szCs w:val="24"/>
        </w:rPr>
        <w:t>Чем вызывается утомление</w:t>
      </w:r>
      <w:r>
        <w:rPr>
          <w:rFonts w:ascii="Times New Roman" w:hAnsi="Times New Roman" w:cs="Times New Roman"/>
          <w:sz w:val="24"/>
          <w:szCs w:val="24"/>
          <w:lang w:val="en-US"/>
        </w:rPr>
        <w:t>?</w:t>
      </w:r>
    </w:p>
    <w:p w:rsidR="003C3989" w:rsidRPr="003C3989" w:rsidRDefault="003C3989" w:rsidP="003C398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3989">
        <w:rPr>
          <w:rFonts w:ascii="Times New Roman" w:eastAsia="Times New Roman" w:hAnsi="Times New Roman" w:cs="Times New Roman"/>
          <w:b/>
          <w:bCs/>
          <w:sz w:val="27"/>
          <w:szCs w:val="27"/>
          <w:lang w:eastAsia="ru-RU"/>
        </w:rPr>
        <w:t xml:space="preserve"> Изучение нового материала. </w:t>
      </w:r>
    </w:p>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266950" cy="3781425"/>
            <wp:effectExtent l="19050" t="0" r="0" b="0"/>
            <wp:wrapSquare wrapText="bothSides"/>
            <wp:docPr id="2" name="Рисунок 2" descr="http://bio.1september.ru/2006/1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o.1september.ru/2006/19/4.gif"/>
                    <pic:cNvPicPr>
                      <a:picLocks noChangeAspect="1" noChangeArrowheads="1"/>
                    </pic:cNvPicPr>
                  </pic:nvPicPr>
                  <pic:blipFill>
                    <a:blip r:embed="rId5" cstate="print"/>
                    <a:srcRect/>
                    <a:stretch>
                      <a:fillRect/>
                    </a:stretch>
                  </pic:blipFill>
                  <pic:spPr bwMode="auto">
                    <a:xfrm>
                      <a:off x="0" y="0"/>
                      <a:ext cx="2266950" cy="3781425"/>
                    </a:xfrm>
                    <a:prstGeom prst="rect">
                      <a:avLst/>
                    </a:prstGeom>
                    <a:noFill/>
                    <a:ln w="9525">
                      <a:noFill/>
                      <a:miter lim="800000"/>
                      <a:headEnd/>
                      <a:tailEnd/>
                    </a:ln>
                  </pic:spPr>
                </pic:pic>
              </a:graphicData>
            </a:graphic>
          </wp:anchor>
        </w:drawing>
      </w:r>
      <w:r w:rsidRPr="003C3989">
        <w:rPr>
          <w:rFonts w:ascii="Times New Roman" w:eastAsia="Times New Roman" w:hAnsi="Times New Roman" w:cs="Times New Roman"/>
          <w:sz w:val="24"/>
          <w:szCs w:val="24"/>
          <w:lang w:eastAsia="ru-RU"/>
        </w:rPr>
        <w:t>Учебный процесс связан с большим напряжением – не только умственным, но и физическим. Занятия за партой связаны с определенным, преимущественно статическим, положением тела, вызывающим напряжение мышц спины, шеи, живота, верхних и нижних конечностей.</w:t>
      </w:r>
    </w:p>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 xml:space="preserve">Основную роль в регуляции позы играют нервно-мышечная система и суставной аппарат. В систему управления позой входят соответствующие сегменты спинного мозга, получающие сигналы от мышечных рецепторов. </w:t>
      </w:r>
      <w:r>
        <w:rPr>
          <w:rFonts w:ascii="Times New Roman" w:eastAsia="Times New Roman" w:hAnsi="Times New Roman" w:cs="Times New Roman"/>
          <w:sz w:val="24"/>
          <w:szCs w:val="24"/>
          <w:lang w:eastAsia="ru-RU"/>
        </w:rPr>
        <w:t>Многочисленные данные свидетель</w:t>
      </w:r>
      <w:r w:rsidRPr="003C3989">
        <w:rPr>
          <w:rFonts w:ascii="Times New Roman" w:eastAsia="Times New Roman" w:hAnsi="Times New Roman" w:cs="Times New Roman"/>
          <w:sz w:val="24"/>
          <w:szCs w:val="24"/>
          <w:lang w:eastAsia="ru-RU"/>
        </w:rPr>
        <w:t>ствуют о том, что сохранение позы осуществляется благодаря тремору – незначительным постоянным движениям по отношению к среднему положению.</w:t>
      </w:r>
    </w:p>
    <w:p w:rsidR="003C3989" w:rsidRDefault="003C3989" w:rsidP="003C3989">
      <w:pPr>
        <w:pStyle w:val="a3"/>
        <w:jc w:val="both"/>
      </w:pPr>
      <w:r w:rsidRPr="003C3989">
        <w:t xml:space="preserve">Позы, которые сопровождаются малым наклоном корпуса, более выгодны с точки зрения статики и биомеханики, вызывают малую амплитуду колебаний центра тяжести. Позы с большим наклоном корпуса приводят к смещению центра тяжести вперед, и амплитуда колебаний увеличивается. </w:t>
      </w:r>
      <w:proofErr w:type="gramStart"/>
      <w:r w:rsidRPr="003C3989">
        <w:t xml:space="preserve">Кроме того, увеличение наклона корпуса и связанное с этим нарастание активности мышц спины и шеи сопровождаются некоторым учащением </w:t>
      </w:r>
      <w:r w:rsidRPr="003C3989">
        <w:lastRenderedPageBreak/>
        <w:t xml:space="preserve">амплитуды дыхательных движений, могут способствовать нарушениям зрения, развитию ряда патологических явлений, связанных с венозным застоем в конечностях и в малом тазе и, наконец, сдавливанием передних отделов </w:t>
      </w:r>
      <w:r w:rsidRPr="00C77336">
        <w:t>Осанка - привычное положение</w:t>
      </w:r>
      <w:r w:rsidRPr="00244567">
        <w:t xml:space="preserve"> тела человека в покое и при движении, формируется с самого раннего периода детства</w:t>
      </w:r>
      <w:proofErr w:type="gramEnd"/>
      <w:r w:rsidRPr="00244567">
        <w:t xml:space="preserve"> в процессе роста, воспитания и развития. Правильная осанка делает фигуру человека красивой и способствует нормальной деятельности двигательного аппарата и всего организма. При правильной осанке естественные изгибы позвоночника выражены умеренно, лопатки расположены симметрично, плечи на одном уровне и слегка развернуты, живот подтянут, ноги прямые, своды стоп нормальные, мышцы хорошо развиты, походка красивая.</w:t>
      </w:r>
    </w:p>
    <w:p w:rsidR="003C3989" w:rsidRPr="005B562E" w:rsidRDefault="003C3989" w:rsidP="003C3989">
      <w:pPr>
        <w:pStyle w:val="2"/>
        <w:jc w:val="both"/>
        <w:rPr>
          <w:sz w:val="24"/>
          <w:szCs w:val="24"/>
        </w:rPr>
      </w:pPr>
      <w:r w:rsidRPr="005B562E">
        <w:rPr>
          <w:sz w:val="24"/>
          <w:szCs w:val="24"/>
        </w:rPr>
        <w:t>Дефекты осанки</w:t>
      </w:r>
    </w:p>
    <w:p w:rsidR="003C3989" w:rsidRPr="00244567" w:rsidRDefault="003C3989" w:rsidP="003C3989">
      <w:pPr>
        <w:pStyle w:val="a3"/>
        <w:jc w:val="both"/>
      </w:pPr>
      <w:r w:rsidRPr="00244567">
        <w:t>Отклонения от нормальной осанки принято называть нарушениями. Они связаны с функциональными изменениями опорно-двигательного аппарата. Условия окружающей среды, а также функциональное состояние мускулатуры могут повлиять на осанку ребенка. Порочное положение тела при различных позах принимает характер нового динамического стереотипа, и таким образом неправильная осанка закрепляется.</w:t>
      </w:r>
    </w:p>
    <w:tbl>
      <w:tblPr>
        <w:tblW w:w="3750" w:type="dxa"/>
        <w:tblCellSpacing w:w="0" w:type="dxa"/>
        <w:tblCellMar>
          <w:left w:w="0" w:type="dxa"/>
          <w:right w:w="0" w:type="dxa"/>
        </w:tblCellMar>
        <w:tblLook w:val="04A0"/>
      </w:tblPr>
      <w:tblGrid>
        <w:gridCol w:w="4890"/>
      </w:tblGrid>
      <w:tr w:rsidR="003C3989" w:rsidRPr="00244567" w:rsidTr="004048D2">
        <w:trPr>
          <w:tblCellSpacing w:w="0" w:type="dxa"/>
        </w:trPr>
        <w:tc>
          <w:tcPr>
            <w:tcW w:w="0" w:type="auto"/>
            <w:vAlign w:val="center"/>
            <w:hideMark/>
          </w:tcPr>
          <w:p w:rsidR="003C3989" w:rsidRPr="00244567" w:rsidRDefault="003C3989" w:rsidP="004048D2">
            <w:pPr>
              <w:jc w:val="both"/>
              <w:rPr>
                <w:rFonts w:ascii="Times New Roman" w:hAnsi="Times New Roman" w:cs="Times New Roman"/>
                <w:sz w:val="24"/>
                <w:szCs w:val="24"/>
              </w:rPr>
            </w:pPr>
            <w:r w:rsidRPr="00244567">
              <w:rPr>
                <w:rFonts w:ascii="Times New Roman" w:hAnsi="Times New Roman" w:cs="Times New Roman"/>
                <w:noProof/>
                <w:sz w:val="24"/>
                <w:szCs w:val="24"/>
                <w:lang w:eastAsia="ru-RU"/>
              </w:rPr>
              <w:drawing>
                <wp:inline distT="0" distB="0" distL="0" distR="0">
                  <wp:extent cx="3086100" cy="2743200"/>
                  <wp:effectExtent l="19050" t="0" r="0" b="0"/>
                  <wp:docPr id="8" name="Рисунок 1" descr="http://liceum.secna.ru/bl/projects/barnaul2007/borovkov/s_oporn_g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ceum.secna.ru/bl/projects/barnaul2007/borovkov/s_oporn_gig.gif"/>
                          <pic:cNvPicPr>
                            <a:picLocks noChangeAspect="1" noChangeArrowheads="1"/>
                          </pic:cNvPicPr>
                        </pic:nvPicPr>
                        <pic:blipFill>
                          <a:blip r:embed="rId6" cstate="print"/>
                          <a:srcRect/>
                          <a:stretch>
                            <a:fillRect/>
                          </a:stretch>
                        </pic:blipFill>
                        <pic:spPr bwMode="auto">
                          <a:xfrm>
                            <a:off x="0" y="0"/>
                            <a:ext cx="3086100" cy="2743200"/>
                          </a:xfrm>
                          <a:prstGeom prst="rect">
                            <a:avLst/>
                          </a:prstGeom>
                          <a:noFill/>
                          <a:ln w="9525">
                            <a:noFill/>
                            <a:miter lim="800000"/>
                            <a:headEnd/>
                            <a:tailEnd/>
                          </a:ln>
                        </pic:spPr>
                      </pic:pic>
                    </a:graphicData>
                  </a:graphic>
                </wp:inline>
              </w:drawing>
            </w:r>
          </w:p>
        </w:tc>
      </w:tr>
      <w:tr w:rsidR="003C3989" w:rsidRPr="00244567" w:rsidTr="004048D2">
        <w:trPr>
          <w:tblCellSpacing w:w="0" w:type="dxa"/>
        </w:trPr>
        <w:tc>
          <w:tcPr>
            <w:tcW w:w="0" w:type="auto"/>
            <w:vAlign w:val="center"/>
            <w:hideMark/>
          </w:tcPr>
          <w:p w:rsidR="003C3989" w:rsidRPr="00244567" w:rsidRDefault="003C3989" w:rsidP="004048D2">
            <w:pPr>
              <w:pStyle w:val="a3"/>
              <w:jc w:val="both"/>
            </w:pPr>
            <w:r w:rsidRPr="00244567">
              <w:rPr>
                <w:b/>
                <w:bCs/>
              </w:rPr>
              <w:t>Рис. 14. Форма позвоночника в норме и при искривлениях.</w:t>
            </w:r>
          </w:p>
          <w:p w:rsidR="003C3989" w:rsidRPr="00244567" w:rsidRDefault="003C3989" w:rsidP="004048D2">
            <w:pPr>
              <w:pStyle w:val="a3"/>
              <w:jc w:val="both"/>
            </w:pPr>
            <w:proofErr w:type="gramStart"/>
            <w:r w:rsidRPr="00244567">
              <w:t>А - нормальное положение (вид сзади); Б - сколиоз; В - нормальное положение (вид сбоку); Г - поясничный лордоз; Д - грудной кифоз.</w:t>
            </w:r>
            <w:proofErr w:type="gramEnd"/>
          </w:p>
        </w:tc>
      </w:tr>
    </w:tbl>
    <w:p w:rsidR="003C3989" w:rsidRPr="00244567" w:rsidRDefault="003C3989" w:rsidP="003C3989">
      <w:pPr>
        <w:numPr>
          <w:ilvl w:val="0"/>
          <w:numId w:val="5"/>
        </w:numPr>
        <w:spacing w:before="100" w:beforeAutospacing="1" w:after="100" w:afterAutospacing="1" w:line="240" w:lineRule="auto"/>
        <w:jc w:val="both"/>
        <w:rPr>
          <w:rFonts w:ascii="Times New Roman" w:hAnsi="Times New Roman" w:cs="Times New Roman"/>
          <w:sz w:val="24"/>
          <w:szCs w:val="24"/>
        </w:rPr>
      </w:pPr>
      <w:r w:rsidRPr="00244567">
        <w:rPr>
          <w:rFonts w:ascii="Times New Roman" w:hAnsi="Times New Roman" w:cs="Times New Roman"/>
          <w:sz w:val="24"/>
          <w:szCs w:val="24"/>
        </w:rPr>
        <w:t>Различают следующие нарушения осанки:</w:t>
      </w:r>
    </w:p>
    <w:p w:rsidR="003C3989" w:rsidRPr="00244567" w:rsidRDefault="003C3989" w:rsidP="003C3989">
      <w:pPr>
        <w:numPr>
          <w:ilvl w:val="0"/>
          <w:numId w:val="5"/>
        </w:numPr>
        <w:spacing w:before="100" w:beforeAutospacing="1" w:after="100" w:afterAutospacing="1" w:line="240" w:lineRule="auto"/>
        <w:jc w:val="both"/>
        <w:rPr>
          <w:rFonts w:ascii="Times New Roman" w:hAnsi="Times New Roman" w:cs="Times New Roman"/>
          <w:sz w:val="24"/>
          <w:szCs w:val="24"/>
        </w:rPr>
      </w:pPr>
      <w:r w:rsidRPr="00244567">
        <w:rPr>
          <w:rFonts w:ascii="Times New Roman" w:hAnsi="Times New Roman" w:cs="Times New Roman"/>
          <w:sz w:val="24"/>
          <w:szCs w:val="24"/>
        </w:rPr>
        <w:t>сутуловатость - увеличение грудного кифоза и уменьшение поясничного лордоза</w:t>
      </w:r>
    </w:p>
    <w:p w:rsidR="003C3989" w:rsidRPr="00244567" w:rsidRDefault="003C3989" w:rsidP="003C3989">
      <w:pPr>
        <w:numPr>
          <w:ilvl w:val="0"/>
          <w:numId w:val="5"/>
        </w:numPr>
        <w:spacing w:before="100" w:beforeAutospacing="1" w:after="100" w:afterAutospacing="1" w:line="240" w:lineRule="auto"/>
        <w:jc w:val="both"/>
        <w:rPr>
          <w:rFonts w:ascii="Times New Roman" w:hAnsi="Times New Roman" w:cs="Times New Roman"/>
          <w:sz w:val="24"/>
          <w:szCs w:val="24"/>
        </w:rPr>
      </w:pPr>
      <w:r w:rsidRPr="00244567">
        <w:rPr>
          <w:rFonts w:ascii="Times New Roman" w:hAnsi="Times New Roman" w:cs="Times New Roman"/>
          <w:sz w:val="24"/>
          <w:szCs w:val="24"/>
        </w:rPr>
        <w:t>круглая спина - увеличение грудного кифоза с почти полным отсутствием поясничного лордоза (как правило, ребенок стоит с согнутыми в коленных суставах ногами)</w:t>
      </w:r>
    </w:p>
    <w:p w:rsidR="003C3989" w:rsidRPr="00244567" w:rsidRDefault="003C3989" w:rsidP="003C3989">
      <w:pPr>
        <w:numPr>
          <w:ilvl w:val="0"/>
          <w:numId w:val="5"/>
        </w:numPr>
        <w:spacing w:before="100" w:beforeAutospacing="1" w:after="100" w:afterAutospacing="1" w:line="240" w:lineRule="auto"/>
        <w:jc w:val="both"/>
        <w:rPr>
          <w:rFonts w:ascii="Times New Roman" w:hAnsi="Times New Roman" w:cs="Times New Roman"/>
          <w:sz w:val="24"/>
          <w:szCs w:val="24"/>
        </w:rPr>
      </w:pPr>
      <w:r w:rsidRPr="00244567">
        <w:rPr>
          <w:rFonts w:ascii="Times New Roman" w:hAnsi="Times New Roman" w:cs="Times New Roman"/>
          <w:sz w:val="24"/>
          <w:szCs w:val="24"/>
        </w:rPr>
        <w:t>кругло-вогнутая спина - все изгибы позвоночника увеличены, увеличен угол наклона таза, колени максимально разогнуты</w:t>
      </w:r>
    </w:p>
    <w:p w:rsidR="003C3989" w:rsidRPr="00244567" w:rsidRDefault="003C3989" w:rsidP="003C3989">
      <w:pPr>
        <w:numPr>
          <w:ilvl w:val="0"/>
          <w:numId w:val="5"/>
        </w:numPr>
        <w:spacing w:before="100" w:beforeAutospacing="1" w:after="100" w:afterAutospacing="1" w:line="240" w:lineRule="auto"/>
        <w:jc w:val="both"/>
        <w:rPr>
          <w:rFonts w:ascii="Times New Roman" w:hAnsi="Times New Roman" w:cs="Times New Roman"/>
          <w:sz w:val="24"/>
          <w:szCs w:val="24"/>
        </w:rPr>
      </w:pPr>
      <w:r w:rsidRPr="00244567">
        <w:rPr>
          <w:rFonts w:ascii="Times New Roman" w:hAnsi="Times New Roman" w:cs="Times New Roman"/>
          <w:sz w:val="24"/>
          <w:szCs w:val="24"/>
        </w:rPr>
        <w:t>плоская спина - уплощение поясничного лордоза, наклон таза уменьшен, лопатки - крыловидны</w:t>
      </w:r>
    </w:p>
    <w:p w:rsidR="003C3989" w:rsidRPr="00244567" w:rsidRDefault="003C3989" w:rsidP="003C3989">
      <w:pPr>
        <w:numPr>
          <w:ilvl w:val="0"/>
          <w:numId w:val="5"/>
        </w:numPr>
        <w:spacing w:before="100" w:beforeAutospacing="1" w:after="100" w:afterAutospacing="1" w:line="240" w:lineRule="auto"/>
        <w:jc w:val="both"/>
        <w:rPr>
          <w:rFonts w:ascii="Times New Roman" w:hAnsi="Times New Roman" w:cs="Times New Roman"/>
          <w:sz w:val="24"/>
          <w:szCs w:val="24"/>
        </w:rPr>
      </w:pPr>
      <w:r w:rsidRPr="00244567">
        <w:rPr>
          <w:rFonts w:ascii="Times New Roman" w:hAnsi="Times New Roman" w:cs="Times New Roman"/>
          <w:sz w:val="24"/>
          <w:szCs w:val="24"/>
        </w:rPr>
        <w:t>плоско-вогнутая спина - уменьшение спинного кифоза при нормальном или несколько увеличенном поясничном лордозе</w:t>
      </w:r>
    </w:p>
    <w:p w:rsidR="003C3989" w:rsidRPr="00244567" w:rsidRDefault="003C3989" w:rsidP="003C3989">
      <w:pPr>
        <w:pStyle w:val="a3"/>
        <w:jc w:val="both"/>
      </w:pPr>
      <w:r w:rsidRPr="00244567">
        <w:t>Нарушение осанки во фронтальной плоскости называется асимметричной осанкой. При этом имеется выраженная асимметрия между правой и левой половиной туловища.</w:t>
      </w:r>
    </w:p>
    <w:tbl>
      <w:tblPr>
        <w:tblW w:w="3750" w:type="dxa"/>
        <w:tblCellSpacing w:w="0" w:type="dxa"/>
        <w:tblCellMar>
          <w:left w:w="0" w:type="dxa"/>
          <w:right w:w="0" w:type="dxa"/>
        </w:tblCellMar>
        <w:tblLook w:val="04A0"/>
      </w:tblPr>
      <w:tblGrid>
        <w:gridCol w:w="5370"/>
      </w:tblGrid>
      <w:tr w:rsidR="003C3989" w:rsidRPr="00244567" w:rsidTr="004048D2">
        <w:trPr>
          <w:tblCellSpacing w:w="0" w:type="dxa"/>
        </w:trPr>
        <w:tc>
          <w:tcPr>
            <w:tcW w:w="0" w:type="auto"/>
            <w:vAlign w:val="center"/>
            <w:hideMark/>
          </w:tcPr>
          <w:p w:rsidR="003C3989" w:rsidRPr="00244567" w:rsidRDefault="003C3989" w:rsidP="004048D2">
            <w:pPr>
              <w:jc w:val="both"/>
              <w:rPr>
                <w:rFonts w:ascii="Times New Roman" w:hAnsi="Times New Roman" w:cs="Times New Roman"/>
                <w:sz w:val="24"/>
                <w:szCs w:val="24"/>
              </w:rPr>
            </w:pPr>
            <w:r w:rsidRPr="00244567">
              <w:rPr>
                <w:rFonts w:ascii="Times New Roman" w:hAnsi="Times New Roman" w:cs="Times New Roman"/>
                <w:noProof/>
                <w:sz w:val="24"/>
                <w:szCs w:val="24"/>
                <w:lang w:eastAsia="ru-RU"/>
              </w:rPr>
              <w:lastRenderedPageBreak/>
              <w:drawing>
                <wp:inline distT="0" distB="0" distL="0" distR="0">
                  <wp:extent cx="3381375" cy="4591050"/>
                  <wp:effectExtent l="19050" t="0" r="9525" b="0"/>
                  <wp:docPr id="7" name="Рисунок 2" descr="http://liceum.secna.ru/bl/projects/barnaul2007/borovkov/s_oporn_gigiene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ceum.secna.ru/bl/projects/barnaul2007/borovkov/s_oporn_gigiene_clip_image004.jpg"/>
                          <pic:cNvPicPr>
                            <a:picLocks noChangeAspect="1" noChangeArrowheads="1"/>
                          </pic:cNvPicPr>
                        </pic:nvPicPr>
                        <pic:blipFill>
                          <a:blip r:embed="rId7" cstate="print"/>
                          <a:srcRect/>
                          <a:stretch>
                            <a:fillRect/>
                          </a:stretch>
                        </pic:blipFill>
                        <pic:spPr bwMode="auto">
                          <a:xfrm>
                            <a:off x="0" y="0"/>
                            <a:ext cx="3381375" cy="4591050"/>
                          </a:xfrm>
                          <a:prstGeom prst="rect">
                            <a:avLst/>
                          </a:prstGeom>
                          <a:noFill/>
                          <a:ln w="9525">
                            <a:noFill/>
                            <a:miter lim="800000"/>
                            <a:headEnd/>
                            <a:tailEnd/>
                          </a:ln>
                        </pic:spPr>
                      </pic:pic>
                    </a:graphicData>
                  </a:graphic>
                </wp:inline>
              </w:drawing>
            </w:r>
          </w:p>
        </w:tc>
      </w:tr>
      <w:tr w:rsidR="003C3989" w:rsidRPr="00244567" w:rsidTr="004048D2">
        <w:trPr>
          <w:tblCellSpacing w:w="0" w:type="dxa"/>
        </w:trPr>
        <w:tc>
          <w:tcPr>
            <w:tcW w:w="0" w:type="auto"/>
            <w:vAlign w:val="center"/>
            <w:hideMark/>
          </w:tcPr>
          <w:p w:rsidR="003C3989" w:rsidRPr="00244567" w:rsidRDefault="003C3989" w:rsidP="004048D2">
            <w:pPr>
              <w:pStyle w:val="a3"/>
              <w:jc w:val="both"/>
            </w:pPr>
            <w:r w:rsidRPr="00244567">
              <w:rPr>
                <w:b/>
                <w:bCs/>
              </w:rPr>
              <w:t>Рис. 15. Факторы, способствующие нарушению осанки и значение тренировки мышц для ее сохранения.</w:t>
            </w:r>
          </w:p>
        </w:tc>
      </w:tr>
    </w:tbl>
    <w:p w:rsidR="003C3989" w:rsidRDefault="003C3989" w:rsidP="003C3989">
      <w:pPr>
        <w:pStyle w:val="a3"/>
        <w:jc w:val="both"/>
      </w:pPr>
      <w:r w:rsidRPr="00244567">
        <w:t>Нарушение осанки, помимо значительного косметического дефекта, нередко сопровождается расстройствами деятельности внутренних органов, быстрым наступлением утомления, а нередко и головными болями.</w:t>
      </w:r>
    </w:p>
    <w:p w:rsidR="003C3989" w:rsidRPr="00244567" w:rsidRDefault="003C3989" w:rsidP="003C3989">
      <w:pPr>
        <w:pStyle w:val="a3"/>
        <w:jc w:val="both"/>
      </w:pPr>
      <w:r w:rsidRPr="003C3989">
        <w:drawing>
          <wp:inline distT="0" distB="0" distL="0" distR="0">
            <wp:extent cx="3190875" cy="3409950"/>
            <wp:effectExtent l="19050" t="0" r="9525" b="0"/>
            <wp:docPr id="3" name="Рисунок 3" descr="http://liceum.secna.ru/bl/projects/barnaul2007/borovkov/s_oporn_gigiene_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ceum.secna.ru/bl/projects/barnaul2007/borovkov/s_oporn_gigiene_clip_image006.jpg"/>
                    <pic:cNvPicPr>
                      <a:picLocks noChangeAspect="1" noChangeArrowheads="1"/>
                    </pic:cNvPicPr>
                  </pic:nvPicPr>
                  <pic:blipFill>
                    <a:blip r:embed="rId8" cstate="print"/>
                    <a:srcRect/>
                    <a:stretch>
                      <a:fillRect/>
                    </a:stretch>
                  </pic:blipFill>
                  <pic:spPr bwMode="auto">
                    <a:xfrm>
                      <a:off x="0" y="0"/>
                      <a:ext cx="3190875" cy="3409950"/>
                    </a:xfrm>
                    <a:prstGeom prst="rect">
                      <a:avLst/>
                    </a:prstGeom>
                    <a:noFill/>
                    <a:ln w="9525">
                      <a:noFill/>
                      <a:miter lim="800000"/>
                      <a:headEnd/>
                      <a:tailEnd/>
                    </a:ln>
                  </pic:spPr>
                </pic:pic>
              </a:graphicData>
            </a:graphic>
          </wp:inline>
        </w:drawing>
      </w:r>
    </w:p>
    <w:p w:rsidR="003C3989" w:rsidRDefault="003C3989" w:rsidP="003C3989">
      <w:pPr>
        <w:pStyle w:val="2"/>
        <w:jc w:val="both"/>
        <w:rPr>
          <w:sz w:val="24"/>
          <w:szCs w:val="24"/>
        </w:rPr>
      </w:pPr>
    </w:p>
    <w:p w:rsidR="009754EF" w:rsidRDefault="009754EF" w:rsidP="003C3989">
      <w:pPr>
        <w:pStyle w:val="2"/>
        <w:jc w:val="both"/>
        <w:rPr>
          <w:sz w:val="24"/>
          <w:szCs w:val="24"/>
        </w:rPr>
      </w:pPr>
    </w:p>
    <w:p w:rsidR="003C3989" w:rsidRPr="005B562E" w:rsidRDefault="003C3989" w:rsidP="003C3989">
      <w:pPr>
        <w:pStyle w:val="2"/>
        <w:jc w:val="both"/>
        <w:rPr>
          <w:sz w:val="24"/>
          <w:szCs w:val="24"/>
        </w:rPr>
      </w:pPr>
      <w:r w:rsidRPr="005B562E">
        <w:rPr>
          <w:sz w:val="24"/>
          <w:szCs w:val="24"/>
        </w:rPr>
        <w:t>Коррекция осанки</w:t>
      </w:r>
    </w:p>
    <w:p w:rsidR="003C3989" w:rsidRPr="00244567" w:rsidRDefault="003C3989" w:rsidP="003C3989">
      <w:pPr>
        <w:pStyle w:val="a3"/>
        <w:jc w:val="both"/>
      </w:pPr>
      <w:r w:rsidRPr="00244567">
        <w:t>Для исправления дефектов осанки необходимо принятие мер, способствующих улучшению физического развития, а также целенаправленное использование средств физического воспитания. К задачам такого воспитания относят следующие:</w:t>
      </w:r>
    </w:p>
    <w:p w:rsidR="003C3989" w:rsidRPr="00244567" w:rsidRDefault="003C3989" w:rsidP="003C3989">
      <w:pPr>
        <w:numPr>
          <w:ilvl w:val="0"/>
          <w:numId w:val="6"/>
        </w:numPr>
        <w:spacing w:before="100" w:beforeAutospacing="1" w:after="100" w:afterAutospacing="1" w:line="240" w:lineRule="auto"/>
        <w:jc w:val="both"/>
        <w:rPr>
          <w:rFonts w:ascii="Times New Roman" w:hAnsi="Times New Roman" w:cs="Times New Roman"/>
          <w:sz w:val="24"/>
          <w:szCs w:val="24"/>
        </w:rPr>
      </w:pPr>
      <w:r w:rsidRPr="00244567">
        <w:rPr>
          <w:rFonts w:ascii="Times New Roman" w:hAnsi="Times New Roman" w:cs="Times New Roman"/>
          <w:sz w:val="24"/>
          <w:szCs w:val="24"/>
        </w:rPr>
        <w:t>улучшение и нормализация нервных процессов, повышение неспецифической сопротивляемости детского организма</w:t>
      </w:r>
    </w:p>
    <w:p w:rsidR="003C3989" w:rsidRPr="00244567" w:rsidRDefault="003C3989" w:rsidP="003C3989">
      <w:pPr>
        <w:numPr>
          <w:ilvl w:val="0"/>
          <w:numId w:val="6"/>
        </w:numPr>
        <w:spacing w:before="100" w:beforeAutospacing="1" w:after="100" w:afterAutospacing="1" w:line="240" w:lineRule="auto"/>
        <w:jc w:val="both"/>
        <w:rPr>
          <w:rFonts w:ascii="Times New Roman" w:hAnsi="Times New Roman" w:cs="Times New Roman"/>
          <w:sz w:val="24"/>
          <w:szCs w:val="24"/>
        </w:rPr>
      </w:pPr>
      <w:r w:rsidRPr="00244567">
        <w:rPr>
          <w:rFonts w:ascii="Times New Roman" w:hAnsi="Times New Roman" w:cs="Times New Roman"/>
          <w:sz w:val="24"/>
          <w:szCs w:val="24"/>
        </w:rPr>
        <w:t>активизация общих и местных обменных процессов</w:t>
      </w:r>
    </w:p>
    <w:p w:rsidR="003C3989" w:rsidRPr="00244567" w:rsidRDefault="003C3989" w:rsidP="003C3989">
      <w:pPr>
        <w:numPr>
          <w:ilvl w:val="0"/>
          <w:numId w:val="6"/>
        </w:numPr>
        <w:spacing w:before="100" w:beforeAutospacing="1" w:after="100" w:afterAutospacing="1" w:line="240" w:lineRule="auto"/>
        <w:jc w:val="both"/>
        <w:rPr>
          <w:rFonts w:ascii="Times New Roman" w:hAnsi="Times New Roman" w:cs="Times New Roman"/>
          <w:sz w:val="24"/>
          <w:szCs w:val="24"/>
        </w:rPr>
      </w:pPr>
      <w:r w:rsidRPr="00244567">
        <w:rPr>
          <w:rFonts w:ascii="Times New Roman" w:hAnsi="Times New Roman" w:cs="Times New Roman"/>
          <w:sz w:val="24"/>
          <w:szCs w:val="24"/>
        </w:rPr>
        <w:t>выработка достаточной силовой и общей выносливости мышц туловища</w:t>
      </w:r>
    </w:p>
    <w:p w:rsidR="003C3989" w:rsidRPr="00244567" w:rsidRDefault="003C3989" w:rsidP="003C3989">
      <w:pPr>
        <w:numPr>
          <w:ilvl w:val="0"/>
          <w:numId w:val="6"/>
        </w:numPr>
        <w:spacing w:before="100" w:beforeAutospacing="1" w:after="100" w:afterAutospacing="1" w:line="240" w:lineRule="auto"/>
        <w:jc w:val="both"/>
        <w:rPr>
          <w:rFonts w:ascii="Times New Roman" w:hAnsi="Times New Roman" w:cs="Times New Roman"/>
          <w:sz w:val="24"/>
          <w:szCs w:val="24"/>
        </w:rPr>
      </w:pPr>
      <w:r w:rsidRPr="00244567">
        <w:rPr>
          <w:rFonts w:ascii="Times New Roman" w:hAnsi="Times New Roman" w:cs="Times New Roman"/>
          <w:sz w:val="24"/>
          <w:szCs w:val="24"/>
        </w:rPr>
        <w:t>исправление имеющегося дефекта осанки</w:t>
      </w:r>
    </w:p>
    <w:p w:rsidR="003C3989" w:rsidRPr="00244567" w:rsidRDefault="003C3989" w:rsidP="003C3989">
      <w:pPr>
        <w:numPr>
          <w:ilvl w:val="0"/>
          <w:numId w:val="6"/>
        </w:numPr>
        <w:spacing w:before="100" w:beforeAutospacing="1" w:after="100" w:afterAutospacing="1" w:line="240" w:lineRule="auto"/>
        <w:jc w:val="both"/>
        <w:rPr>
          <w:rFonts w:ascii="Times New Roman" w:hAnsi="Times New Roman" w:cs="Times New Roman"/>
          <w:sz w:val="24"/>
          <w:szCs w:val="24"/>
        </w:rPr>
      </w:pPr>
      <w:r w:rsidRPr="00244567">
        <w:rPr>
          <w:rFonts w:ascii="Times New Roman" w:hAnsi="Times New Roman" w:cs="Times New Roman"/>
          <w:sz w:val="24"/>
          <w:szCs w:val="24"/>
        </w:rPr>
        <w:t>формирование и закрепление правильной осанки</w:t>
      </w:r>
    </w:p>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w:t>
      </w:r>
      <w:r w:rsidRPr="003C3989">
        <w:rPr>
          <w:rFonts w:ascii="Times New Roman" w:eastAsia="Times New Roman" w:hAnsi="Times New Roman" w:cs="Times New Roman"/>
          <w:b/>
          <w:sz w:val="24"/>
          <w:szCs w:val="24"/>
          <w:lang w:eastAsia="ru-RU"/>
        </w:rPr>
        <w:t xml:space="preserve">ыводы: </w:t>
      </w:r>
    </w:p>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Pr="003C3989">
        <w:rPr>
          <w:rFonts w:ascii="Times New Roman" w:eastAsia="Times New Roman" w:hAnsi="Times New Roman" w:cs="Times New Roman"/>
          <w:b/>
          <w:bCs/>
          <w:sz w:val="24"/>
          <w:szCs w:val="24"/>
          <w:lang w:eastAsia="ru-RU"/>
        </w:rPr>
        <w:t xml:space="preserve">. </w:t>
      </w:r>
      <w:r w:rsidRPr="003C3989">
        <w:rPr>
          <w:rFonts w:ascii="Times New Roman" w:eastAsia="Times New Roman" w:hAnsi="Times New Roman" w:cs="Times New Roman"/>
          <w:sz w:val="24"/>
          <w:szCs w:val="24"/>
          <w:lang w:eastAsia="ru-RU"/>
        </w:rPr>
        <w:t>Критерии правильной осанки:</w:t>
      </w:r>
    </w:p>
    <w:p w:rsidR="003C3989" w:rsidRPr="003C3989" w:rsidRDefault="003C3989" w:rsidP="003C3989">
      <w:pPr>
        <w:spacing w:beforeAutospacing="1" w:after="100" w:afterAutospacing="1" w:line="240" w:lineRule="auto"/>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 прямое положение головы и позвоночника;</w:t>
      </w:r>
      <w:r w:rsidRPr="003C3989">
        <w:rPr>
          <w:rFonts w:ascii="Times New Roman" w:eastAsia="Times New Roman" w:hAnsi="Times New Roman" w:cs="Times New Roman"/>
          <w:sz w:val="24"/>
          <w:szCs w:val="24"/>
          <w:lang w:eastAsia="ru-RU"/>
        </w:rPr>
        <w:br/>
        <w:t xml:space="preserve">– симметричное расположение </w:t>
      </w:r>
      <w:proofErr w:type="spellStart"/>
      <w:r w:rsidRPr="003C3989">
        <w:rPr>
          <w:rFonts w:ascii="Times New Roman" w:eastAsia="Times New Roman" w:hAnsi="Times New Roman" w:cs="Times New Roman"/>
          <w:sz w:val="24"/>
          <w:szCs w:val="24"/>
          <w:lang w:eastAsia="ru-RU"/>
        </w:rPr>
        <w:t>надплечий</w:t>
      </w:r>
      <w:proofErr w:type="spellEnd"/>
      <w:r w:rsidRPr="003C3989">
        <w:rPr>
          <w:rFonts w:ascii="Times New Roman" w:eastAsia="Times New Roman" w:hAnsi="Times New Roman" w:cs="Times New Roman"/>
          <w:sz w:val="24"/>
          <w:szCs w:val="24"/>
          <w:lang w:eastAsia="ru-RU"/>
        </w:rPr>
        <w:t>;</w:t>
      </w:r>
      <w:r w:rsidRPr="003C3989">
        <w:rPr>
          <w:rFonts w:ascii="Times New Roman" w:eastAsia="Times New Roman" w:hAnsi="Times New Roman" w:cs="Times New Roman"/>
          <w:sz w:val="24"/>
          <w:szCs w:val="24"/>
          <w:lang w:eastAsia="ru-RU"/>
        </w:rPr>
        <w:br/>
        <w:t>– симметричное положение углов обеих лопаток;</w:t>
      </w:r>
      <w:r w:rsidRPr="003C3989">
        <w:rPr>
          <w:rFonts w:ascii="Times New Roman" w:eastAsia="Times New Roman" w:hAnsi="Times New Roman" w:cs="Times New Roman"/>
          <w:sz w:val="24"/>
          <w:szCs w:val="24"/>
          <w:lang w:eastAsia="ru-RU"/>
        </w:rPr>
        <w:br/>
        <w:t xml:space="preserve">– одинаковая форма треугольников, образованных контурами талии и опущенными верхними конечностями; </w:t>
      </w:r>
      <w:r w:rsidRPr="003C3989">
        <w:rPr>
          <w:rFonts w:ascii="Times New Roman" w:eastAsia="Times New Roman" w:hAnsi="Times New Roman" w:cs="Times New Roman"/>
          <w:sz w:val="24"/>
          <w:szCs w:val="24"/>
          <w:lang w:eastAsia="ru-RU"/>
        </w:rPr>
        <w:br/>
        <w:t>– одинаковая длина нижних конечностей;</w:t>
      </w:r>
      <w:r w:rsidRPr="003C3989">
        <w:rPr>
          <w:rFonts w:ascii="Times New Roman" w:eastAsia="Times New Roman" w:hAnsi="Times New Roman" w:cs="Times New Roman"/>
          <w:sz w:val="24"/>
          <w:szCs w:val="24"/>
          <w:lang w:eastAsia="ru-RU"/>
        </w:rPr>
        <w:br/>
        <w:t xml:space="preserve">– правильное положение стоп. </w:t>
      </w:r>
    </w:p>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w:t>
      </w:r>
      <w:r w:rsidRPr="003C3989">
        <w:rPr>
          <w:rFonts w:ascii="Times New Roman" w:eastAsia="Times New Roman" w:hAnsi="Times New Roman" w:cs="Times New Roman"/>
          <w:b/>
          <w:bCs/>
          <w:sz w:val="24"/>
          <w:szCs w:val="24"/>
          <w:lang w:eastAsia="ru-RU"/>
        </w:rPr>
        <w:t xml:space="preserve">. </w:t>
      </w:r>
      <w:r w:rsidRPr="003C3989">
        <w:rPr>
          <w:rFonts w:ascii="Times New Roman" w:eastAsia="Times New Roman" w:hAnsi="Times New Roman" w:cs="Times New Roman"/>
          <w:sz w:val="24"/>
          <w:szCs w:val="24"/>
          <w:lang w:eastAsia="ru-RU"/>
        </w:rPr>
        <w:t xml:space="preserve">Степени нарушения осанки: </w:t>
      </w:r>
    </w:p>
    <w:p w:rsidR="003C3989" w:rsidRPr="003C3989" w:rsidRDefault="003C3989" w:rsidP="003C3989">
      <w:pPr>
        <w:spacing w:beforeAutospacing="1" w:after="100" w:afterAutospacing="1" w:line="240" w:lineRule="auto"/>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 отклонения от нормы слабо выражены и исчезают при старании человека держаться прямо (если он контролирует себя);</w:t>
      </w:r>
      <w:r w:rsidRPr="003C3989">
        <w:rPr>
          <w:rFonts w:ascii="Times New Roman" w:eastAsia="Times New Roman" w:hAnsi="Times New Roman" w:cs="Times New Roman"/>
          <w:sz w:val="24"/>
          <w:szCs w:val="24"/>
          <w:lang w:eastAsia="ru-RU"/>
        </w:rPr>
        <w:br/>
        <w:t>– отклонения от нормы устойчивы, но связаны с нарушением мышечного аппарата;</w:t>
      </w:r>
      <w:r w:rsidRPr="003C3989">
        <w:rPr>
          <w:rFonts w:ascii="Times New Roman" w:eastAsia="Times New Roman" w:hAnsi="Times New Roman" w:cs="Times New Roman"/>
          <w:sz w:val="24"/>
          <w:szCs w:val="24"/>
          <w:lang w:eastAsia="ru-RU"/>
        </w:rPr>
        <w:br/>
        <w:t>– отклонения поддаются исправлению на занятиях лечебной физкультуры (корригирующая гимнастика);</w:t>
      </w:r>
      <w:r w:rsidRPr="003C3989">
        <w:rPr>
          <w:rFonts w:ascii="Times New Roman" w:eastAsia="Times New Roman" w:hAnsi="Times New Roman" w:cs="Times New Roman"/>
          <w:sz w:val="24"/>
          <w:szCs w:val="24"/>
          <w:lang w:eastAsia="ru-RU"/>
        </w:rPr>
        <w:br/>
        <w:t xml:space="preserve">– искривления позвоночника затрагивают скелет. </w:t>
      </w:r>
    </w:p>
    <w:p w:rsidR="003C3989" w:rsidRPr="003C3989" w:rsidRDefault="003C3989" w:rsidP="003C398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i/>
          <w:iCs/>
          <w:sz w:val="24"/>
          <w:szCs w:val="24"/>
          <w:lang w:eastAsia="ru-RU"/>
        </w:rPr>
        <w:t>Сколиоз</w:t>
      </w:r>
      <w:r w:rsidRPr="003C3989">
        <w:rPr>
          <w:rFonts w:ascii="Times New Roman" w:eastAsia="Times New Roman" w:hAnsi="Times New Roman" w:cs="Times New Roman"/>
          <w:sz w:val="24"/>
          <w:szCs w:val="24"/>
          <w:lang w:eastAsia="ru-RU"/>
        </w:rPr>
        <w:t xml:space="preserve"> – искривление позвоночника в боковую сторону. </w:t>
      </w:r>
    </w:p>
    <w:p w:rsidR="003C3989" w:rsidRPr="003C3989" w:rsidRDefault="003C3989" w:rsidP="003C398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i/>
          <w:iCs/>
          <w:sz w:val="24"/>
          <w:szCs w:val="24"/>
          <w:lang w:eastAsia="ru-RU"/>
        </w:rPr>
        <w:t>Лордоз</w:t>
      </w:r>
      <w:r w:rsidRPr="003C3989">
        <w:rPr>
          <w:rFonts w:ascii="Times New Roman" w:eastAsia="Times New Roman" w:hAnsi="Times New Roman" w:cs="Times New Roman"/>
          <w:sz w:val="24"/>
          <w:szCs w:val="24"/>
          <w:lang w:eastAsia="ru-RU"/>
        </w:rPr>
        <w:t xml:space="preserve"> – искривление позвоночника кпереди.</w:t>
      </w:r>
    </w:p>
    <w:p w:rsidR="003C3989" w:rsidRPr="003C3989" w:rsidRDefault="003C3989" w:rsidP="003C398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i/>
          <w:iCs/>
          <w:sz w:val="24"/>
          <w:szCs w:val="24"/>
          <w:lang w:eastAsia="ru-RU"/>
        </w:rPr>
        <w:t xml:space="preserve">Кифоз </w:t>
      </w:r>
      <w:r w:rsidRPr="003C3989">
        <w:rPr>
          <w:rFonts w:ascii="Times New Roman" w:eastAsia="Times New Roman" w:hAnsi="Times New Roman" w:cs="Times New Roman"/>
          <w:sz w:val="24"/>
          <w:szCs w:val="24"/>
          <w:lang w:eastAsia="ru-RU"/>
        </w:rPr>
        <w:t>– искривление позвоночника кзади.</w:t>
      </w:r>
    </w:p>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w:t>
      </w:r>
      <w:r w:rsidRPr="003C3989">
        <w:rPr>
          <w:rFonts w:ascii="Times New Roman" w:eastAsia="Times New Roman" w:hAnsi="Times New Roman" w:cs="Times New Roman"/>
          <w:b/>
          <w:bCs/>
          <w:sz w:val="24"/>
          <w:szCs w:val="24"/>
          <w:lang w:eastAsia="ru-RU"/>
        </w:rPr>
        <w:t>.</w:t>
      </w:r>
      <w:r w:rsidRPr="003C3989">
        <w:rPr>
          <w:rFonts w:ascii="Times New Roman" w:eastAsia="Times New Roman" w:hAnsi="Times New Roman" w:cs="Times New Roman"/>
          <w:sz w:val="24"/>
          <w:szCs w:val="24"/>
          <w:lang w:eastAsia="ru-RU"/>
        </w:rPr>
        <w:t xml:space="preserve"> Последств</w:t>
      </w:r>
      <w:r>
        <w:rPr>
          <w:rFonts w:ascii="Times New Roman" w:eastAsia="Times New Roman" w:hAnsi="Times New Roman" w:cs="Times New Roman"/>
          <w:sz w:val="24"/>
          <w:szCs w:val="24"/>
          <w:lang w:eastAsia="ru-RU"/>
        </w:rPr>
        <w:t>ия нефизиологических изгибов по</w:t>
      </w:r>
      <w:r w:rsidRPr="003C3989">
        <w:rPr>
          <w:rFonts w:ascii="Times New Roman" w:eastAsia="Times New Roman" w:hAnsi="Times New Roman" w:cs="Times New Roman"/>
          <w:sz w:val="24"/>
          <w:szCs w:val="24"/>
          <w:lang w:eastAsia="ru-RU"/>
        </w:rPr>
        <w:t>звоночника:</w:t>
      </w:r>
    </w:p>
    <w:p w:rsidR="003C3989" w:rsidRPr="003C3989" w:rsidRDefault="003C3989" w:rsidP="003C3989">
      <w:pPr>
        <w:spacing w:beforeAutospacing="1" w:after="100" w:afterAutospacing="1" w:line="240" w:lineRule="auto"/>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 пережимаю</w:t>
      </w:r>
      <w:r>
        <w:rPr>
          <w:rFonts w:ascii="Times New Roman" w:eastAsia="Times New Roman" w:hAnsi="Times New Roman" w:cs="Times New Roman"/>
          <w:sz w:val="24"/>
          <w:szCs w:val="24"/>
          <w:lang w:eastAsia="ru-RU"/>
        </w:rPr>
        <w:t xml:space="preserve">тся корешки </w:t>
      </w:r>
      <w:proofErr w:type="spellStart"/>
      <w:proofErr w:type="gramStart"/>
      <w:r>
        <w:rPr>
          <w:rFonts w:ascii="Times New Roman" w:eastAsia="Times New Roman" w:hAnsi="Times New Roman" w:cs="Times New Roman"/>
          <w:sz w:val="24"/>
          <w:szCs w:val="24"/>
          <w:lang w:eastAsia="ru-RU"/>
        </w:rPr>
        <w:t>спинно-мозговых</w:t>
      </w:r>
      <w:proofErr w:type="spellEnd"/>
      <w:proofErr w:type="gramEnd"/>
      <w:r>
        <w:rPr>
          <w:rFonts w:ascii="Times New Roman" w:eastAsia="Times New Roman" w:hAnsi="Times New Roman" w:cs="Times New Roman"/>
          <w:sz w:val="24"/>
          <w:szCs w:val="24"/>
          <w:lang w:eastAsia="ru-RU"/>
        </w:rPr>
        <w:t xml:space="preserve"> нер</w:t>
      </w:r>
      <w:r w:rsidRPr="003C3989">
        <w:rPr>
          <w:rFonts w:ascii="Times New Roman" w:eastAsia="Times New Roman" w:hAnsi="Times New Roman" w:cs="Times New Roman"/>
          <w:sz w:val="24"/>
          <w:szCs w:val="24"/>
          <w:lang w:eastAsia="ru-RU"/>
        </w:rPr>
        <w:t xml:space="preserve">вов (нарушает иннервация внутренних органов); </w:t>
      </w:r>
      <w:r w:rsidRPr="003C3989">
        <w:rPr>
          <w:rFonts w:ascii="Times New Roman" w:eastAsia="Times New Roman" w:hAnsi="Times New Roman" w:cs="Times New Roman"/>
          <w:sz w:val="24"/>
          <w:szCs w:val="24"/>
          <w:lang w:eastAsia="ru-RU"/>
        </w:rPr>
        <w:br/>
        <w:t xml:space="preserve">– пережимаются кровеносные и лимфатические сосуды. </w:t>
      </w:r>
    </w:p>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w:t>
      </w:r>
      <w:r w:rsidRPr="003C3989">
        <w:rPr>
          <w:rFonts w:ascii="Times New Roman" w:eastAsia="Times New Roman" w:hAnsi="Times New Roman" w:cs="Times New Roman"/>
          <w:b/>
          <w:bCs/>
          <w:sz w:val="24"/>
          <w:szCs w:val="24"/>
          <w:lang w:eastAsia="ru-RU"/>
        </w:rPr>
        <w:t xml:space="preserve">. </w:t>
      </w:r>
      <w:r w:rsidRPr="003C3989">
        <w:rPr>
          <w:rFonts w:ascii="Times New Roman" w:eastAsia="Times New Roman" w:hAnsi="Times New Roman" w:cs="Times New Roman"/>
          <w:sz w:val="24"/>
          <w:szCs w:val="24"/>
          <w:lang w:eastAsia="ru-RU"/>
        </w:rPr>
        <w:t xml:space="preserve">Предупреждение патологических деформаций скелета: </w:t>
      </w:r>
    </w:p>
    <w:p w:rsidR="003C3989" w:rsidRPr="003C3989" w:rsidRDefault="003C3989" w:rsidP="003C3989">
      <w:pPr>
        <w:spacing w:beforeAutospacing="1" w:after="100" w:afterAutospacing="1" w:line="240" w:lineRule="auto"/>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 правильная рабочая поза за письменным столом (в школе и дома);</w:t>
      </w:r>
      <w:r w:rsidRPr="003C3989">
        <w:rPr>
          <w:rFonts w:ascii="Times New Roman" w:eastAsia="Times New Roman" w:hAnsi="Times New Roman" w:cs="Times New Roman"/>
          <w:sz w:val="24"/>
          <w:szCs w:val="24"/>
          <w:lang w:eastAsia="ru-RU"/>
        </w:rPr>
        <w:br/>
        <w:t xml:space="preserve">– спать на животе на твердой поверхности, не </w:t>
      </w:r>
      <w:proofErr w:type="gramStart"/>
      <w:r w:rsidRPr="003C3989">
        <w:rPr>
          <w:rFonts w:ascii="Times New Roman" w:eastAsia="Times New Roman" w:hAnsi="Times New Roman" w:cs="Times New Roman"/>
          <w:sz w:val="24"/>
          <w:szCs w:val="24"/>
          <w:lang w:eastAsia="ru-RU"/>
        </w:rPr>
        <w:t>спать</w:t>
      </w:r>
      <w:proofErr w:type="gramEnd"/>
      <w:r w:rsidRPr="003C3989">
        <w:rPr>
          <w:rFonts w:ascii="Times New Roman" w:eastAsia="Times New Roman" w:hAnsi="Times New Roman" w:cs="Times New Roman"/>
          <w:sz w:val="24"/>
          <w:szCs w:val="24"/>
          <w:lang w:eastAsia="ru-RU"/>
        </w:rPr>
        <w:t xml:space="preserve"> свернувшись; </w:t>
      </w:r>
      <w:r w:rsidRPr="003C3989">
        <w:rPr>
          <w:rFonts w:ascii="Times New Roman" w:eastAsia="Times New Roman" w:hAnsi="Times New Roman" w:cs="Times New Roman"/>
          <w:sz w:val="24"/>
          <w:szCs w:val="24"/>
          <w:lang w:eastAsia="ru-RU"/>
        </w:rPr>
        <w:br/>
        <w:t>– носить тяжести в двух руках, поднимать тяжести с помощью мышц спины и прямых ног;</w:t>
      </w:r>
      <w:r w:rsidRPr="003C3989">
        <w:rPr>
          <w:rFonts w:ascii="Times New Roman" w:eastAsia="Times New Roman" w:hAnsi="Times New Roman" w:cs="Times New Roman"/>
          <w:sz w:val="24"/>
          <w:szCs w:val="24"/>
          <w:lang w:eastAsia="ru-RU"/>
        </w:rPr>
        <w:br/>
        <w:t xml:space="preserve">– не носить тесную обувь на высоком каблуке. </w:t>
      </w:r>
    </w:p>
    <w:p w:rsid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3C3989" w:rsidRPr="003C3989" w:rsidRDefault="003C3989" w:rsidP="003C3989">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3C3989">
        <w:rPr>
          <w:rFonts w:ascii="Times New Roman" w:eastAsia="Times New Roman" w:hAnsi="Times New Roman" w:cs="Times New Roman"/>
          <w:b/>
          <w:bCs/>
          <w:sz w:val="24"/>
          <w:szCs w:val="24"/>
          <w:lang w:eastAsia="ru-RU"/>
        </w:rPr>
        <w:lastRenderedPageBreak/>
        <w:t>Практическая работа: «Соответствие характеристик рабочего места</w:t>
      </w:r>
      <w:r>
        <w:rPr>
          <w:rFonts w:ascii="Times New Roman" w:eastAsia="Times New Roman" w:hAnsi="Times New Roman" w:cs="Times New Roman"/>
          <w:b/>
          <w:bCs/>
          <w:sz w:val="24"/>
          <w:szCs w:val="24"/>
          <w:lang w:eastAsia="ru-RU"/>
        </w:rPr>
        <w:t xml:space="preserve"> антропометрическим показателям»</w:t>
      </w:r>
    </w:p>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i/>
          <w:iCs/>
          <w:sz w:val="24"/>
          <w:szCs w:val="24"/>
          <w:lang w:eastAsia="ru-RU"/>
        </w:rPr>
        <w:t>Цель работы</w:t>
      </w:r>
      <w:r w:rsidRPr="003C3989">
        <w:rPr>
          <w:rFonts w:ascii="Times New Roman" w:eastAsia="Times New Roman" w:hAnsi="Times New Roman" w:cs="Times New Roman"/>
          <w:sz w:val="24"/>
          <w:szCs w:val="24"/>
          <w:lang w:eastAsia="ru-RU"/>
        </w:rPr>
        <w:t>: физиологическое обоснование правильной рабочей позы школьника за партой.</w:t>
      </w:r>
    </w:p>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i/>
          <w:iCs/>
          <w:sz w:val="24"/>
          <w:szCs w:val="24"/>
          <w:lang w:eastAsia="ru-RU"/>
        </w:rPr>
        <w:t>Задача</w:t>
      </w:r>
      <w:r w:rsidRPr="003C3989">
        <w:rPr>
          <w:rFonts w:ascii="Times New Roman" w:eastAsia="Times New Roman" w:hAnsi="Times New Roman" w:cs="Times New Roman"/>
          <w:sz w:val="24"/>
          <w:szCs w:val="24"/>
          <w:lang w:eastAsia="ru-RU"/>
        </w:rPr>
        <w:t>: определение основных показателей, характеризующих санитарно-гигиеническое состояние рабочего места.</w:t>
      </w:r>
    </w:p>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Одна из причин неправильной рабочей позы – несоответствие школьной мебели ростовым показателям учеников. Основные размеры парты, стула, стола должны соответствовать размерам тела. В работе проводятся антропометрические измерения и измерения мебели.</w:t>
      </w:r>
    </w:p>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333750" cy="1666875"/>
            <wp:effectExtent l="19050" t="0" r="0" b="0"/>
            <wp:docPr id="1" name="Рисунок 1" descr="http://bio.1september.ru/2006/1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o.1september.ru/2006/19/3.gif"/>
                    <pic:cNvPicPr>
                      <a:picLocks noChangeAspect="1" noChangeArrowheads="1"/>
                    </pic:cNvPicPr>
                  </pic:nvPicPr>
                  <pic:blipFill>
                    <a:blip r:embed="rId9" cstate="print"/>
                    <a:srcRect/>
                    <a:stretch>
                      <a:fillRect/>
                    </a:stretch>
                  </pic:blipFill>
                  <pic:spPr bwMode="auto">
                    <a:xfrm>
                      <a:off x="0" y="0"/>
                      <a:ext cx="3333750" cy="1666875"/>
                    </a:xfrm>
                    <a:prstGeom prst="rect">
                      <a:avLst/>
                    </a:prstGeom>
                    <a:noFill/>
                    <a:ln w="9525">
                      <a:noFill/>
                      <a:miter lim="800000"/>
                      <a:headEnd/>
                      <a:tailEnd/>
                    </a:ln>
                  </pic:spPr>
                </pic:pic>
              </a:graphicData>
            </a:graphic>
          </wp:inline>
        </w:drawing>
      </w:r>
    </w:p>
    <w:p w:rsidR="003C3989" w:rsidRPr="003C3989" w:rsidRDefault="003C3989" w:rsidP="003C398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i/>
          <w:iCs/>
          <w:sz w:val="24"/>
          <w:szCs w:val="24"/>
          <w:lang w:eastAsia="ru-RU"/>
        </w:rPr>
        <w:t>Высота стула</w:t>
      </w:r>
      <w:r w:rsidRPr="003C3989">
        <w:rPr>
          <w:rFonts w:ascii="Times New Roman" w:eastAsia="Times New Roman" w:hAnsi="Times New Roman" w:cs="Times New Roman"/>
          <w:sz w:val="24"/>
          <w:szCs w:val="24"/>
          <w:lang w:eastAsia="ru-RU"/>
        </w:rPr>
        <w:t xml:space="preserve"> (а) должна быть равна длине голени со стопой в обуви до подколенной ямки в положении сидя. При большей высоте стула ноги учащегося не достают до пола, уменьшается площадь опоры, увеличивается мышечная нагрузка. При меньшей высоте стула колени будут подниматься над стулом, образуя острый угол между голенью и бедром, в </w:t>
      </w:r>
      <w:proofErr w:type="gramStart"/>
      <w:r w:rsidRPr="003C3989">
        <w:rPr>
          <w:rFonts w:ascii="Times New Roman" w:eastAsia="Times New Roman" w:hAnsi="Times New Roman" w:cs="Times New Roman"/>
          <w:sz w:val="24"/>
          <w:szCs w:val="24"/>
          <w:lang w:eastAsia="ru-RU"/>
        </w:rPr>
        <w:t>связи</w:t>
      </w:r>
      <w:proofErr w:type="gramEnd"/>
      <w:r w:rsidRPr="003C3989">
        <w:rPr>
          <w:rFonts w:ascii="Times New Roman" w:eastAsia="Times New Roman" w:hAnsi="Times New Roman" w:cs="Times New Roman"/>
          <w:sz w:val="24"/>
          <w:szCs w:val="24"/>
          <w:lang w:eastAsia="ru-RU"/>
        </w:rPr>
        <w:t xml:space="preserve"> с чем затрудняется кровообращение в ногах, уменьшается площадь опоры бедра.</w:t>
      </w:r>
    </w:p>
    <w:p w:rsidR="003C3989" w:rsidRPr="003C3989" w:rsidRDefault="003C3989" w:rsidP="003C398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i/>
          <w:iCs/>
          <w:sz w:val="24"/>
          <w:szCs w:val="24"/>
          <w:lang w:eastAsia="ru-RU"/>
        </w:rPr>
        <w:t>Глубина сиденья</w:t>
      </w:r>
      <w:r w:rsidRPr="003C3989">
        <w:rPr>
          <w:rFonts w:ascii="Times New Roman" w:eastAsia="Times New Roman" w:hAnsi="Times New Roman" w:cs="Times New Roman"/>
          <w:sz w:val="24"/>
          <w:szCs w:val="24"/>
          <w:lang w:eastAsia="ru-RU"/>
        </w:rPr>
        <w:t xml:space="preserve"> (б) должна составлять 2/3–3/4 длины бедра, а его профиль должен соответствовать форме бедра и ягодиц. В школьной мебели должно быть обязательно выражено правильное соотношение основных элементов – крышки стола и стула со спинкой. Эти соотношения нормируются величинами </w:t>
      </w:r>
      <w:proofErr w:type="spellStart"/>
      <w:r w:rsidRPr="003C3989">
        <w:rPr>
          <w:rFonts w:ascii="Times New Roman" w:eastAsia="Times New Roman" w:hAnsi="Times New Roman" w:cs="Times New Roman"/>
          <w:sz w:val="24"/>
          <w:szCs w:val="24"/>
          <w:lang w:eastAsia="ru-RU"/>
        </w:rPr>
        <w:t>дифференции</w:t>
      </w:r>
      <w:proofErr w:type="spellEnd"/>
      <w:r w:rsidRPr="003C3989">
        <w:rPr>
          <w:rFonts w:ascii="Times New Roman" w:eastAsia="Times New Roman" w:hAnsi="Times New Roman" w:cs="Times New Roman"/>
          <w:sz w:val="24"/>
          <w:szCs w:val="24"/>
          <w:lang w:eastAsia="ru-RU"/>
        </w:rPr>
        <w:t>, дистанции спинки и дистанции сиденья.</w:t>
      </w:r>
    </w:p>
    <w:p w:rsidR="003C3989" w:rsidRPr="003C3989" w:rsidRDefault="003C3989" w:rsidP="003C398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3C3989">
        <w:rPr>
          <w:rFonts w:ascii="Times New Roman" w:eastAsia="Times New Roman" w:hAnsi="Times New Roman" w:cs="Times New Roman"/>
          <w:i/>
          <w:iCs/>
          <w:sz w:val="24"/>
          <w:szCs w:val="24"/>
          <w:lang w:eastAsia="ru-RU"/>
        </w:rPr>
        <w:t>Дифференция</w:t>
      </w:r>
      <w:proofErr w:type="spellEnd"/>
      <w:r w:rsidRPr="003C3989">
        <w:rPr>
          <w:rFonts w:ascii="Times New Roman" w:eastAsia="Times New Roman" w:hAnsi="Times New Roman" w:cs="Times New Roman"/>
          <w:sz w:val="24"/>
          <w:szCs w:val="24"/>
          <w:lang w:eastAsia="ru-RU"/>
        </w:rPr>
        <w:t xml:space="preserve"> (</w:t>
      </w:r>
      <w:proofErr w:type="spellStart"/>
      <w:r w:rsidRPr="003C3989">
        <w:rPr>
          <w:rFonts w:ascii="Times New Roman" w:eastAsia="Times New Roman" w:hAnsi="Times New Roman" w:cs="Times New Roman"/>
          <w:sz w:val="24"/>
          <w:szCs w:val="24"/>
          <w:lang w:eastAsia="ru-RU"/>
        </w:rPr>
        <w:t>д</w:t>
      </w:r>
      <w:proofErr w:type="spellEnd"/>
      <w:r w:rsidRPr="003C3989">
        <w:rPr>
          <w:rFonts w:ascii="Times New Roman" w:eastAsia="Times New Roman" w:hAnsi="Times New Roman" w:cs="Times New Roman"/>
          <w:sz w:val="24"/>
          <w:szCs w:val="24"/>
          <w:lang w:eastAsia="ru-RU"/>
        </w:rPr>
        <w:t xml:space="preserve">) – расстояние по вертикали от заднего края стола до сиденья стула, равное разности высот сиденья и локтя свободно опущенной руки сидящего школьника плюс 5–6 см, что обеспечивает благоприятное соотношение угла наклона корпуса и устойчивую позу. Заниженная или завышенная </w:t>
      </w:r>
      <w:proofErr w:type="spellStart"/>
      <w:r w:rsidRPr="003C3989">
        <w:rPr>
          <w:rFonts w:ascii="Times New Roman" w:eastAsia="Times New Roman" w:hAnsi="Times New Roman" w:cs="Times New Roman"/>
          <w:sz w:val="24"/>
          <w:szCs w:val="24"/>
          <w:lang w:eastAsia="ru-RU"/>
        </w:rPr>
        <w:t>дифференция</w:t>
      </w:r>
      <w:proofErr w:type="spellEnd"/>
      <w:r w:rsidRPr="003C3989">
        <w:rPr>
          <w:rFonts w:ascii="Times New Roman" w:eastAsia="Times New Roman" w:hAnsi="Times New Roman" w:cs="Times New Roman"/>
          <w:sz w:val="24"/>
          <w:szCs w:val="24"/>
          <w:lang w:eastAsia="ru-RU"/>
        </w:rPr>
        <w:t xml:space="preserve"> вынуждает школьника опускать или поднимать правое плечо во время письма, что приводит к асимметрии тела и искривлению позвоночника, а также сокращает или увеличивает расстояние от глаз до книги или тетради. Правильно </w:t>
      </w:r>
      <w:proofErr w:type="gramStart"/>
      <w:r w:rsidRPr="003C3989">
        <w:rPr>
          <w:rFonts w:ascii="Times New Roman" w:eastAsia="Times New Roman" w:hAnsi="Times New Roman" w:cs="Times New Roman"/>
          <w:sz w:val="24"/>
          <w:szCs w:val="24"/>
          <w:lang w:eastAsia="ru-RU"/>
        </w:rPr>
        <w:t>выбранная</w:t>
      </w:r>
      <w:proofErr w:type="gramEnd"/>
      <w:r w:rsidRPr="003C3989">
        <w:rPr>
          <w:rFonts w:ascii="Times New Roman" w:eastAsia="Times New Roman" w:hAnsi="Times New Roman" w:cs="Times New Roman"/>
          <w:sz w:val="24"/>
          <w:szCs w:val="24"/>
          <w:lang w:eastAsia="ru-RU"/>
        </w:rPr>
        <w:t xml:space="preserve"> </w:t>
      </w:r>
      <w:proofErr w:type="spellStart"/>
      <w:r w:rsidRPr="003C3989">
        <w:rPr>
          <w:rFonts w:ascii="Times New Roman" w:eastAsia="Times New Roman" w:hAnsi="Times New Roman" w:cs="Times New Roman"/>
          <w:sz w:val="24"/>
          <w:szCs w:val="24"/>
          <w:lang w:eastAsia="ru-RU"/>
        </w:rPr>
        <w:t>дифференция</w:t>
      </w:r>
      <w:proofErr w:type="spellEnd"/>
      <w:r w:rsidRPr="003C3989">
        <w:rPr>
          <w:rFonts w:ascii="Times New Roman" w:eastAsia="Times New Roman" w:hAnsi="Times New Roman" w:cs="Times New Roman"/>
          <w:sz w:val="24"/>
          <w:szCs w:val="24"/>
          <w:lang w:eastAsia="ru-RU"/>
        </w:rPr>
        <w:t xml:space="preserve"> благоприятствует работе, сберегает здоровье и отвечает всем гигиеническим требованиям. Однако и при </w:t>
      </w:r>
      <w:proofErr w:type="gramStart"/>
      <w:r w:rsidRPr="003C3989">
        <w:rPr>
          <w:rFonts w:ascii="Times New Roman" w:eastAsia="Times New Roman" w:hAnsi="Times New Roman" w:cs="Times New Roman"/>
          <w:sz w:val="24"/>
          <w:szCs w:val="24"/>
          <w:lang w:eastAsia="ru-RU"/>
        </w:rPr>
        <w:t>правильной</w:t>
      </w:r>
      <w:proofErr w:type="gramEnd"/>
      <w:r w:rsidRPr="003C3989">
        <w:rPr>
          <w:rFonts w:ascii="Times New Roman" w:eastAsia="Times New Roman" w:hAnsi="Times New Roman" w:cs="Times New Roman"/>
          <w:sz w:val="24"/>
          <w:szCs w:val="24"/>
          <w:lang w:eastAsia="ru-RU"/>
        </w:rPr>
        <w:t xml:space="preserve"> </w:t>
      </w:r>
      <w:proofErr w:type="spellStart"/>
      <w:r w:rsidRPr="003C3989">
        <w:rPr>
          <w:rFonts w:ascii="Times New Roman" w:eastAsia="Times New Roman" w:hAnsi="Times New Roman" w:cs="Times New Roman"/>
          <w:sz w:val="24"/>
          <w:szCs w:val="24"/>
          <w:lang w:eastAsia="ru-RU"/>
        </w:rPr>
        <w:t>дифференции</w:t>
      </w:r>
      <w:proofErr w:type="spellEnd"/>
      <w:r w:rsidRPr="003C3989">
        <w:rPr>
          <w:rFonts w:ascii="Times New Roman" w:eastAsia="Times New Roman" w:hAnsi="Times New Roman" w:cs="Times New Roman"/>
          <w:sz w:val="24"/>
          <w:szCs w:val="24"/>
          <w:lang w:eastAsia="ru-RU"/>
        </w:rPr>
        <w:t xml:space="preserve"> могут возникнуть нарушения в состоянии здоровья (ухудшается зрение, портится осанка). Если учащийся не держит оба локтя во время письма или чтения на крышке стола и если у него один из локтей (чаще левый) свисает, то это может привести к сколиозу, влекущему за собой нарушение многих функций организма.</w:t>
      </w:r>
    </w:p>
    <w:p w:rsidR="003C3989" w:rsidRPr="003C3989" w:rsidRDefault="003C3989" w:rsidP="003C398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i/>
          <w:iCs/>
          <w:sz w:val="24"/>
          <w:szCs w:val="24"/>
          <w:lang w:eastAsia="ru-RU"/>
        </w:rPr>
        <w:t>Дистанция спинки</w:t>
      </w:r>
      <w:r w:rsidRPr="003C3989">
        <w:rPr>
          <w:rFonts w:ascii="Times New Roman" w:eastAsia="Times New Roman" w:hAnsi="Times New Roman" w:cs="Times New Roman"/>
          <w:sz w:val="24"/>
          <w:szCs w:val="24"/>
          <w:lang w:eastAsia="ru-RU"/>
        </w:rPr>
        <w:t xml:space="preserve"> (г) – расстояние по горизонтали от заднего края крышки стола до спинки стула. Она не должна превышать </w:t>
      </w:r>
      <w:proofErr w:type="spellStart"/>
      <w:proofErr w:type="gramStart"/>
      <w:r w:rsidRPr="003C3989">
        <w:rPr>
          <w:rFonts w:ascii="Times New Roman" w:eastAsia="Times New Roman" w:hAnsi="Times New Roman" w:cs="Times New Roman"/>
          <w:sz w:val="24"/>
          <w:szCs w:val="24"/>
          <w:lang w:eastAsia="ru-RU"/>
        </w:rPr>
        <w:t>передне-заднего</w:t>
      </w:r>
      <w:proofErr w:type="spellEnd"/>
      <w:proofErr w:type="gramEnd"/>
      <w:r w:rsidRPr="003C3989">
        <w:rPr>
          <w:rFonts w:ascii="Times New Roman" w:eastAsia="Times New Roman" w:hAnsi="Times New Roman" w:cs="Times New Roman"/>
          <w:sz w:val="24"/>
          <w:szCs w:val="24"/>
          <w:lang w:eastAsia="ru-RU"/>
        </w:rPr>
        <w:t xml:space="preserve"> размера грудной клетки более чем на 5 см. При завышенной дистанции спинки школьник лишен возможности опираться на спинку стула, центр тяжести тела смещается вперед по отношению к точке опоры. При недостаточной дистанции спинки крышка стола упирается в грудную клетку, нарушается дыхание и кровообращение, рабочая поза становится неудобной, статическая нагрузка увеличивается, утомление прогрессирует, работоспособность падает. </w:t>
      </w:r>
    </w:p>
    <w:p w:rsidR="003C3989" w:rsidRPr="003C3989" w:rsidRDefault="003C3989" w:rsidP="003C398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i/>
          <w:iCs/>
          <w:sz w:val="24"/>
          <w:szCs w:val="24"/>
          <w:lang w:eastAsia="ru-RU"/>
        </w:rPr>
        <w:t xml:space="preserve">Дистанция сиденья парты </w:t>
      </w:r>
      <w:r w:rsidRPr="003C3989">
        <w:rPr>
          <w:rFonts w:ascii="Times New Roman" w:eastAsia="Times New Roman" w:hAnsi="Times New Roman" w:cs="Times New Roman"/>
          <w:sz w:val="24"/>
          <w:szCs w:val="24"/>
          <w:lang w:eastAsia="ru-RU"/>
        </w:rPr>
        <w:t>(</w:t>
      </w:r>
      <w:proofErr w:type="spellStart"/>
      <w:r w:rsidRPr="003C3989">
        <w:rPr>
          <w:rFonts w:ascii="Times New Roman" w:eastAsia="Times New Roman" w:hAnsi="Times New Roman" w:cs="Times New Roman"/>
          <w:sz w:val="24"/>
          <w:szCs w:val="24"/>
          <w:lang w:eastAsia="ru-RU"/>
        </w:rPr>
        <w:t>д</w:t>
      </w:r>
      <w:proofErr w:type="spellEnd"/>
      <w:r w:rsidRPr="003C3989">
        <w:rPr>
          <w:rFonts w:ascii="Times New Roman" w:eastAsia="Times New Roman" w:hAnsi="Times New Roman" w:cs="Times New Roman"/>
          <w:sz w:val="24"/>
          <w:szCs w:val="24"/>
          <w:lang w:eastAsia="ru-RU"/>
        </w:rPr>
        <w:t xml:space="preserve">) – взаиморасположение переднего края стула и заднего края крышки стола. Дистанция сиденья бывает трех разновидностей: положительная, </w:t>
      </w:r>
      <w:r w:rsidRPr="003C3989">
        <w:rPr>
          <w:rFonts w:ascii="Times New Roman" w:eastAsia="Times New Roman" w:hAnsi="Times New Roman" w:cs="Times New Roman"/>
          <w:sz w:val="24"/>
          <w:szCs w:val="24"/>
          <w:lang w:eastAsia="ru-RU"/>
        </w:rPr>
        <w:lastRenderedPageBreak/>
        <w:t>нулевая и отрицательная. При положительной дистанции между задним краем стола и передним краем стула имеется некоторое расстояние (перпендикуляр, опущенный с заднего края крышки стола, не проходит через передний край стула). Учащийся, сидящий длительное время за такой партой, портит зрение, осанку, а качество его работы ухудшается. При нулевой дистанции это отрицательное влияние и излишнее утомление несколько уменьшается. При отрицательной дистанции сиденья передний край скамьи подходит под задний край крышки стола на 4–5 см. Спинка стула создает эффективную опору для туловища. Осанка школьника при этом правильная и вместе с тем не напряжена. Органы дыхания и кровообращения полноценно функционируют, что создает благоприятные условия для высшей нервной деятельности и укрепления здоровья.</w:t>
      </w:r>
    </w:p>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Результаты антропометрических измерений и измерения ученической мебели школьники вносят в таблицу.</w:t>
      </w:r>
    </w:p>
    <w:p w:rsidR="003C3989" w:rsidRPr="003C3989" w:rsidRDefault="003C3989" w:rsidP="003C3989">
      <w:pPr>
        <w:spacing w:before="100" w:beforeAutospacing="1" w:after="100" w:afterAutospacing="1" w:line="240" w:lineRule="auto"/>
        <w:jc w:val="both"/>
        <w:outlineLvl w:val="4"/>
        <w:rPr>
          <w:rFonts w:ascii="Times New Roman" w:eastAsia="Times New Roman" w:hAnsi="Times New Roman" w:cs="Times New Roman"/>
          <w:b/>
          <w:bCs/>
          <w:sz w:val="20"/>
          <w:szCs w:val="20"/>
          <w:lang w:eastAsia="ru-RU"/>
        </w:rPr>
      </w:pPr>
      <w:r w:rsidRPr="003C3989">
        <w:rPr>
          <w:rFonts w:ascii="Times New Roman" w:eastAsia="Times New Roman" w:hAnsi="Times New Roman" w:cs="Times New Roman"/>
          <w:b/>
          <w:bCs/>
          <w:sz w:val="20"/>
          <w:szCs w:val="20"/>
          <w:lang w:eastAsia="ru-RU"/>
        </w:rPr>
        <w:t>Таблица. Результаты антропометрических измерений и измерений мебели</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60" w:type="dxa"/>
          <w:left w:w="60" w:type="dxa"/>
          <w:bottom w:w="60" w:type="dxa"/>
          <w:right w:w="60" w:type="dxa"/>
        </w:tblCellMar>
        <w:tblLook w:val="04A0"/>
      </w:tblPr>
      <w:tblGrid>
        <w:gridCol w:w="3230"/>
        <w:gridCol w:w="3230"/>
        <w:gridCol w:w="3328"/>
      </w:tblGrid>
      <w:tr w:rsidR="003C3989" w:rsidRPr="003C3989" w:rsidTr="003C3989">
        <w:trPr>
          <w:tblCellSpacing w:w="0" w:type="dxa"/>
          <w:jc w:val="center"/>
        </w:trPr>
        <w:tc>
          <w:tcPr>
            <w:tcW w:w="165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b/>
                <w:bCs/>
                <w:sz w:val="24"/>
                <w:szCs w:val="24"/>
                <w:lang w:eastAsia="ru-RU"/>
              </w:rPr>
              <w:t>Антропометрические измерения (</w:t>
            </w:r>
            <w:proofErr w:type="gramStart"/>
            <w:r w:rsidRPr="003C3989">
              <w:rPr>
                <w:rFonts w:ascii="Times New Roman" w:eastAsia="Times New Roman" w:hAnsi="Times New Roman" w:cs="Times New Roman"/>
                <w:b/>
                <w:bCs/>
                <w:sz w:val="24"/>
                <w:szCs w:val="24"/>
                <w:lang w:eastAsia="ru-RU"/>
              </w:rPr>
              <w:t>см</w:t>
            </w:r>
            <w:proofErr w:type="gramEnd"/>
            <w:r w:rsidRPr="003C3989">
              <w:rPr>
                <w:rFonts w:ascii="Times New Roman" w:eastAsia="Times New Roman" w:hAnsi="Times New Roman" w:cs="Times New Roman"/>
                <w:b/>
                <w:bCs/>
                <w:sz w:val="24"/>
                <w:szCs w:val="24"/>
                <w:lang w:eastAsia="ru-RU"/>
              </w:rPr>
              <w:t>)</w:t>
            </w:r>
          </w:p>
        </w:tc>
        <w:tc>
          <w:tcPr>
            <w:tcW w:w="165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b/>
                <w:bCs/>
                <w:sz w:val="24"/>
                <w:szCs w:val="24"/>
                <w:lang w:eastAsia="ru-RU"/>
              </w:rPr>
              <w:t>Размеры мебели (</w:t>
            </w:r>
            <w:proofErr w:type="gramStart"/>
            <w:r w:rsidRPr="003C3989">
              <w:rPr>
                <w:rFonts w:ascii="Times New Roman" w:eastAsia="Times New Roman" w:hAnsi="Times New Roman" w:cs="Times New Roman"/>
                <w:b/>
                <w:bCs/>
                <w:sz w:val="24"/>
                <w:szCs w:val="24"/>
                <w:lang w:eastAsia="ru-RU"/>
              </w:rPr>
              <w:t>см</w:t>
            </w:r>
            <w:proofErr w:type="gramEnd"/>
            <w:r w:rsidRPr="003C3989">
              <w:rPr>
                <w:rFonts w:ascii="Times New Roman" w:eastAsia="Times New Roman" w:hAnsi="Times New Roman" w:cs="Times New Roman"/>
                <w:b/>
                <w:bCs/>
                <w:sz w:val="24"/>
                <w:szCs w:val="24"/>
                <w:lang w:eastAsia="ru-RU"/>
              </w:rPr>
              <w:t>)</w:t>
            </w:r>
          </w:p>
        </w:tc>
        <w:tc>
          <w:tcPr>
            <w:tcW w:w="170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b/>
                <w:bCs/>
                <w:sz w:val="24"/>
                <w:szCs w:val="24"/>
                <w:lang w:eastAsia="ru-RU"/>
              </w:rPr>
              <w:t>Санитарно-гигиеническая норма (</w:t>
            </w:r>
            <w:proofErr w:type="gramStart"/>
            <w:r w:rsidRPr="003C3989">
              <w:rPr>
                <w:rFonts w:ascii="Times New Roman" w:eastAsia="Times New Roman" w:hAnsi="Times New Roman" w:cs="Times New Roman"/>
                <w:b/>
                <w:bCs/>
                <w:sz w:val="24"/>
                <w:szCs w:val="24"/>
                <w:lang w:eastAsia="ru-RU"/>
              </w:rPr>
              <w:t>см</w:t>
            </w:r>
            <w:proofErr w:type="gramEnd"/>
            <w:r w:rsidRPr="003C3989">
              <w:rPr>
                <w:rFonts w:ascii="Times New Roman" w:eastAsia="Times New Roman" w:hAnsi="Times New Roman" w:cs="Times New Roman"/>
                <w:b/>
                <w:bCs/>
                <w:sz w:val="24"/>
                <w:szCs w:val="24"/>
                <w:lang w:eastAsia="ru-RU"/>
              </w:rPr>
              <w:t>)</w:t>
            </w:r>
          </w:p>
        </w:tc>
      </w:tr>
      <w:tr w:rsidR="003C3989" w:rsidRPr="003C3989" w:rsidTr="003C3989">
        <w:trPr>
          <w:tblCellSpacing w:w="0" w:type="dxa"/>
          <w:jc w:val="center"/>
        </w:trPr>
        <w:tc>
          <w:tcPr>
            <w:tcW w:w="165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Длина голени до подколенной ямки (А)</w:t>
            </w:r>
          </w:p>
        </w:tc>
        <w:tc>
          <w:tcPr>
            <w:tcW w:w="165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Высота стула от пола до сиденья (а)</w:t>
            </w:r>
          </w:p>
        </w:tc>
        <w:tc>
          <w:tcPr>
            <w:tcW w:w="170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а</w:t>
            </w:r>
            <w:proofErr w:type="gramStart"/>
            <w:r w:rsidRPr="003C3989">
              <w:rPr>
                <w:rFonts w:ascii="Times New Roman" w:eastAsia="Times New Roman" w:hAnsi="Times New Roman" w:cs="Times New Roman"/>
                <w:sz w:val="24"/>
                <w:szCs w:val="24"/>
                <w:lang w:eastAsia="ru-RU"/>
              </w:rPr>
              <w:t xml:space="preserve"> = А</w:t>
            </w:r>
            <w:proofErr w:type="gramEnd"/>
            <w:r w:rsidRPr="003C3989">
              <w:rPr>
                <w:rFonts w:ascii="Times New Roman" w:eastAsia="Times New Roman" w:hAnsi="Times New Roman" w:cs="Times New Roman"/>
                <w:sz w:val="24"/>
                <w:szCs w:val="24"/>
                <w:lang w:eastAsia="ru-RU"/>
              </w:rPr>
              <w:t xml:space="preserve"> + 2</w:t>
            </w:r>
          </w:p>
        </w:tc>
      </w:tr>
      <w:tr w:rsidR="003C3989" w:rsidRPr="003C3989" w:rsidTr="003C3989">
        <w:trPr>
          <w:tblCellSpacing w:w="0" w:type="dxa"/>
          <w:jc w:val="center"/>
        </w:trPr>
        <w:tc>
          <w:tcPr>
            <w:tcW w:w="165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Длина бедра согнутой ноги от колена до головки бедренной кости (Б)</w:t>
            </w:r>
          </w:p>
        </w:tc>
        <w:tc>
          <w:tcPr>
            <w:tcW w:w="165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Глубина сидения (б)</w:t>
            </w:r>
          </w:p>
        </w:tc>
        <w:tc>
          <w:tcPr>
            <w:tcW w:w="170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б = от 3/4</w:t>
            </w:r>
            <w:proofErr w:type="gramStart"/>
            <w:r w:rsidRPr="003C3989">
              <w:rPr>
                <w:rFonts w:ascii="Times New Roman" w:eastAsia="Times New Roman" w:hAnsi="Times New Roman" w:cs="Times New Roman"/>
                <w:sz w:val="24"/>
                <w:szCs w:val="24"/>
                <w:lang w:eastAsia="ru-RU"/>
              </w:rPr>
              <w:t xml:space="preserve"> Б</w:t>
            </w:r>
            <w:proofErr w:type="gramEnd"/>
            <w:r w:rsidRPr="003C3989">
              <w:rPr>
                <w:rFonts w:ascii="Times New Roman" w:eastAsia="Times New Roman" w:hAnsi="Times New Roman" w:cs="Times New Roman"/>
                <w:sz w:val="24"/>
                <w:szCs w:val="24"/>
                <w:lang w:eastAsia="ru-RU"/>
              </w:rPr>
              <w:t xml:space="preserve"> до 2/3 Б</w:t>
            </w:r>
          </w:p>
        </w:tc>
      </w:tr>
      <w:tr w:rsidR="003C3989" w:rsidRPr="003C3989" w:rsidTr="003C3989">
        <w:trPr>
          <w:tblCellSpacing w:w="0" w:type="dxa"/>
          <w:jc w:val="center"/>
        </w:trPr>
        <w:tc>
          <w:tcPr>
            <w:tcW w:w="165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proofErr w:type="gramStart"/>
            <w:r w:rsidRPr="003C3989">
              <w:rPr>
                <w:rFonts w:ascii="Times New Roman" w:eastAsia="Times New Roman" w:hAnsi="Times New Roman" w:cs="Times New Roman"/>
                <w:sz w:val="24"/>
                <w:szCs w:val="24"/>
                <w:lang w:eastAsia="ru-RU"/>
              </w:rPr>
              <w:t>Передне-задний</w:t>
            </w:r>
            <w:proofErr w:type="spellEnd"/>
            <w:proofErr w:type="gramEnd"/>
            <w:r w:rsidRPr="003C3989">
              <w:rPr>
                <w:rFonts w:ascii="Times New Roman" w:eastAsia="Times New Roman" w:hAnsi="Times New Roman" w:cs="Times New Roman"/>
                <w:sz w:val="24"/>
                <w:szCs w:val="24"/>
                <w:lang w:eastAsia="ru-RU"/>
              </w:rPr>
              <w:t xml:space="preserve"> диаметр грудной клетки (В)</w:t>
            </w:r>
          </w:p>
        </w:tc>
        <w:tc>
          <w:tcPr>
            <w:tcW w:w="165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Расстояние от спинки стула до переднего края стола (в)</w:t>
            </w:r>
          </w:p>
        </w:tc>
        <w:tc>
          <w:tcPr>
            <w:tcW w:w="170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after="0"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в</w:t>
            </w:r>
            <w:proofErr w:type="gramStart"/>
            <w:r w:rsidRPr="003C3989">
              <w:rPr>
                <w:rFonts w:ascii="Times New Roman" w:eastAsia="Times New Roman" w:hAnsi="Times New Roman" w:cs="Times New Roman"/>
                <w:sz w:val="24"/>
                <w:szCs w:val="24"/>
                <w:lang w:eastAsia="ru-RU"/>
              </w:rPr>
              <w:t xml:space="preserve"> = В</w:t>
            </w:r>
            <w:proofErr w:type="gramEnd"/>
            <w:r w:rsidRPr="003C3989">
              <w:rPr>
                <w:rFonts w:ascii="Times New Roman" w:eastAsia="Times New Roman" w:hAnsi="Times New Roman" w:cs="Times New Roman"/>
                <w:sz w:val="24"/>
                <w:szCs w:val="24"/>
                <w:lang w:eastAsia="ru-RU"/>
              </w:rPr>
              <w:t xml:space="preserve"> + Б</w:t>
            </w:r>
          </w:p>
        </w:tc>
      </w:tr>
      <w:tr w:rsidR="003C3989" w:rsidRPr="003C3989" w:rsidTr="003C3989">
        <w:trPr>
          <w:tblCellSpacing w:w="0" w:type="dxa"/>
          <w:jc w:val="center"/>
        </w:trPr>
        <w:tc>
          <w:tcPr>
            <w:tcW w:w="165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Длина предплечья и кисти (Г)</w:t>
            </w:r>
          </w:p>
        </w:tc>
        <w:tc>
          <w:tcPr>
            <w:tcW w:w="165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Ширина одного рабочего места крышки стола (г)</w:t>
            </w:r>
          </w:p>
        </w:tc>
        <w:tc>
          <w:tcPr>
            <w:tcW w:w="170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C3989">
              <w:rPr>
                <w:rFonts w:ascii="Times New Roman" w:eastAsia="Times New Roman" w:hAnsi="Times New Roman" w:cs="Times New Roman"/>
                <w:sz w:val="24"/>
                <w:szCs w:val="24"/>
                <w:lang w:eastAsia="ru-RU"/>
              </w:rPr>
              <w:t>г</w:t>
            </w:r>
            <w:proofErr w:type="gramEnd"/>
            <w:r w:rsidRPr="003C3989">
              <w:rPr>
                <w:rFonts w:ascii="Times New Roman" w:eastAsia="Times New Roman" w:hAnsi="Times New Roman" w:cs="Times New Roman"/>
                <w:sz w:val="24"/>
                <w:szCs w:val="24"/>
                <w:lang w:eastAsia="ru-RU"/>
              </w:rPr>
              <w:t xml:space="preserve"> = 2Г + 4</w:t>
            </w:r>
          </w:p>
        </w:tc>
      </w:tr>
      <w:tr w:rsidR="003C3989" w:rsidRPr="003C3989" w:rsidTr="003C3989">
        <w:trPr>
          <w:tblCellSpacing w:w="0" w:type="dxa"/>
          <w:jc w:val="center"/>
        </w:trPr>
        <w:tc>
          <w:tcPr>
            <w:tcW w:w="165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 xml:space="preserve">Расстояние от поверхности сидения до </w:t>
            </w:r>
            <w:proofErr w:type="gramStart"/>
            <w:r w:rsidRPr="003C3989">
              <w:rPr>
                <w:rFonts w:ascii="Times New Roman" w:eastAsia="Times New Roman" w:hAnsi="Times New Roman" w:cs="Times New Roman"/>
                <w:sz w:val="24"/>
                <w:szCs w:val="24"/>
                <w:lang w:eastAsia="ru-RU"/>
              </w:rPr>
              <w:t>локтя</w:t>
            </w:r>
            <w:proofErr w:type="gramEnd"/>
            <w:r w:rsidRPr="003C3989">
              <w:rPr>
                <w:rFonts w:ascii="Times New Roman" w:eastAsia="Times New Roman" w:hAnsi="Times New Roman" w:cs="Times New Roman"/>
                <w:sz w:val="24"/>
                <w:szCs w:val="24"/>
                <w:lang w:eastAsia="ru-RU"/>
              </w:rPr>
              <w:t xml:space="preserve"> свободно опущенной руки сидящего (Д)</w:t>
            </w:r>
          </w:p>
        </w:tc>
        <w:tc>
          <w:tcPr>
            <w:tcW w:w="165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Расстояние по вертикали от крышки стола до сидения стула (</w:t>
            </w:r>
            <w:proofErr w:type="spellStart"/>
            <w:r w:rsidRPr="003C3989">
              <w:rPr>
                <w:rFonts w:ascii="Times New Roman" w:eastAsia="Times New Roman" w:hAnsi="Times New Roman" w:cs="Times New Roman"/>
                <w:sz w:val="24"/>
                <w:szCs w:val="24"/>
                <w:lang w:eastAsia="ru-RU"/>
              </w:rPr>
              <w:t>д</w:t>
            </w:r>
            <w:proofErr w:type="spellEnd"/>
            <w:r w:rsidRPr="003C3989">
              <w:rPr>
                <w:rFonts w:ascii="Times New Roman" w:eastAsia="Times New Roman" w:hAnsi="Times New Roman" w:cs="Times New Roman"/>
                <w:sz w:val="24"/>
                <w:szCs w:val="24"/>
                <w:lang w:eastAsia="ru-RU"/>
              </w:rPr>
              <w:t>)</w:t>
            </w:r>
          </w:p>
        </w:tc>
        <w:tc>
          <w:tcPr>
            <w:tcW w:w="170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after="0" w:line="240" w:lineRule="auto"/>
              <w:jc w:val="both"/>
              <w:rPr>
                <w:rFonts w:ascii="Times New Roman" w:eastAsia="Times New Roman" w:hAnsi="Times New Roman" w:cs="Times New Roman"/>
                <w:sz w:val="24"/>
                <w:szCs w:val="24"/>
                <w:lang w:eastAsia="ru-RU"/>
              </w:rPr>
            </w:pPr>
            <w:proofErr w:type="spellStart"/>
            <w:r w:rsidRPr="003C3989">
              <w:rPr>
                <w:rFonts w:ascii="Times New Roman" w:eastAsia="Times New Roman" w:hAnsi="Times New Roman" w:cs="Times New Roman"/>
                <w:sz w:val="24"/>
                <w:szCs w:val="24"/>
                <w:lang w:eastAsia="ru-RU"/>
              </w:rPr>
              <w:t>д</w:t>
            </w:r>
            <w:proofErr w:type="spellEnd"/>
            <w:proofErr w:type="gramStart"/>
            <w:r w:rsidRPr="003C3989">
              <w:rPr>
                <w:rFonts w:ascii="Times New Roman" w:eastAsia="Times New Roman" w:hAnsi="Times New Roman" w:cs="Times New Roman"/>
                <w:sz w:val="24"/>
                <w:szCs w:val="24"/>
                <w:lang w:eastAsia="ru-RU"/>
              </w:rPr>
              <w:t xml:space="preserve"> = Д</w:t>
            </w:r>
            <w:proofErr w:type="gramEnd"/>
            <w:r w:rsidRPr="003C3989">
              <w:rPr>
                <w:rFonts w:ascii="Times New Roman" w:eastAsia="Times New Roman" w:hAnsi="Times New Roman" w:cs="Times New Roman"/>
                <w:sz w:val="24"/>
                <w:szCs w:val="24"/>
                <w:lang w:eastAsia="ru-RU"/>
              </w:rPr>
              <w:t xml:space="preserve"> + 5</w:t>
            </w:r>
          </w:p>
        </w:tc>
      </w:tr>
      <w:tr w:rsidR="003C3989" w:rsidRPr="003C3989" w:rsidTr="003C3989">
        <w:trPr>
          <w:tblCellSpacing w:w="0" w:type="dxa"/>
          <w:jc w:val="center"/>
        </w:trPr>
        <w:tc>
          <w:tcPr>
            <w:tcW w:w="165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 </w:t>
            </w:r>
          </w:p>
        </w:tc>
        <w:tc>
          <w:tcPr>
            <w:tcW w:w="165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 </w:t>
            </w:r>
          </w:p>
        </w:tc>
        <w:tc>
          <w:tcPr>
            <w:tcW w:w="1700" w:type="pct"/>
            <w:tcBorders>
              <w:top w:val="outset" w:sz="6" w:space="0" w:color="FFFFFF"/>
              <w:left w:val="outset" w:sz="6" w:space="0" w:color="FFFFFF"/>
              <w:bottom w:val="outset" w:sz="6" w:space="0" w:color="FFFFFF"/>
              <w:right w:val="outset" w:sz="6" w:space="0" w:color="FFFFFF"/>
            </w:tcBorders>
            <w:vAlign w:val="center"/>
            <w:hideMark/>
          </w:tcPr>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Сиденье должно заходить за край стола на 5–6 см (е)</w:t>
            </w:r>
          </w:p>
        </w:tc>
      </w:tr>
    </w:tbl>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 xml:space="preserve">Ученики делают выводы о соответствии своих антропометрических показателей размерам школьной ученической мебели </w:t>
      </w:r>
    </w:p>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i/>
          <w:iCs/>
          <w:sz w:val="24"/>
          <w:szCs w:val="24"/>
          <w:lang w:eastAsia="ru-RU"/>
        </w:rPr>
        <w:t xml:space="preserve">Выводы (на </w:t>
      </w:r>
      <w:r>
        <w:rPr>
          <w:rFonts w:ascii="Times New Roman" w:eastAsia="Times New Roman" w:hAnsi="Times New Roman" w:cs="Times New Roman"/>
          <w:i/>
          <w:iCs/>
          <w:sz w:val="24"/>
          <w:szCs w:val="24"/>
          <w:lang w:eastAsia="ru-RU"/>
        </w:rPr>
        <w:t>пример)</w:t>
      </w:r>
    </w:p>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 xml:space="preserve">1. Высота стула соответствует санитарно-гигиеническим нормам. </w:t>
      </w:r>
      <w:r w:rsidRPr="003C3989">
        <w:rPr>
          <w:rFonts w:ascii="Times New Roman" w:eastAsia="Times New Roman" w:hAnsi="Times New Roman" w:cs="Times New Roman"/>
          <w:sz w:val="24"/>
          <w:szCs w:val="24"/>
          <w:lang w:eastAsia="ru-RU"/>
        </w:rPr>
        <w:br/>
        <w:t xml:space="preserve">2. Глубина сиденья составляет 2/3 длины бедра, что соответствует норме. </w:t>
      </w:r>
      <w:r w:rsidRPr="003C3989">
        <w:rPr>
          <w:rFonts w:ascii="Times New Roman" w:eastAsia="Times New Roman" w:hAnsi="Times New Roman" w:cs="Times New Roman"/>
          <w:sz w:val="24"/>
          <w:szCs w:val="24"/>
          <w:lang w:eastAsia="ru-RU"/>
        </w:rPr>
        <w:br/>
        <w:t xml:space="preserve">3. Расстояние от спинки стула до переднего края стола не соответствует норме. </w:t>
      </w:r>
      <w:r w:rsidRPr="003C3989">
        <w:rPr>
          <w:rFonts w:ascii="Times New Roman" w:eastAsia="Times New Roman" w:hAnsi="Times New Roman" w:cs="Times New Roman"/>
          <w:sz w:val="24"/>
          <w:szCs w:val="24"/>
          <w:lang w:eastAsia="ru-RU"/>
        </w:rPr>
        <w:br/>
        <w:t xml:space="preserve">4. Ширина рабочего места равна 122 см. Этого расстояния не хватает для удобного расположения двух учащихся на рабочем месте. </w:t>
      </w:r>
      <w:r w:rsidRPr="003C3989">
        <w:rPr>
          <w:rFonts w:ascii="Times New Roman" w:eastAsia="Times New Roman" w:hAnsi="Times New Roman" w:cs="Times New Roman"/>
          <w:sz w:val="24"/>
          <w:szCs w:val="24"/>
          <w:lang w:eastAsia="ru-RU"/>
        </w:rPr>
        <w:br/>
        <w:t xml:space="preserve">5. Показатель </w:t>
      </w:r>
      <w:proofErr w:type="spellStart"/>
      <w:r w:rsidRPr="003C3989">
        <w:rPr>
          <w:rFonts w:ascii="Times New Roman" w:eastAsia="Times New Roman" w:hAnsi="Times New Roman" w:cs="Times New Roman"/>
          <w:sz w:val="24"/>
          <w:szCs w:val="24"/>
          <w:lang w:eastAsia="ru-RU"/>
        </w:rPr>
        <w:t>д</w:t>
      </w:r>
      <w:proofErr w:type="spellEnd"/>
      <w:r w:rsidRPr="003C3989">
        <w:rPr>
          <w:rFonts w:ascii="Times New Roman" w:eastAsia="Times New Roman" w:hAnsi="Times New Roman" w:cs="Times New Roman"/>
          <w:sz w:val="24"/>
          <w:szCs w:val="24"/>
          <w:lang w:eastAsia="ru-RU"/>
        </w:rPr>
        <w:t xml:space="preserve"> равен 27 см, и этот параметр соответствует норме. </w:t>
      </w:r>
    </w:p>
    <w:p w:rsidR="003C3989" w:rsidRPr="003C3989" w:rsidRDefault="003C3989" w:rsidP="003C3989">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3C3989">
        <w:rPr>
          <w:rFonts w:ascii="Times New Roman" w:eastAsia="Times New Roman" w:hAnsi="Times New Roman" w:cs="Times New Roman"/>
          <w:b/>
          <w:bCs/>
          <w:sz w:val="27"/>
          <w:szCs w:val="27"/>
          <w:lang w:eastAsia="ru-RU"/>
        </w:rPr>
        <w:t>III. Заключение</w:t>
      </w:r>
    </w:p>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1. Подведение итогов практической работы</w:t>
      </w:r>
      <w:r>
        <w:rPr>
          <w:rFonts w:ascii="Times New Roman" w:eastAsia="Times New Roman" w:hAnsi="Times New Roman" w:cs="Times New Roman"/>
          <w:sz w:val="24"/>
          <w:szCs w:val="24"/>
          <w:lang w:eastAsia="ru-RU"/>
        </w:rPr>
        <w:t>.</w:t>
      </w:r>
      <w:r w:rsidRPr="003C3989">
        <w:rPr>
          <w:rFonts w:ascii="Times New Roman" w:eastAsia="Times New Roman" w:hAnsi="Times New Roman" w:cs="Times New Roman"/>
          <w:sz w:val="24"/>
          <w:szCs w:val="24"/>
          <w:lang w:eastAsia="ru-RU"/>
        </w:rPr>
        <w:t>.</w:t>
      </w:r>
      <w:r w:rsidRPr="003C3989">
        <w:rPr>
          <w:rFonts w:ascii="Times New Roman" w:eastAsia="Times New Roman" w:hAnsi="Times New Roman" w:cs="Times New Roman"/>
          <w:sz w:val="24"/>
          <w:szCs w:val="24"/>
          <w:lang w:eastAsia="ru-RU"/>
        </w:rPr>
        <w:br/>
        <w:t>2. Установление взаимосвязи всех систем органов в организме человека.</w:t>
      </w:r>
      <w:r w:rsidRPr="003C3989">
        <w:rPr>
          <w:rFonts w:ascii="Times New Roman" w:eastAsia="Times New Roman" w:hAnsi="Times New Roman" w:cs="Times New Roman"/>
          <w:sz w:val="24"/>
          <w:szCs w:val="24"/>
          <w:lang w:eastAsia="ru-RU"/>
        </w:rPr>
        <w:br/>
        <w:t>3. Выставление оценок.</w:t>
      </w:r>
    </w:p>
    <w:p w:rsidR="003C3989" w:rsidRPr="003C3989" w:rsidRDefault="003C3989" w:rsidP="003C3989">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3C3989">
        <w:rPr>
          <w:rFonts w:ascii="Times New Roman" w:eastAsia="Times New Roman" w:hAnsi="Times New Roman" w:cs="Times New Roman"/>
          <w:b/>
          <w:bCs/>
          <w:sz w:val="27"/>
          <w:szCs w:val="27"/>
          <w:lang w:eastAsia="ru-RU"/>
        </w:rPr>
        <w:lastRenderedPageBreak/>
        <w:t>IV. Домашнее задание</w:t>
      </w:r>
    </w:p>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Оценить свое домашнее рабочее место, проведя соответствующие измерения.</w:t>
      </w:r>
    </w:p>
    <w:p w:rsidR="003C3989" w:rsidRPr="003C3989" w:rsidRDefault="003C3989" w:rsidP="003C39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3989">
        <w:rPr>
          <w:rFonts w:ascii="Times New Roman" w:eastAsia="Times New Roman" w:hAnsi="Times New Roman" w:cs="Times New Roman"/>
          <w:sz w:val="24"/>
          <w:szCs w:val="24"/>
          <w:lang w:eastAsia="ru-RU"/>
        </w:rPr>
        <w:t> </w:t>
      </w:r>
    </w:p>
    <w:p w:rsidR="00F629E0" w:rsidRDefault="00F629E0" w:rsidP="003C3989">
      <w:pPr>
        <w:jc w:val="both"/>
      </w:pPr>
    </w:p>
    <w:sectPr w:rsidR="00F629E0" w:rsidSect="003C3989">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18D1"/>
    <w:multiLevelType w:val="hybridMultilevel"/>
    <w:tmpl w:val="0590B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044C7A"/>
    <w:multiLevelType w:val="multilevel"/>
    <w:tmpl w:val="7650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C9572F"/>
    <w:multiLevelType w:val="multilevel"/>
    <w:tmpl w:val="FCB09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3115AC"/>
    <w:multiLevelType w:val="hybridMultilevel"/>
    <w:tmpl w:val="B0B46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3758FE"/>
    <w:multiLevelType w:val="multilevel"/>
    <w:tmpl w:val="5492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8F2271"/>
    <w:multiLevelType w:val="multilevel"/>
    <w:tmpl w:val="10C6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3989"/>
    <w:rsid w:val="00003C85"/>
    <w:rsid w:val="00027DC9"/>
    <w:rsid w:val="00046289"/>
    <w:rsid w:val="00057F0E"/>
    <w:rsid w:val="000E426A"/>
    <w:rsid w:val="000E7D9D"/>
    <w:rsid w:val="000F20A3"/>
    <w:rsid w:val="00117857"/>
    <w:rsid w:val="00131B2F"/>
    <w:rsid w:val="00172DD4"/>
    <w:rsid w:val="00195A25"/>
    <w:rsid w:val="001A2F72"/>
    <w:rsid w:val="001B2B49"/>
    <w:rsid w:val="001C61D4"/>
    <w:rsid w:val="001D0AC7"/>
    <w:rsid w:val="002019C6"/>
    <w:rsid w:val="002024C8"/>
    <w:rsid w:val="002A0224"/>
    <w:rsid w:val="002A67C0"/>
    <w:rsid w:val="002B01AA"/>
    <w:rsid w:val="002D7342"/>
    <w:rsid w:val="00316DE1"/>
    <w:rsid w:val="00395A58"/>
    <w:rsid w:val="00397F99"/>
    <w:rsid w:val="003A0AFC"/>
    <w:rsid w:val="003C3989"/>
    <w:rsid w:val="003F3F35"/>
    <w:rsid w:val="00405818"/>
    <w:rsid w:val="00461217"/>
    <w:rsid w:val="00465A84"/>
    <w:rsid w:val="00467DBF"/>
    <w:rsid w:val="004A5E3A"/>
    <w:rsid w:val="004D7557"/>
    <w:rsid w:val="004E3EED"/>
    <w:rsid w:val="004E753B"/>
    <w:rsid w:val="004F5CEF"/>
    <w:rsid w:val="00525B03"/>
    <w:rsid w:val="005309B3"/>
    <w:rsid w:val="00576AA0"/>
    <w:rsid w:val="00594F42"/>
    <w:rsid w:val="0059718A"/>
    <w:rsid w:val="005A3C16"/>
    <w:rsid w:val="006257A3"/>
    <w:rsid w:val="00645781"/>
    <w:rsid w:val="00651EA7"/>
    <w:rsid w:val="00657C19"/>
    <w:rsid w:val="006A5B6C"/>
    <w:rsid w:val="006B004F"/>
    <w:rsid w:val="006B3876"/>
    <w:rsid w:val="006B6099"/>
    <w:rsid w:val="006E570D"/>
    <w:rsid w:val="006F36E7"/>
    <w:rsid w:val="006F7CC0"/>
    <w:rsid w:val="00702FB4"/>
    <w:rsid w:val="00705103"/>
    <w:rsid w:val="0073594B"/>
    <w:rsid w:val="00743239"/>
    <w:rsid w:val="00790EF6"/>
    <w:rsid w:val="007D4015"/>
    <w:rsid w:val="007D70EC"/>
    <w:rsid w:val="008042F7"/>
    <w:rsid w:val="00821160"/>
    <w:rsid w:val="00825F0B"/>
    <w:rsid w:val="00866A84"/>
    <w:rsid w:val="00876D77"/>
    <w:rsid w:val="008920A8"/>
    <w:rsid w:val="008B355E"/>
    <w:rsid w:val="008D3310"/>
    <w:rsid w:val="008D5586"/>
    <w:rsid w:val="00932E0D"/>
    <w:rsid w:val="00955787"/>
    <w:rsid w:val="009754EF"/>
    <w:rsid w:val="00980E25"/>
    <w:rsid w:val="009A0E6E"/>
    <w:rsid w:val="009A419F"/>
    <w:rsid w:val="009A459D"/>
    <w:rsid w:val="009A4E39"/>
    <w:rsid w:val="00A13EAC"/>
    <w:rsid w:val="00A576C1"/>
    <w:rsid w:val="00A6493E"/>
    <w:rsid w:val="00A74F36"/>
    <w:rsid w:val="00AB663B"/>
    <w:rsid w:val="00AC6C34"/>
    <w:rsid w:val="00AD10AD"/>
    <w:rsid w:val="00AE0B74"/>
    <w:rsid w:val="00AE3A79"/>
    <w:rsid w:val="00B10FBC"/>
    <w:rsid w:val="00B23E4A"/>
    <w:rsid w:val="00B337F8"/>
    <w:rsid w:val="00B420AC"/>
    <w:rsid w:val="00B43CDF"/>
    <w:rsid w:val="00B75821"/>
    <w:rsid w:val="00BB04B4"/>
    <w:rsid w:val="00BB3BC5"/>
    <w:rsid w:val="00BD051D"/>
    <w:rsid w:val="00BD47EE"/>
    <w:rsid w:val="00BF6AAC"/>
    <w:rsid w:val="00C13757"/>
    <w:rsid w:val="00C2178C"/>
    <w:rsid w:val="00C22AC3"/>
    <w:rsid w:val="00C22BCD"/>
    <w:rsid w:val="00C34D15"/>
    <w:rsid w:val="00C62E01"/>
    <w:rsid w:val="00C94B55"/>
    <w:rsid w:val="00C95E94"/>
    <w:rsid w:val="00CD5600"/>
    <w:rsid w:val="00CD6013"/>
    <w:rsid w:val="00D17232"/>
    <w:rsid w:val="00D3171C"/>
    <w:rsid w:val="00D95D97"/>
    <w:rsid w:val="00D978CD"/>
    <w:rsid w:val="00DA2035"/>
    <w:rsid w:val="00DB05C4"/>
    <w:rsid w:val="00DB1CA1"/>
    <w:rsid w:val="00DD4276"/>
    <w:rsid w:val="00DF1FF6"/>
    <w:rsid w:val="00E05261"/>
    <w:rsid w:val="00E1631B"/>
    <w:rsid w:val="00E344D0"/>
    <w:rsid w:val="00E55E7A"/>
    <w:rsid w:val="00E71DD7"/>
    <w:rsid w:val="00E804A9"/>
    <w:rsid w:val="00E83FCD"/>
    <w:rsid w:val="00E928C0"/>
    <w:rsid w:val="00ED7DB8"/>
    <w:rsid w:val="00EE3933"/>
    <w:rsid w:val="00EF743D"/>
    <w:rsid w:val="00F009C1"/>
    <w:rsid w:val="00F20A49"/>
    <w:rsid w:val="00F22E27"/>
    <w:rsid w:val="00F46475"/>
    <w:rsid w:val="00F5413E"/>
    <w:rsid w:val="00F629E0"/>
    <w:rsid w:val="00F65A99"/>
    <w:rsid w:val="00F930A1"/>
    <w:rsid w:val="00FF40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9E0"/>
  </w:style>
  <w:style w:type="paragraph" w:styleId="1">
    <w:name w:val="heading 1"/>
    <w:basedOn w:val="a"/>
    <w:link w:val="10"/>
    <w:uiPriority w:val="9"/>
    <w:qFormat/>
    <w:rsid w:val="003C39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C39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C39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C398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3C398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9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C398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C398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C398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3C3989"/>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3C39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C39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3989"/>
    <w:rPr>
      <w:rFonts w:ascii="Tahoma" w:hAnsi="Tahoma" w:cs="Tahoma"/>
      <w:sz w:val="16"/>
      <w:szCs w:val="16"/>
    </w:rPr>
  </w:style>
  <w:style w:type="paragraph" w:styleId="a6">
    <w:name w:val="List Paragraph"/>
    <w:basedOn w:val="a"/>
    <w:uiPriority w:val="34"/>
    <w:qFormat/>
    <w:rsid w:val="003C3989"/>
    <w:pPr>
      <w:ind w:left="720"/>
      <w:contextualSpacing/>
    </w:pPr>
  </w:style>
</w:styles>
</file>

<file path=word/webSettings.xml><?xml version="1.0" encoding="utf-8"?>
<w:webSettings xmlns:r="http://schemas.openxmlformats.org/officeDocument/2006/relationships" xmlns:w="http://schemas.openxmlformats.org/wordprocessingml/2006/main">
  <w:divs>
    <w:div w:id="1167283099">
      <w:bodyDiv w:val="1"/>
      <w:marLeft w:val="0"/>
      <w:marRight w:val="0"/>
      <w:marTop w:val="0"/>
      <w:marBottom w:val="0"/>
      <w:divBdr>
        <w:top w:val="none" w:sz="0" w:space="0" w:color="auto"/>
        <w:left w:val="none" w:sz="0" w:space="0" w:color="auto"/>
        <w:bottom w:val="none" w:sz="0" w:space="0" w:color="auto"/>
        <w:right w:val="none" w:sz="0" w:space="0" w:color="auto"/>
      </w:divBdr>
      <w:divsChild>
        <w:div w:id="186817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23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641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35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30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454617">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6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51595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33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79506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67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605161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196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79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71061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118800">
          <w:blockQuote w:val="1"/>
          <w:marLeft w:val="720"/>
          <w:marRight w:val="720"/>
          <w:marTop w:val="100"/>
          <w:marBottom w:val="100"/>
          <w:divBdr>
            <w:top w:val="none" w:sz="0" w:space="0" w:color="auto"/>
            <w:left w:val="none" w:sz="0" w:space="0" w:color="auto"/>
            <w:bottom w:val="none" w:sz="0" w:space="0" w:color="auto"/>
            <w:right w:val="none" w:sz="0" w:space="0" w:color="auto"/>
          </w:divBdr>
        </w:div>
        <w:div w:id="255289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35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218927">
          <w:blockQuote w:val="1"/>
          <w:marLeft w:val="720"/>
          <w:marRight w:val="720"/>
          <w:marTop w:val="100"/>
          <w:marBottom w:val="100"/>
          <w:divBdr>
            <w:top w:val="none" w:sz="0" w:space="0" w:color="auto"/>
            <w:left w:val="none" w:sz="0" w:space="0" w:color="auto"/>
            <w:bottom w:val="none" w:sz="0" w:space="0" w:color="auto"/>
            <w:right w:val="none" w:sz="0" w:space="0" w:color="auto"/>
          </w:divBdr>
        </w:div>
        <w:div w:id="819541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54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616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1703</Words>
  <Characters>9712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2011-02-08T14:10:00Z</cp:lastPrinted>
  <dcterms:created xsi:type="dcterms:W3CDTF">2011-02-08T13:52:00Z</dcterms:created>
  <dcterms:modified xsi:type="dcterms:W3CDTF">2011-02-08T14:10:00Z</dcterms:modified>
</cp:coreProperties>
</file>