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AA" w:rsidRPr="00806AE7" w:rsidRDefault="00060924" w:rsidP="00060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AE7">
        <w:rPr>
          <w:rFonts w:ascii="Times New Roman" w:hAnsi="Times New Roman" w:cs="Times New Roman"/>
          <w:b/>
          <w:sz w:val="28"/>
          <w:szCs w:val="28"/>
        </w:rPr>
        <w:t>1.</w:t>
      </w:r>
      <w:r w:rsidR="006B1BAA" w:rsidRPr="00806AE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806AE7">
        <w:rPr>
          <w:rFonts w:ascii="Times New Roman" w:hAnsi="Times New Roman" w:cs="Times New Roman"/>
          <w:b/>
          <w:sz w:val="28"/>
          <w:szCs w:val="28"/>
        </w:rPr>
        <w:t>.</w:t>
      </w:r>
    </w:p>
    <w:p w:rsidR="00016EC9" w:rsidRPr="00806AE7" w:rsidRDefault="00016EC9" w:rsidP="00060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BAA" w:rsidRPr="00806AE7" w:rsidRDefault="00806AE7" w:rsidP="006B1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E7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proofErr w:type="spellStart"/>
      <w:r w:rsidRPr="00806AE7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806AE7">
        <w:rPr>
          <w:rFonts w:ascii="Times New Roman" w:hAnsi="Times New Roman" w:cs="Times New Roman"/>
          <w:sz w:val="28"/>
          <w:szCs w:val="28"/>
        </w:rPr>
        <w:t xml:space="preserve"> </w:t>
      </w:r>
      <w:r w:rsidR="006B1BAA" w:rsidRPr="00806AE7">
        <w:rPr>
          <w:rFonts w:ascii="Times New Roman" w:hAnsi="Times New Roman" w:cs="Times New Roman"/>
          <w:sz w:val="28"/>
          <w:szCs w:val="28"/>
        </w:rPr>
        <w:t>модуль «</w:t>
      </w:r>
      <w:r w:rsidR="003B79A2" w:rsidRPr="00806AE7">
        <w:rPr>
          <w:rFonts w:ascii="Times New Roman" w:hAnsi="Times New Roman" w:cs="Times New Roman"/>
          <w:sz w:val="28"/>
          <w:szCs w:val="28"/>
        </w:rPr>
        <w:t xml:space="preserve">Путешествие во времени» </w:t>
      </w:r>
      <w:r w:rsidR="003B79A2"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3B79A2" w:rsidRPr="00806AE7">
        <w:rPr>
          <w:rFonts w:ascii="Times New Roman" w:hAnsi="Times New Roman" w:cs="Times New Roman"/>
          <w:sz w:val="28"/>
          <w:szCs w:val="28"/>
        </w:rPr>
        <w:t xml:space="preserve">.  </w:t>
      </w:r>
      <w:r w:rsidR="006B1BAA" w:rsidRPr="00806AE7">
        <w:rPr>
          <w:rFonts w:ascii="Times New Roman" w:hAnsi="Times New Roman" w:cs="Times New Roman"/>
          <w:sz w:val="28"/>
          <w:szCs w:val="28"/>
        </w:rPr>
        <w:t xml:space="preserve"> Содержание данного курса направлено на формирование ценностно-мировоззренческой, социальной, коммуникативной, познавательной, информационной, рефлексивной компетентностей</w:t>
      </w:r>
    </w:p>
    <w:p w:rsidR="006B1BAA" w:rsidRPr="00806AE7" w:rsidRDefault="006B1BAA" w:rsidP="006B1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E7">
        <w:rPr>
          <w:rFonts w:ascii="Times New Roman" w:hAnsi="Times New Roman" w:cs="Times New Roman"/>
          <w:b/>
          <w:bCs/>
          <w:sz w:val="28"/>
          <w:szCs w:val="28"/>
        </w:rPr>
        <w:t>Цель и задачи курса.</w:t>
      </w:r>
    </w:p>
    <w:p w:rsidR="006B1BAA" w:rsidRPr="00806AE7" w:rsidRDefault="006B1BAA" w:rsidP="006B1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E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806AE7">
        <w:rPr>
          <w:rFonts w:ascii="Times New Roman" w:hAnsi="Times New Roman" w:cs="Times New Roman"/>
          <w:sz w:val="28"/>
          <w:szCs w:val="28"/>
        </w:rPr>
        <w:t xml:space="preserve"> – расширить общественно значимые знания ребёнка о самом себе, дополнить знания об истории и культуре родного края, углубить  знания учащихся о природе.</w:t>
      </w:r>
    </w:p>
    <w:p w:rsidR="006B1BAA" w:rsidRPr="00806AE7" w:rsidRDefault="006B1BAA" w:rsidP="006B1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6AE7">
        <w:rPr>
          <w:rFonts w:ascii="Times New Roman" w:hAnsi="Times New Roman" w:cs="Times New Roman"/>
          <w:sz w:val="28"/>
          <w:szCs w:val="28"/>
        </w:rPr>
        <w:t>Цель курса конкретизируют следующие</w:t>
      </w:r>
      <w:r w:rsidRPr="00806AE7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6B1BAA" w:rsidRPr="00806AE7" w:rsidRDefault="006B1BAA" w:rsidP="006B1B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E7">
        <w:rPr>
          <w:rFonts w:ascii="Times New Roman" w:hAnsi="Times New Roman" w:cs="Times New Roman"/>
          <w:sz w:val="28"/>
          <w:szCs w:val="28"/>
        </w:rPr>
        <w:t xml:space="preserve">содействие ребёнку в понимании особенности общественных отношений в семье, в </w:t>
      </w:r>
      <w:r w:rsidR="00866D79" w:rsidRPr="00806AE7">
        <w:rPr>
          <w:rFonts w:ascii="Times New Roman" w:hAnsi="Times New Roman" w:cs="Times New Roman"/>
          <w:sz w:val="28"/>
          <w:szCs w:val="28"/>
        </w:rPr>
        <w:t>городе</w:t>
      </w:r>
      <w:r w:rsidRPr="00806AE7">
        <w:rPr>
          <w:rFonts w:ascii="Times New Roman" w:hAnsi="Times New Roman" w:cs="Times New Roman"/>
          <w:sz w:val="28"/>
          <w:szCs w:val="28"/>
        </w:rPr>
        <w:t>, районе и крае, входящего в целую страну Россию;</w:t>
      </w:r>
    </w:p>
    <w:p w:rsidR="006B1BAA" w:rsidRPr="00806AE7" w:rsidRDefault="006B1BAA" w:rsidP="006B1B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E7">
        <w:rPr>
          <w:rFonts w:ascii="Times New Roman" w:hAnsi="Times New Roman" w:cs="Times New Roman"/>
          <w:sz w:val="28"/>
          <w:szCs w:val="28"/>
        </w:rPr>
        <w:t xml:space="preserve">воспитание патриотизма через осознание ребёнком сопричастности к истории своего </w:t>
      </w:r>
      <w:r w:rsidR="00866D79" w:rsidRPr="00806AE7">
        <w:rPr>
          <w:rFonts w:ascii="Times New Roman" w:hAnsi="Times New Roman" w:cs="Times New Roman"/>
          <w:sz w:val="28"/>
          <w:szCs w:val="28"/>
        </w:rPr>
        <w:t>города</w:t>
      </w:r>
      <w:r w:rsidRPr="00806AE7">
        <w:rPr>
          <w:rFonts w:ascii="Times New Roman" w:hAnsi="Times New Roman" w:cs="Times New Roman"/>
          <w:sz w:val="28"/>
          <w:szCs w:val="28"/>
        </w:rPr>
        <w:t>, района, края;</w:t>
      </w:r>
    </w:p>
    <w:p w:rsidR="006B1BAA" w:rsidRPr="00806AE7" w:rsidRDefault="006B1BAA" w:rsidP="006B1B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E7">
        <w:rPr>
          <w:rFonts w:ascii="Times New Roman" w:hAnsi="Times New Roman" w:cs="Times New Roman"/>
          <w:sz w:val="28"/>
          <w:szCs w:val="28"/>
        </w:rPr>
        <w:t xml:space="preserve">воспитание толерантности, уважения к ценностям  народов, </w:t>
      </w:r>
      <w:proofErr w:type="gramStart"/>
      <w:r w:rsidRPr="00806AE7">
        <w:rPr>
          <w:rFonts w:ascii="Times New Roman" w:hAnsi="Times New Roman" w:cs="Times New Roman"/>
          <w:sz w:val="28"/>
          <w:szCs w:val="28"/>
        </w:rPr>
        <w:t>населяющий</w:t>
      </w:r>
      <w:proofErr w:type="gramEnd"/>
      <w:r w:rsidRPr="00806AE7">
        <w:rPr>
          <w:rFonts w:ascii="Times New Roman" w:hAnsi="Times New Roman" w:cs="Times New Roman"/>
          <w:sz w:val="28"/>
          <w:szCs w:val="28"/>
        </w:rPr>
        <w:t xml:space="preserve"> Воронежскую область, их культур, вероисповеданий, понимания неповторимости и уникальности каждого человека;</w:t>
      </w:r>
    </w:p>
    <w:p w:rsidR="006B1BAA" w:rsidRPr="00806AE7" w:rsidRDefault="006B1BAA" w:rsidP="006B1B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E7">
        <w:rPr>
          <w:rFonts w:ascii="Times New Roman" w:hAnsi="Times New Roman" w:cs="Times New Roman"/>
          <w:sz w:val="28"/>
          <w:szCs w:val="28"/>
        </w:rPr>
        <w:t>обогащение знаниями, раскрывающими прошлое, историю, способствующими присвоению ребёнком социальных ценностей, определённых норм морали, нравственности;</w:t>
      </w:r>
    </w:p>
    <w:p w:rsidR="006B1BAA" w:rsidRPr="00806AE7" w:rsidRDefault="006B1BAA" w:rsidP="006B1B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6AE7">
        <w:rPr>
          <w:rFonts w:ascii="Times New Roman" w:hAnsi="Times New Roman" w:cs="Times New Roman"/>
          <w:sz w:val="28"/>
          <w:szCs w:val="28"/>
        </w:rPr>
        <w:t>изучение природы родного края, её ресурсов, воспитание экологически грамотного поведения в природе.</w:t>
      </w:r>
    </w:p>
    <w:p w:rsidR="00016EC9" w:rsidRPr="00806AE7" w:rsidRDefault="00016EC9" w:rsidP="006B1B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192D" w:rsidRPr="00806AE7" w:rsidRDefault="00A8192D" w:rsidP="00A8192D">
      <w:pPr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AE7">
        <w:rPr>
          <w:rFonts w:ascii="Times New Roman" w:hAnsi="Times New Roman" w:cs="Times New Roman"/>
          <w:b/>
          <w:sz w:val="28"/>
          <w:szCs w:val="28"/>
        </w:rPr>
        <w:t>2. Общая характеристика</w:t>
      </w:r>
    </w:p>
    <w:p w:rsidR="00A8192D" w:rsidRPr="00806AE7" w:rsidRDefault="00A8192D" w:rsidP="00A8192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8192D" w:rsidRPr="00806AE7" w:rsidRDefault="00A8192D" w:rsidP="00A819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6AE7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ощущается необходимость изучения истории народа, восстановления духовности для формирования нравственной личности, гражданина и патриота России.</w:t>
      </w:r>
    </w:p>
    <w:p w:rsidR="00A8192D" w:rsidRPr="00806AE7" w:rsidRDefault="00A8192D" w:rsidP="00A819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6AE7">
        <w:rPr>
          <w:rFonts w:ascii="Times New Roman" w:hAnsi="Times New Roman" w:cs="Times New Roman"/>
          <w:color w:val="000000" w:themeColor="text1"/>
          <w:sz w:val="28"/>
          <w:szCs w:val="28"/>
        </w:rPr>
        <w:t>Для современного человека стало актуальным восстановление культурно-исторических связей с родным краем, своей малой Родиной.</w:t>
      </w:r>
    </w:p>
    <w:p w:rsidR="00806AE7" w:rsidRDefault="00A8192D" w:rsidP="00A819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6AE7">
        <w:rPr>
          <w:rFonts w:ascii="Times New Roman" w:hAnsi="Times New Roman" w:cs="Times New Roman"/>
          <w:color w:val="000000" w:themeColor="text1"/>
          <w:sz w:val="28"/>
          <w:szCs w:val="28"/>
        </w:rPr>
        <w:t>Очень важно с юных лет прививать навыки бережного отношения к природе родного края, к культурно-историческому наследию предков. Воспитание патриотических чу</w:t>
      </w:r>
      <w:proofErr w:type="gramStart"/>
      <w:r w:rsidRPr="00806AE7">
        <w:rPr>
          <w:rFonts w:ascii="Times New Roman" w:hAnsi="Times New Roman" w:cs="Times New Roman"/>
          <w:color w:val="000000" w:themeColor="text1"/>
          <w:sz w:val="28"/>
          <w:szCs w:val="28"/>
        </w:rPr>
        <w:t>вств сл</w:t>
      </w:r>
      <w:proofErr w:type="gramEnd"/>
      <w:r w:rsidRPr="00806AE7">
        <w:rPr>
          <w:rFonts w:ascii="Times New Roman" w:hAnsi="Times New Roman" w:cs="Times New Roman"/>
          <w:color w:val="000000" w:themeColor="text1"/>
          <w:sz w:val="28"/>
          <w:szCs w:val="28"/>
        </w:rPr>
        <w:t>едует проводить через осознание ребенком  причастности ко всем процессам, происходящим в родном крае, через выбор активной жизненной позиции, через осознание своей значимости, неповторимости.</w:t>
      </w:r>
    </w:p>
    <w:p w:rsidR="00A8192D" w:rsidRPr="00806AE7" w:rsidRDefault="00A8192D" w:rsidP="00A819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6AE7">
        <w:rPr>
          <w:rFonts w:ascii="Times New Roman" w:hAnsi="Times New Roman" w:cs="Times New Roman"/>
          <w:color w:val="000000" w:themeColor="text1"/>
          <w:sz w:val="28"/>
          <w:szCs w:val="28"/>
        </w:rPr>
        <w:t>Чтобы учащиеся стали носителями и продолжателями культурно-исторического наследия своего народа, необходимо их знакомить, убедить в ценности этих традиций, приобщать к ним, вырабатывать привычку следовать им. Проблемы возрождения, сохранения и развития культурного наследия народа будут в дальнейшем решаться современными детьми. И успешное их решение возможно только при наличии любви, знаний и понимания истории своей Родины, своего края.</w:t>
      </w:r>
    </w:p>
    <w:p w:rsidR="00A8192D" w:rsidRPr="00806AE7" w:rsidRDefault="00A8192D" w:rsidP="00A819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6A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Чем сознательнее ребёнок усвоит определённую систему историко-обществоведческих знаний (на данном этапе – на уровне представлений), тем быстрее он займёт необходимую каждому человеку личностно-гражданскую позицию, тем более ответственно и осознанно он будет принимать решения.</w:t>
      </w:r>
    </w:p>
    <w:p w:rsidR="00A8192D" w:rsidRPr="00806AE7" w:rsidRDefault="00A8192D" w:rsidP="00A819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6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Актуальна и экологическая направленность занятий, здесь следует раскрыть смысл </w:t>
      </w:r>
      <w:proofErr w:type="spellStart"/>
      <w:r w:rsidRPr="00806AE7">
        <w:rPr>
          <w:rFonts w:ascii="Times New Roman" w:hAnsi="Times New Roman" w:cs="Times New Roman"/>
          <w:color w:val="000000" w:themeColor="text1"/>
          <w:sz w:val="28"/>
          <w:szCs w:val="28"/>
        </w:rPr>
        <w:t>Пришвинской</w:t>
      </w:r>
      <w:proofErr w:type="spellEnd"/>
      <w:r w:rsidRPr="00806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фразы: «…Охранять природу – значит охранять Родину…». Вопросы экологии стоят очень остро в нашем регионе, поэтому ряд занятий посвящён этой теме.</w:t>
      </w:r>
    </w:p>
    <w:p w:rsidR="009C64E9" w:rsidRPr="00806AE7" w:rsidRDefault="009C64E9" w:rsidP="009C64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Задания носят не оценочный, а обучающий и развивающий характер. Поэтому основное внимание на занятиях по РПС обращено на такие качества ребёнка, развитие и совершенствование которых очень важно для формирования полноценной самостоятельно мыслящей.</w:t>
      </w:r>
    </w:p>
    <w:p w:rsidR="009C64E9" w:rsidRPr="00806AE7" w:rsidRDefault="009C64E9" w:rsidP="009C64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Основные методы</w:t>
      </w:r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учебно-воспитательного процесса по данному курсу:</w:t>
      </w:r>
      <w:r w:rsidRPr="0080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C64E9" w:rsidRPr="00806AE7" w:rsidRDefault="009C64E9" w:rsidP="009C64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- </w:t>
      </w:r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частично-исследовательский,</w:t>
      </w:r>
      <w:r w:rsidRPr="0080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поисково-исследовательский, объяснительно-иллюстративный, репродуктивный.  </w:t>
      </w:r>
    </w:p>
    <w:p w:rsidR="009C64E9" w:rsidRPr="00806AE7" w:rsidRDefault="009C64E9" w:rsidP="009C64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t>Им  соответствуют такие приемы,</w:t>
      </w:r>
      <w:r w:rsidRPr="0080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объяснение, иллюстрация, демонстрация видеофильмов, презентаций.</w:t>
      </w:r>
    </w:p>
    <w:p w:rsidR="009C64E9" w:rsidRPr="00806AE7" w:rsidRDefault="009C64E9" w:rsidP="009C64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- беседа, рассказ, сообщение </w:t>
      </w:r>
      <w:proofErr w:type="gramStart"/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</w:t>
      </w:r>
      <w:proofErr w:type="gramEnd"/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данном блоке, т.к. учебный материал носит информационный характер. Для активизации познавательной деятельности перечисленные методы необходимо сочетать с такими методами как демонстрация, иллюстрация.            Содержание этого спецкурса содействует формированию практических  умений ориентироваться  в окружающем   мире, знать природу родного края и бережно относиться к ней. Структура занятий может включать в себя несколько взаимосвязанных по темам, но различных по типу деятельности частей, например, рассказ учителя, игру, разбор иллюстраций, литературных произведений, беседу. Основным видом деятельности учащихся становится </w:t>
      </w:r>
      <w:proofErr w:type="gramStart"/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поисково-исследовательский</w:t>
      </w:r>
      <w:proofErr w:type="gramEnd"/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t>. Большое внимание уделяется практическим работам.</w:t>
      </w:r>
    </w:p>
    <w:p w:rsidR="009C64E9" w:rsidRPr="00806AE7" w:rsidRDefault="009C64E9" w:rsidP="009C64E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t>- словесные, наглядные, проблемные, творческие.</w:t>
      </w:r>
    </w:p>
    <w:p w:rsidR="009C64E9" w:rsidRPr="00806AE7" w:rsidRDefault="009C64E9" w:rsidP="009C64E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репродуктивный, объяснительно-иллюстративный. Для активизации познавательной деятельности перечисленные методы необходимо сочетать с </w:t>
      </w:r>
      <w:proofErr w:type="gramStart"/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демонстрационным</w:t>
      </w:r>
      <w:proofErr w:type="gramEnd"/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практическим, творческим. Содержание    этого блока спецкурса   содействует    формированию «</w:t>
      </w:r>
      <w:proofErr w:type="spellStart"/>
      <w:proofErr w:type="gramStart"/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t>Я-концепции</w:t>
      </w:r>
      <w:proofErr w:type="spellEnd"/>
      <w:proofErr w:type="gramEnd"/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определению своего места в социуме, способствует развитию коммуникативных функций, воспитывает патриотизм, закладывает основы профориентации. Основным видом деятельности учащихся становится </w:t>
      </w:r>
      <w:proofErr w:type="gramStart"/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частично-поисковый</w:t>
      </w:r>
      <w:proofErr w:type="gramEnd"/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9C64E9" w:rsidRPr="00806AE7" w:rsidRDefault="009C64E9" w:rsidP="009C64E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задача учителя состоит в том, чтобы при помощи методов учебно-воспитательного процесса научить детей добывать  и закреплять знания, полученные на занятиях спецкурса по данной теме.</w:t>
      </w:r>
    </w:p>
    <w:p w:rsidR="009C64E9" w:rsidRPr="00806AE7" w:rsidRDefault="009C64E9" w:rsidP="009C64E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процедур оценивания используются  тестирования, выставки рисунков и поделок, соревнования, конкурсы чтецов, проектно-исследовательские работы, экскурсии в музеи, наблюдения за изменениями в природе.</w:t>
      </w:r>
    </w:p>
    <w:p w:rsidR="00016EC9" w:rsidRDefault="00016EC9" w:rsidP="009C64E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6AE7" w:rsidRDefault="00806AE7" w:rsidP="009C64E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6AE7" w:rsidRPr="00806AE7" w:rsidRDefault="00806AE7" w:rsidP="009C64E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E9" w:rsidRPr="00806AE7" w:rsidRDefault="009C64E9" w:rsidP="009C64E9">
      <w:pPr>
        <w:pStyle w:val="a3"/>
        <w:numPr>
          <w:ilvl w:val="0"/>
          <w:numId w:val="13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6AE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Описание места учебного предмета, курса в учебном плане</w:t>
      </w:r>
    </w:p>
    <w:p w:rsidR="009C64E9" w:rsidRPr="00806AE7" w:rsidRDefault="009C64E9" w:rsidP="009C64E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E9" w:rsidRPr="00806AE7" w:rsidRDefault="009C64E9" w:rsidP="009C6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A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Место курса «Путешествие во времени» в базисном учебном плане: </w:t>
      </w:r>
    </w:p>
    <w:p w:rsidR="009C64E9" w:rsidRPr="00806AE7" w:rsidRDefault="009C64E9" w:rsidP="009C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E7">
        <w:rPr>
          <w:rFonts w:ascii="Times New Roman" w:hAnsi="Times New Roman" w:cs="Times New Roman"/>
          <w:sz w:val="28"/>
          <w:szCs w:val="28"/>
        </w:rPr>
        <w:t xml:space="preserve">Программа рассчитана для учащихся 2 класса. Программа реализуется через модуль на базе школы. Срок реализации программы – </w:t>
      </w:r>
      <w:r w:rsidRPr="00806AE7">
        <w:rPr>
          <w:rFonts w:ascii="Times New Roman" w:hAnsi="Times New Roman" w:cs="Times New Roman"/>
          <w:b/>
          <w:sz w:val="28"/>
          <w:szCs w:val="28"/>
        </w:rPr>
        <w:t>2 четверть</w:t>
      </w:r>
      <w:r w:rsidRPr="00806AE7">
        <w:rPr>
          <w:rFonts w:ascii="Times New Roman" w:hAnsi="Times New Roman" w:cs="Times New Roman"/>
          <w:sz w:val="28"/>
          <w:szCs w:val="28"/>
        </w:rPr>
        <w:t xml:space="preserve">, </w:t>
      </w:r>
      <w:r w:rsidRPr="00806AE7">
        <w:rPr>
          <w:rFonts w:ascii="Times New Roman" w:hAnsi="Times New Roman" w:cs="Times New Roman"/>
          <w:b/>
          <w:sz w:val="28"/>
          <w:szCs w:val="28"/>
        </w:rPr>
        <w:t>7  часов, 1час в неделю</w:t>
      </w:r>
      <w:r w:rsidRPr="00806AE7">
        <w:rPr>
          <w:rFonts w:ascii="Times New Roman" w:hAnsi="Times New Roman" w:cs="Times New Roman"/>
          <w:sz w:val="28"/>
          <w:szCs w:val="28"/>
        </w:rPr>
        <w:t>. Продолжительность занятий –  45  минут.</w:t>
      </w:r>
    </w:p>
    <w:p w:rsidR="00016EC9" w:rsidRPr="00806AE7" w:rsidRDefault="00016EC9" w:rsidP="009C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4E9" w:rsidRPr="00806AE7" w:rsidRDefault="009C64E9" w:rsidP="009C64E9">
      <w:pPr>
        <w:pStyle w:val="a6"/>
        <w:numPr>
          <w:ilvl w:val="0"/>
          <w:numId w:val="13"/>
        </w:numPr>
        <w:jc w:val="center"/>
        <w:rPr>
          <w:rFonts w:ascii="Times New Roman" w:hAnsi="Times New Roman"/>
          <w:iCs/>
          <w:sz w:val="28"/>
          <w:szCs w:val="28"/>
        </w:rPr>
      </w:pPr>
      <w:r w:rsidRPr="00806AE7">
        <w:rPr>
          <w:rFonts w:ascii="Times New Roman" w:hAnsi="Times New Roman"/>
          <w:b/>
          <w:bCs/>
          <w:sz w:val="28"/>
          <w:szCs w:val="28"/>
        </w:rPr>
        <w:t>Описание ценностных ориентиров содержания учебного предмета</w:t>
      </w:r>
    </w:p>
    <w:p w:rsidR="00016EC9" w:rsidRPr="00806AE7" w:rsidRDefault="00016EC9" w:rsidP="00B90BCE">
      <w:pPr>
        <w:pStyle w:val="a6"/>
        <w:ind w:left="360"/>
        <w:rPr>
          <w:rFonts w:ascii="Times New Roman" w:hAnsi="Times New Roman"/>
          <w:iCs/>
          <w:sz w:val="28"/>
          <w:szCs w:val="28"/>
        </w:rPr>
      </w:pPr>
    </w:p>
    <w:p w:rsidR="009C64E9" w:rsidRPr="00806AE7" w:rsidRDefault="009C64E9" w:rsidP="009C64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t> Ценность жизни – признание человеческой жизни величайшей ценностью, что реализуется в отношении к другим людям и к природе.    Ценность добра – направленность на развитие и сохранение жизни через сострадание и милосердие как проявление любви, осознание постулатов нравственной жизни, ценность свободы, чести и достоинства как основа современных принципов и правил межличностных отношений. Ценность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 Ценность красоты и гармонии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9C64E9" w:rsidRPr="00806AE7" w:rsidRDefault="009C64E9" w:rsidP="009C64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истины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 познание</w:t>
      </w:r>
      <w:proofErr w:type="gramEnd"/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ценность – одна из задач образования, в том числе литературного. Ценность семьи.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близким</w:t>
      </w:r>
      <w:proofErr w:type="gramEnd"/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t>, чувства любви, благодарности, взаимной ответственности. Ценность труда и творчества.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  Ценность гражданственности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                                      </w:t>
      </w:r>
    </w:p>
    <w:p w:rsidR="009C64E9" w:rsidRPr="00806AE7" w:rsidRDefault="009C64E9" w:rsidP="009C64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Ценность патриотизма. Любовь к России, активный интерес к её прошлому и настоящему, готовность служить ей. Ценность человечества.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</w:t>
      </w:r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иных культур. Ценность общения - понимание важности общения как значимой составляющей жизни общества, как одного из основополагающих элементов культуры.</w:t>
      </w:r>
    </w:p>
    <w:p w:rsidR="00016EC9" w:rsidRPr="00806AE7" w:rsidRDefault="00016EC9" w:rsidP="009C64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E9" w:rsidRPr="00806AE7" w:rsidRDefault="009C64E9" w:rsidP="009C64E9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6AE7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806AE7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806AE7">
        <w:rPr>
          <w:rFonts w:ascii="Times New Roman" w:eastAsia="Calibri" w:hAnsi="Times New Roman" w:cs="Times New Roman"/>
          <w:b/>
          <w:sz w:val="28"/>
          <w:szCs w:val="28"/>
        </w:rPr>
        <w:t xml:space="preserve"> и предметные результаты освоения учебного предмета, курса</w:t>
      </w:r>
    </w:p>
    <w:p w:rsidR="00016EC9" w:rsidRPr="00806AE7" w:rsidRDefault="00016EC9" w:rsidP="00016EC9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EC9" w:rsidRPr="00806AE7" w:rsidRDefault="00016EC9" w:rsidP="00016EC9">
      <w:pPr>
        <w:pStyle w:val="a3"/>
        <w:widowControl w:val="0"/>
        <w:overflowPunct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06AE7">
        <w:rPr>
          <w:rFonts w:ascii="Times New Roman" w:hAnsi="Times New Roman" w:cs="Times New Roman"/>
          <w:b/>
          <w:sz w:val="28"/>
          <w:szCs w:val="28"/>
          <w:lang w:eastAsia="ar-SA"/>
        </w:rPr>
        <w:t>Личностные результаты</w:t>
      </w:r>
      <w:r w:rsidRPr="00806AE7">
        <w:rPr>
          <w:rFonts w:ascii="Times New Roman" w:hAnsi="Times New Roman" w:cs="Times New Roman"/>
          <w:sz w:val="28"/>
          <w:szCs w:val="28"/>
          <w:lang w:eastAsia="ar-SA"/>
        </w:rPr>
        <w:t xml:space="preserve"> освоения основной образовательной программы начального общего образования должны отражать:</w:t>
      </w:r>
    </w:p>
    <w:p w:rsidR="00016EC9" w:rsidRPr="00806AE7" w:rsidRDefault="00016EC9" w:rsidP="00016EC9">
      <w:pPr>
        <w:pStyle w:val="a3"/>
        <w:widowControl w:val="0"/>
        <w:overflowPunct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06AE7">
        <w:rPr>
          <w:rFonts w:ascii="Times New Roman" w:hAnsi="Times New Roman" w:cs="Times New Roman"/>
          <w:sz w:val="28"/>
          <w:szCs w:val="28"/>
          <w:lang w:eastAsia="ar-SA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016EC9" w:rsidRPr="00806AE7" w:rsidRDefault="00016EC9" w:rsidP="00016EC9">
      <w:pPr>
        <w:pStyle w:val="a3"/>
        <w:widowControl w:val="0"/>
        <w:overflowPunct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06AE7">
        <w:rPr>
          <w:rFonts w:ascii="Times New Roman" w:hAnsi="Times New Roman" w:cs="Times New Roman"/>
          <w:sz w:val="28"/>
          <w:szCs w:val="28"/>
          <w:lang w:eastAsia="ar-SA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016EC9" w:rsidRPr="00806AE7" w:rsidRDefault="00016EC9" w:rsidP="00016EC9">
      <w:pPr>
        <w:pStyle w:val="a3"/>
        <w:widowControl w:val="0"/>
        <w:overflowPunct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06AE7">
        <w:rPr>
          <w:rFonts w:ascii="Times New Roman" w:hAnsi="Times New Roman" w:cs="Times New Roman"/>
          <w:sz w:val="28"/>
          <w:szCs w:val="28"/>
          <w:lang w:eastAsia="ar-SA"/>
        </w:rPr>
        <w:t>3) формирование уважительного отношения к иному мнению, истории и культуре других народов;</w:t>
      </w:r>
    </w:p>
    <w:p w:rsidR="00016EC9" w:rsidRPr="00806AE7" w:rsidRDefault="00016EC9" w:rsidP="00016EC9">
      <w:pPr>
        <w:pStyle w:val="a3"/>
        <w:widowControl w:val="0"/>
        <w:overflowPunct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06AE7">
        <w:rPr>
          <w:rFonts w:ascii="Times New Roman" w:hAnsi="Times New Roman" w:cs="Times New Roman"/>
          <w:sz w:val="28"/>
          <w:szCs w:val="28"/>
          <w:lang w:eastAsia="ar-SA"/>
        </w:rPr>
        <w:t>4) овладение начальными навыками адаптации в динамично изменяющемся и развивающемся мире;</w:t>
      </w:r>
    </w:p>
    <w:p w:rsidR="00016EC9" w:rsidRPr="00806AE7" w:rsidRDefault="00016EC9" w:rsidP="00016EC9">
      <w:pPr>
        <w:pStyle w:val="a3"/>
        <w:widowControl w:val="0"/>
        <w:overflowPunct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06AE7">
        <w:rPr>
          <w:rFonts w:ascii="Times New Roman" w:hAnsi="Times New Roman" w:cs="Times New Roman"/>
          <w:sz w:val="28"/>
          <w:szCs w:val="28"/>
          <w:lang w:eastAsia="ar-SA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16EC9" w:rsidRPr="00806AE7" w:rsidRDefault="00016EC9" w:rsidP="00016EC9">
      <w:pPr>
        <w:pStyle w:val="a3"/>
        <w:widowControl w:val="0"/>
        <w:overflowPunct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06AE7">
        <w:rPr>
          <w:rFonts w:ascii="Times New Roman" w:hAnsi="Times New Roman" w:cs="Times New Roman"/>
          <w:sz w:val="28"/>
          <w:szCs w:val="28"/>
          <w:lang w:eastAsia="ar-SA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016EC9" w:rsidRPr="00806AE7" w:rsidRDefault="00016EC9" w:rsidP="00016EC9">
      <w:pPr>
        <w:pStyle w:val="a3"/>
        <w:widowControl w:val="0"/>
        <w:overflowPunct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06AE7">
        <w:rPr>
          <w:rFonts w:ascii="Times New Roman" w:hAnsi="Times New Roman" w:cs="Times New Roman"/>
          <w:sz w:val="28"/>
          <w:szCs w:val="28"/>
          <w:lang w:eastAsia="ar-SA"/>
        </w:rPr>
        <w:t>7) формирование эстетических потребностей, ценностей и чувств;</w:t>
      </w:r>
    </w:p>
    <w:p w:rsidR="00016EC9" w:rsidRPr="00806AE7" w:rsidRDefault="00016EC9" w:rsidP="00016EC9">
      <w:pPr>
        <w:pStyle w:val="a3"/>
        <w:widowControl w:val="0"/>
        <w:overflowPunct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06AE7">
        <w:rPr>
          <w:rFonts w:ascii="Times New Roman" w:hAnsi="Times New Roman" w:cs="Times New Roman"/>
          <w:sz w:val="28"/>
          <w:szCs w:val="28"/>
          <w:lang w:eastAsia="ar-SA"/>
        </w:rPr>
        <w:t xml:space="preserve">8) развитие этических чувств, доброжелательности и эмоционально-нравственной отзывчивости, понимания и </w:t>
      </w:r>
      <w:proofErr w:type="spellStart"/>
      <w:r w:rsidRPr="00806AE7">
        <w:rPr>
          <w:rFonts w:ascii="Times New Roman" w:hAnsi="Times New Roman" w:cs="Times New Roman"/>
          <w:sz w:val="28"/>
          <w:szCs w:val="28"/>
          <w:lang w:eastAsia="ar-SA"/>
        </w:rPr>
        <w:t>сопереживаниячувствам</w:t>
      </w:r>
      <w:proofErr w:type="spellEnd"/>
      <w:r w:rsidRPr="00806AE7">
        <w:rPr>
          <w:rFonts w:ascii="Times New Roman" w:hAnsi="Times New Roman" w:cs="Times New Roman"/>
          <w:sz w:val="28"/>
          <w:szCs w:val="28"/>
          <w:lang w:eastAsia="ar-SA"/>
        </w:rPr>
        <w:t xml:space="preserve"> других людей;</w:t>
      </w:r>
    </w:p>
    <w:p w:rsidR="00016EC9" w:rsidRPr="00806AE7" w:rsidRDefault="00016EC9" w:rsidP="00016EC9">
      <w:pPr>
        <w:pStyle w:val="a3"/>
        <w:widowControl w:val="0"/>
        <w:overflowPunct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06AE7">
        <w:rPr>
          <w:rFonts w:ascii="Times New Roman" w:hAnsi="Times New Roman" w:cs="Times New Roman"/>
          <w:sz w:val="28"/>
          <w:szCs w:val="28"/>
          <w:lang w:eastAsia="ar-SA"/>
        </w:rPr>
        <w:t xml:space="preserve">9) развитие навыков сотрудничества </w:t>
      </w:r>
      <w:proofErr w:type="gramStart"/>
      <w:r w:rsidRPr="00806AE7">
        <w:rPr>
          <w:rFonts w:ascii="Times New Roman" w:hAnsi="Times New Roman" w:cs="Times New Roman"/>
          <w:sz w:val="28"/>
          <w:szCs w:val="28"/>
          <w:lang w:eastAsia="ar-SA"/>
        </w:rPr>
        <w:t>со</w:t>
      </w:r>
      <w:proofErr w:type="gramEnd"/>
      <w:r w:rsidRPr="00806AE7">
        <w:rPr>
          <w:rFonts w:ascii="Times New Roman" w:hAnsi="Times New Roman" w:cs="Times New Roman"/>
          <w:sz w:val="28"/>
          <w:szCs w:val="28"/>
          <w:lang w:eastAsia="ar-SA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16EC9" w:rsidRPr="00806AE7" w:rsidRDefault="00016EC9" w:rsidP="00016EC9">
      <w:pPr>
        <w:pStyle w:val="a3"/>
        <w:widowControl w:val="0"/>
        <w:overflowPunct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06AE7">
        <w:rPr>
          <w:rFonts w:ascii="Times New Roman" w:hAnsi="Times New Roman" w:cs="Times New Roman"/>
          <w:sz w:val="28"/>
          <w:szCs w:val="28"/>
          <w:lang w:eastAsia="ar-SA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16EC9" w:rsidRPr="00806AE7" w:rsidRDefault="00016EC9" w:rsidP="00016EC9">
      <w:pPr>
        <w:pStyle w:val="a3"/>
        <w:widowControl w:val="0"/>
        <w:overflowPunct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806AE7">
        <w:rPr>
          <w:rFonts w:ascii="Times New Roman" w:hAnsi="Times New Roman" w:cs="Times New Roman"/>
          <w:b/>
          <w:sz w:val="28"/>
          <w:szCs w:val="28"/>
          <w:lang w:eastAsia="ar-SA"/>
        </w:rPr>
        <w:t>Метапредметные</w:t>
      </w:r>
      <w:proofErr w:type="spellEnd"/>
      <w:r w:rsidRPr="00806AE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результаты</w:t>
      </w:r>
      <w:r w:rsidRPr="00806AE7">
        <w:rPr>
          <w:rFonts w:ascii="Times New Roman" w:hAnsi="Times New Roman" w:cs="Times New Roman"/>
          <w:sz w:val="28"/>
          <w:szCs w:val="28"/>
          <w:lang w:eastAsia="ar-SA"/>
        </w:rPr>
        <w:t xml:space="preserve"> освоения основной образовательной программы начального общего образования должны отражать:</w:t>
      </w:r>
    </w:p>
    <w:p w:rsidR="00016EC9" w:rsidRPr="00806AE7" w:rsidRDefault="00016EC9" w:rsidP="00016EC9">
      <w:pPr>
        <w:pStyle w:val="a3"/>
        <w:widowControl w:val="0"/>
        <w:overflowPunct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06AE7">
        <w:rPr>
          <w:rFonts w:ascii="Times New Roman" w:hAnsi="Times New Roman" w:cs="Times New Roman"/>
          <w:sz w:val="28"/>
          <w:szCs w:val="28"/>
          <w:lang w:eastAsia="ar-SA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016EC9" w:rsidRPr="00806AE7" w:rsidRDefault="00016EC9" w:rsidP="00016EC9">
      <w:pPr>
        <w:pStyle w:val="a3"/>
        <w:widowControl w:val="0"/>
        <w:overflowPunct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06AE7">
        <w:rPr>
          <w:rFonts w:ascii="Times New Roman" w:hAnsi="Times New Roman" w:cs="Times New Roman"/>
          <w:sz w:val="28"/>
          <w:szCs w:val="28"/>
          <w:lang w:eastAsia="ar-SA"/>
        </w:rPr>
        <w:t>2) освоение способов решения проблем творческого и поискового характера;</w:t>
      </w:r>
    </w:p>
    <w:p w:rsidR="00016EC9" w:rsidRPr="00806AE7" w:rsidRDefault="00016EC9" w:rsidP="00016EC9">
      <w:pPr>
        <w:pStyle w:val="a3"/>
        <w:widowControl w:val="0"/>
        <w:overflowPunct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06AE7">
        <w:rPr>
          <w:rFonts w:ascii="Times New Roman" w:hAnsi="Times New Roman" w:cs="Times New Roman"/>
          <w:sz w:val="28"/>
          <w:szCs w:val="28"/>
          <w:lang w:eastAsia="ar-SA"/>
        </w:rPr>
        <w:t xml:space="preserve">3) формирование умения планировать, контролировать и оценивать учебные действия в соответствии с </w:t>
      </w:r>
      <w:r w:rsidRPr="00806AE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поставленной задачей и условиями ее реализации; определять наиболее эффективные способы достижения результата;</w:t>
      </w:r>
    </w:p>
    <w:p w:rsidR="00016EC9" w:rsidRPr="00806AE7" w:rsidRDefault="00016EC9" w:rsidP="00016EC9">
      <w:pPr>
        <w:pStyle w:val="a3"/>
        <w:widowControl w:val="0"/>
        <w:overflowPunct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06AE7">
        <w:rPr>
          <w:rFonts w:ascii="Times New Roman" w:hAnsi="Times New Roman" w:cs="Times New Roman"/>
          <w:sz w:val="28"/>
          <w:szCs w:val="28"/>
          <w:lang w:eastAsia="ar-SA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16EC9" w:rsidRPr="00806AE7" w:rsidRDefault="00016EC9" w:rsidP="00016EC9">
      <w:pPr>
        <w:pStyle w:val="a3"/>
        <w:widowControl w:val="0"/>
        <w:overflowPunct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06AE7">
        <w:rPr>
          <w:rFonts w:ascii="Times New Roman" w:hAnsi="Times New Roman" w:cs="Times New Roman"/>
          <w:sz w:val="28"/>
          <w:szCs w:val="28"/>
          <w:lang w:eastAsia="ar-SA"/>
        </w:rPr>
        <w:t>5) освоение начальных форм познавательной и личностной рефлексии;</w:t>
      </w:r>
    </w:p>
    <w:p w:rsidR="00016EC9" w:rsidRPr="00806AE7" w:rsidRDefault="00016EC9" w:rsidP="00016EC9">
      <w:pPr>
        <w:pStyle w:val="a3"/>
        <w:widowControl w:val="0"/>
        <w:overflowPunct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06AE7">
        <w:rPr>
          <w:rFonts w:ascii="Times New Roman" w:hAnsi="Times New Roman" w:cs="Times New Roman"/>
          <w:sz w:val="28"/>
          <w:szCs w:val="28"/>
          <w:lang w:eastAsia="ar-SA"/>
        </w:rPr>
        <w:t>6) использование знаково-символических сре</w:t>
      </w:r>
      <w:proofErr w:type="gramStart"/>
      <w:r w:rsidRPr="00806AE7">
        <w:rPr>
          <w:rFonts w:ascii="Times New Roman" w:hAnsi="Times New Roman" w:cs="Times New Roman"/>
          <w:sz w:val="28"/>
          <w:szCs w:val="28"/>
          <w:lang w:eastAsia="ar-SA"/>
        </w:rPr>
        <w:t>дств пр</w:t>
      </w:r>
      <w:proofErr w:type="gramEnd"/>
      <w:r w:rsidRPr="00806AE7">
        <w:rPr>
          <w:rFonts w:ascii="Times New Roman" w:hAnsi="Times New Roman" w:cs="Times New Roman"/>
          <w:sz w:val="28"/>
          <w:szCs w:val="28"/>
          <w:lang w:eastAsia="ar-SA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016EC9" w:rsidRPr="00806AE7" w:rsidRDefault="00016EC9" w:rsidP="00016EC9">
      <w:pPr>
        <w:pStyle w:val="a3"/>
        <w:widowControl w:val="0"/>
        <w:overflowPunct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06AE7">
        <w:rPr>
          <w:rFonts w:ascii="Times New Roman" w:hAnsi="Times New Roman" w:cs="Times New Roman"/>
          <w:sz w:val="28"/>
          <w:szCs w:val="28"/>
          <w:lang w:eastAsia="ar-SA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016EC9" w:rsidRPr="00806AE7" w:rsidRDefault="00016EC9" w:rsidP="00016EC9">
      <w:pPr>
        <w:pStyle w:val="a3"/>
        <w:widowControl w:val="0"/>
        <w:overflowPunct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06AE7">
        <w:rPr>
          <w:rFonts w:ascii="Times New Roman" w:hAnsi="Times New Roman" w:cs="Times New Roman"/>
          <w:sz w:val="28"/>
          <w:szCs w:val="28"/>
          <w:lang w:eastAsia="ar-SA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806AE7">
        <w:rPr>
          <w:rFonts w:ascii="Times New Roman" w:hAnsi="Times New Roman" w:cs="Times New Roman"/>
          <w:sz w:val="28"/>
          <w:szCs w:val="28"/>
          <w:lang w:eastAsia="ar-SA"/>
        </w:rPr>
        <w:t>о-</w:t>
      </w:r>
      <w:proofErr w:type="gramEnd"/>
      <w:r w:rsidRPr="00806AE7">
        <w:rPr>
          <w:rFonts w:ascii="Times New Roman" w:hAnsi="Times New Roman" w:cs="Times New Roman"/>
          <w:sz w:val="28"/>
          <w:szCs w:val="28"/>
          <w:lang w:eastAsia="ar-SA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016EC9" w:rsidRPr="00806AE7" w:rsidRDefault="00016EC9" w:rsidP="00016EC9">
      <w:pPr>
        <w:pStyle w:val="a3"/>
        <w:widowControl w:val="0"/>
        <w:overflowPunct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806AE7">
        <w:rPr>
          <w:rFonts w:ascii="Times New Roman" w:hAnsi="Times New Roman" w:cs="Times New Roman"/>
          <w:sz w:val="28"/>
          <w:szCs w:val="28"/>
          <w:lang w:eastAsia="ar-SA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016EC9" w:rsidRPr="00806AE7" w:rsidRDefault="00016EC9" w:rsidP="00016EC9">
      <w:pPr>
        <w:pStyle w:val="a3"/>
        <w:widowControl w:val="0"/>
        <w:overflowPunct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06AE7">
        <w:rPr>
          <w:rFonts w:ascii="Times New Roman" w:hAnsi="Times New Roman" w:cs="Times New Roman"/>
          <w:sz w:val="28"/>
          <w:szCs w:val="28"/>
          <w:lang w:eastAsia="ar-SA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16EC9" w:rsidRPr="00806AE7" w:rsidRDefault="00016EC9" w:rsidP="00016EC9">
      <w:pPr>
        <w:pStyle w:val="a3"/>
        <w:widowControl w:val="0"/>
        <w:overflowPunct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06AE7">
        <w:rPr>
          <w:rFonts w:ascii="Times New Roman" w:hAnsi="Times New Roman" w:cs="Times New Roman"/>
          <w:sz w:val="28"/>
          <w:szCs w:val="28"/>
          <w:lang w:eastAsia="ar-SA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016EC9" w:rsidRPr="00806AE7" w:rsidRDefault="00016EC9" w:rsidP="00016EC9">
      <w:pPr>
        <w:pStyle w:val="a3"/>
        <w:widowControl w:val="0"/>
        <w:overflowPunct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06AE7">
        <w:rPr>
          <w:rFonts w:ascii="Times New Roman" w:hAnsi="Times New Roman" w:cs="Times New Roman"/>
          <w:sz w:val="28"/>
          <w:szCs w:val="28"/>
          <w:lang w:eastAsia="ar-SA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16EC9" w:rsidRPr="00806AE7" w:rsidRDefault="00016EC9" w:rsidP="00016EC9">
      <w:pPr>
        <w:pStyle w:val="a3"/>
        <w:widowControl w:val="0"/>
        <w:overflowPunct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06AE7">
        <w:rPr>
          <w:rFonts w:ascii="Times New Roman" w:hAnsi="Times New Roman" w:cs="Times New Roman"/>
          <w:sz w:val="28"/>
          <w:szCs w:val="28"/>
          <w:lang w:eastAsia="ar-SA"/>
        </w:rPr>
        <w:t>13) готовность конструктивно разрешать конфликты посредством учета интересов сторон и сотрудничества;</w:t>
      </w:r>
    </w:p>
    <w:p w:rsidR="00016EC9" w:rsidRPr="00806AE7" w:rsidRDefault="00016EC9" w:rsidP="00016EC9">
      <w:pPr>
        <w:pStyle w:val="a3"/>
        <w:widowControl w:val="0"/>
        <w:overflowPunct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06AE7">
        <w:rPr>
          <w:rFonts w:ascii="Times New Roman" w:hAnsi="Times New Roman" w:cs="Times New Roman"/>
          <w:sz w:val="28"/>
          <w:szCs w:val="28"/>
          <w:lang w:eastAsia="ar-SA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016EC9" w:rsidRPr="00806AE7" w:rsidRDefault="00016EC9" w:rsidP="00016EC9">
      <w:pPr>
        <w:pStyle w:val="a3"/>
        <w:widowControl w:val="0"/>
        <w:overflowPunct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06AE7">
        <w:rPr>
          <w:rFonts w:ascii="Times New Roman" w:hAnsi="Times New Roman" w:cs="Times New Roman"/>
          <w:sz w:val="28"/>
          <w:szCs w:val="28"/>
          <w:lang w:eastAsia="ar-SA"/>
        </w:rPr>
        <w:t xml:space="preserve">15) овладение базовыми предметными и </w:t>
      </w:r>
      <w:proofErr w:type="spellStart"/>
      <w:r w:rsidRPr="00806AE7">
        <w:rPr>
          <w:rFonts w:ascii="Times New Roman" w:hAnsi="Times New Roman" w:cs="Times New Roman"/>
          <w:sz w:val="28"/>
          <w:szCs w:val="28"/>
          <w:lang w:eastAsia="ar-SA"/>
        </w:rPr>
        <w:t>межпредметными</w:t>
      </w:r>
      <w:proofErr w:type="spellEnd"/>
      <w:r w:rsidRPr="00806AE7">
        <w:rPr>
          <w:rFonts w:ascii="Times New Roman" w:hAnsi="Times New Roman" w:cs="Times New Roman"/>
          <w:sz w:val="28"/>
          <w:szCs w:val="28"/>
          <w:lang w:eastAsia="ar-SA"/>
        </w:rPr>
        <w:t xml:space="preserve"> понятиями, отражающими существенные связи и </w:t>
      </w:r>
      <w:r w:rsidRPr="00806AE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отношения между объектами и процессами;</w:t>
      </w:r>
    </w:p>
    <w:p w:rsidR="00016EC9" w:rsidRPr="00806AE7" w:rsidRDefault="00016EC9" w:rsidP="00016EC9">
      <w:pPr>
        <w:pStyle w:val="a3"/>
        <w:widowControl w:val="0"/>
        <w:overflowPunct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06AE7">
        <w:rPr>
          <w:rFonts w:ascii="Times New Roman" w:hAnsi="Times New Roman" w:cs="Times New Roman"/>
          <w:sz w:val="28"/>
          <w:szCs w:val="28"/>
          <w:lang w:eastAsia="ar-SA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F722FE" w:rsidRPr="00806AE7" w:rsidRDefault="00F722FE" w:rsidP="00F722FE">
      <w:pPr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9C64E9" w:rsidRPr="00806AE7" w:rsidRDefault="009C64E9" w:rsidP="009C64E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6AE7">
        <w:rPr>
          <w:rFonts w:ascii="Times New Roman" w:eastAsia="Calibri" w:hAnsi="Times New Roman" w:cs="Times New Roman"/>
          <w:b/>
          <w:sz w:val="28"/>
          <w:szCs w:val="28"/>
        </w:rPr>
        <w:t>6. Система оценки деятельности.</w:t>
      </w:r>
    </w:p>
    <w:p w:rsidR="009C64E9" w:rsidRPr="00806AE7" w:rsidRDefault="009C64E9" w:rsidP="009C64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E9" w:rsidRPr="00806AE7" w:rsidRDefault="009C64E9" w:rsidP="009C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E7">
        <w:rPr>
          <w:rFonts w:ascii="Times New Roman" w:hAnsi="Times New Roman" w:cs="Times New Roman"/>
          <w:b/>
          <w:bCs/>
          <w:sz w:val="28"/>
          <w:szCs w:val="28"/>
        </w:rPr>
        <w:t>Знания и умения  учащихся в конце  обучения</w:t>
      </w:r>
      <w:r w:rsidRPr="00806AE7">
        <w:rPr>
          <w:rFonts w:ascii="Times New Roman" w:hAnsi="Times New Roman" w:cs="Times New Roman"/>
          <w:sz w:val="28"/>
          <w:szCs w:val="28"/>
        </w:rPr>
        <w:t>:</w:t>
      </w:r>
    </w:p>
    <w:p w:rsidR="009C64E9" w:rsidRPr="00806AE7" w:rsidRDefault="009C64E9" w:rsidP="009C64E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E7">
        <w:rPr>
          <w:rFonts w:ascii="Times New Roman" w:hAnsi="Times New Roman" w:cs="Times New Roman"/>
          <w:sz w:val="28"/>
          <w:szCs w:val="28"/>
        </w:rPr>
        <w:t>знать историю происхождения своего города, района, области уметь бережно относиться к Земле, её дарам, знать цену хлеба;</w:t>
      </w:r>
    </w:p>
    <w:p w:rsidR="009C64E9" w:rsidRPr="00806AE7" w:rsidRDefault="009C64E9" w:rsidP="009C64E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E7">
        <w:rPr>
          <w:rFonts w:ascii="Times New Roman" w:hAnsi="Times New Roman" w:cs="Times New Roman"/>
          <w:sz w:val="28"/>
          <w:szCs w:val="28"/>
        </w:rPr>
        <w:t xml:space="preserve">знать растительный и  животный мир родных мест, охраняемые виды; уметь экологически грамотно вести себя в природе; </w:t>
      </w:r>
    </w:p>
    <w:p w:rsidR="009C64E9" w:rsidRPr="00806AE7" w:rsidRDefault="009C64E9" w:rsidP="009C64E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AE7">
        <w:rPr>
          <w:rFonts w:ascii="Times New Roman" w:hAnsi="Times New Roman" w:cs="Times New Roman"/>
          <w:sz w:val="28"/>
          <w:szCs w:val="28"/>
        </w:rPr>
        <w:t>Занятия курса способствуют обучению навыкам общения, развитию речи, наблюдательности, сообразительности</w:t>
      </w:r>
    </w:p>
    <w:p w:rsidR="009C64E9" w:rsidRPr="00806AE7" w:rsidRDefault="00971FBF" w:rsidP="009C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E7">
        <w:rPr>
          <w:rFonts w:ascii="Times New Roman" w:hAnsi="Times New Roman" w:cs="Times New Roman"/>
          <w:sz w:val="28"/>
          <w:szCs w:val="28"/>
        </w:rPr>
        <w:t>Курс модуля «Путешествие во времени</w:t>
      </w:r>
      <w:r w:rsidR="009C64E9" w:rsidRPr="00806AE7">
        <w:rPr>
          <w:rFonts w:ascii="Times New Roman" w:hAnsi="Times New Roman" w:cs="Times New Roman"/>
          <w:sz w:val="28"/>
          <w:szCs w:val="28"/>
        </w:rPr>
        <w:t xml:space="preserve">» предполагает </w:t>
      </w:r>
      <w:proofErr w:type="spellStart"/>
      <w:r w:rsidR="009C64E9" w:rsidRPr="00806AE7">
        <w:rPr>
          <w:rFonts w:ascii="Times New Roman" w:hAnsi="Times New Roman" w:cs="Times New Roman"/>
          <w:sz w:val="28"/>
          <w:szCs w:val="28"/>
        </w:rPr>
        <w:t>безотметочную</w:t>
      </w:r>
      <w:proofErr w:type="spellEnd"/>
      <w:r w:rsidR="009C64E9" w:rsidRPr="00806AE7">
        <w:rPr>
          <w:rFonts w:ascii="Times New Roman" w:hAnsi="Times New Roman" w:cs="Times New Roman"/>
          <w:sz w:val="28"/>
          <w:szCs w:val="28"/>
        </w:rPr>
        <w:t xml:space="preserve"> форму оценивания. Предусматривается самооценка и самоконтроль учащихся -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016EC9" w:rsidRPr="00806AE7" w:rsidRDefault="00016EC9" w:rsidP="009C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EC9" w:rsidRPr="00806AE7" w:rsidRDefault="00971FBF" w:rsidP="00806AE7">
      <w:pPr>
        <w:pStyle w:val="a3"/>
        <w:tabs>
          <w:tab w:val="left" w:pos="5190"/>
          <w:tab w:val="center" w:pos="7792"/>
        </w:tabs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AE7">
        <w:rPr>
          <w:rFonts w:ascii="Times New Roman" w:hAnsi="Times New Roman" w:cs="Times New Roman"/>
          <w:b/>
          <w:sz w:val="28"/>
          <w:szCs w:val="28"/>
        </w:rPr>
        <w:t>7.</w:t>
      </w:r>
      <w:r w:rsidR="00016EC9" w:rsidRPr="00806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AE7">
        <w:rPr>
          <w:rFonts w:ascii="Times New Roman" w:hAnsi="Times New Roman" w:cs="Times New Roman"/>
          <w:b/>
          <w:sz w:val="28"/>
          <w:szCs w:val="28"/>
        </w:rPr>
        <w:t>Формирование самостоятельной деятельности.</w:t>
      </w:r>
    </w:p>
    <w:p w:rsidR="00971FBF" w:rsidRPr="00806AE7" w:rsidRDefault="00971FBF" w:rsidP="00806AE7">
      <w:pPr>
        <w:jc w:val="both"/>
        <w:rPr>
          <w:rFonts w:ascii="Times New Roman" w:hAnsi="Times New Roman" w:cs="Times New Roman"/>
          <w:sz w:val="28"/>
          <w:szCs w:val="28"/>
        </w:rPr>
      </w:pPr>
      <w:r w:rsidRPr="00806AE7">
        <w:rPr>
          <w:rFonts w:ascii="Times New Roman" w:hAnsi="Times New Roman" w:cs="Times New Roman"/>
          <w:sz w:val="28"/>
          <w:szCs w:val="28"/>
        </w:rPr>
        <w:t xml:space="preserve">Ключевым в учебной грамотности для начальной школы является формирование контрольно-оценочной самостоятельности младших школьников. Именно эта самостоятельность и может быть основным индивидуальным результатом начального образования. Именно эта грань учебной грамотности может стать предметом индивидуальной </w:t>
      </w:r>
      <w:proofErr w:type="gramStart"/>
      <w:r w:rsidRPr="00806AE7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Pr="00806AE7">
        <w:rPr>
          <w:rFonts w:ascii="Times New Roman" w:hAnsi="Times New Roman" w:cs="Times New Roman"/>
          <w:sz w:val="28"/>
          <w:szCs w:val="28"/>
        </w:rPr>
        <w:t xml:space="preserve"> через решение специально созданных задач. Остальные грани учебной грамотности (постановка новой задачи, поиск способа ее решения) могут проявляться к концу начальной школы только в коллективных формах (малой группе, классе).</w:t>
      </w:r>
    </w:p>
    <w:p w:rsidR="00971FBF" w:rsidRPr="00806AE7" w:rsidRDefault="00971FBF" w:rsidP="00971FBF">
      <w:pPr>
        <w:jc w:val="both"/>
        <w:rPr>
          <w:rFonts w:ascii="Times New Roman" w:hAnsi="Times New Roman" w:cs="Times New Roman"/>
          <w:sz w:val="28"/>
          <w:szCs w:val="28"/>
        </w:rPr>
      </w:pPr>
      <w:r w:rsidRPr="00806AE7"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Информационная и коммуникативная грамотность </w:t>
      </w:r>
      <w:r w:rsidRPr="00806AE7">
        <w:rPr>
          <w:rFonts w:ascii="Times New Roman" w:hAnsi="Times New Roman" w:cs="Times New Roman"/>
          <w:sz w:val="28"/>
          <w:szCs w:val="28"/>
        </w:rPr>
        <w:t>в начальной школе может быть проверена и оценена с помощью проектных задач.</w:t>
      </w:r>
    </w:p>
    <w:p w:rsidR="00971FBF" w:rsidRPr="00806AE7" w:rsidRDefault="00971FBF" w:rsidP="00971F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6AE7">
        <w:rPr>
          <w:rFonts w:ascii="Times New Roman" w:hAnsi="Times New Roman" w:cs="Times New Roman"/>
          <w:b/>
          <w:bCs/>
          <w:sz w:val="28"/>
          <w:szCs w:val="28"/>
        </w:rPr>
        <w:t>Учебная грамотность как основа ключевой компетентности:</w:t>
      </w:r>
    </w:p>
    <w:p w:rsidR="00971FBF" w:rsidRPr="00806AE7" w:rsidRDefault="00971FBF" w:rsidP="00971FB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AE7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производить </w:t>
      </w:r>
      <w:proofErr w:type="gramStart"/>
      <w:r w:rsidRPr="00806A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6AE7">
        <w:rPr>
          <w:rFonts w:ascii="Times New Roman" w:hAnsi="Times New Roman" w:cs="Times New Roman"/>
          <w:sz w:val="28"/>
          <w:szCs w:val="28"/>
        </w:rPr>
        <w:t xml:space="preserve"> своими действиями и результатом по заданному образцу;</w:t>
      </w:r>
    </w:p>
    <w:p w:rsidR="00971FBF" w:rsidRPr="00806AE7" w:rsidRDefault="00971FBF" w:rsidP="00971FB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AE7">
        <w:rPr>
          <w:rFonts w:ascii="Times New Roman" w:hAnsi="Times New Roman" w:cs="Times New Roman"/>
          <w:sz w:val="28"/>
          <w:szCs w:val="28"/>
        </w:rPr>
        <w:t>производить самооценку и оценку действий другого человека на основе заданных критериев (параметров);</w:t>
      </w:r>
    </w:p>
    <w:p w:rsidR="00971FBF" w:rsidRPr="00806AE7" w:rsidRDefault="00971FBF" w:rsidP="00971FB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AE7">
        <w:rPr>
          <w:rFonts w:ascii="Times New Roman" w:hAnsi="Times New Roman" w:cs="Times New Roman"/>
          <w:sz w:val="28"/>
          <w:szCs w:val="28"/>
        </w:rPr>
        <w:t>различать оценку личности и оценку действия;</w:t>
      </w:r>
    </w:p>
    <w:p w:rsidR="00971FBF" w:rsidRPr="00806AE7" w:rsidRDefault="00971FBF" w:rsidP="00971FB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AE7">
        <w:rPr>
          <w:rFonts w:ascii="Times New Roman" w:hAnsi="Times New Roman" w:cs="Times New Roman"/>
          <w:sz w:val="28"/>
          <w:szCs w:val="28"/>
        </w:rPr>
        <w:t>сопоставлять свою оценку с оценкой педагога и определять свои предметные дефициты;</w:t>
      </w:r>
    </w:p>
    <w:p w:rsidR="00971FBF" w:rsidRPr="00806AE7" w:rsidRDefault="00971FBF" w:rsidP="00971FB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AE7">
        <w:rPr>
          <w:rFonts w:ascii="Times New Roman" w:hAnsi="Times New Roman" w:cs="Times New Roman"/>
          <w:sz w:val="28"/>
          <w:szCs w:val="28"/>
        </w:rPr>
        <w:t>выполнять задание на основе заданного алгоритма (инструкции);</w:t>
      </w:r>
    </w:p>
    <w:p w:rsidR="00971FBF" w:rsidRPr="00806AE7" w:rsidRDefault="00971FBF" w:rsidP="00971FB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AE7">
        <w:rPr>
          <w:rFonts w:ascii="Times New Roman" w:hAnsi="Times New Roman" w:cs="Times New Roman"/>
          <w:sz w:val="28"/>
          <w:szCs w:val="28"/>
        </w:rPr>
        <w:t xml:space="preserve"> задавать «умные» вопросы взрослому или сверстнику;</w:t>
      </w:r>
    </w:p>
    <w:p w:rsidR="00971FBF" w:rsidRPr="00806AE7" w:rsidRDefault="00971FBF" w:rsidP="00971FBF">
      <w:pPr>
        <w:pStyle w:val="a3"/>
        <w:widowControl w:val="0"/>
        <w:numPr>
          <w:ilvl w:val="0"/>
          <w:numId w:val="20"/>
        </w:numPr>
        <w:tabs>
          <w:tab w:val="left" w:pos="175"/>
        </w:tabs>
        <w:autoSpaceDE w:val="0"/>
        <w:autoSpaceDN w:val="0"/>
        <w:spacing w:after="0" w:line="240" w:lineRule="auto"/>
        <w:ind w:right="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6AE7">
        <w:rPr>
          <w:rFonts w:ascii="Times New Roman" w:hAnsi="Times New Roman" w:cs="Times New Roman"/>
          <w:sz w:val="28"/>
          <w:szCs w:val="28"/>
        </w:rPr>
        <w:t>указывать в определенной ситуации, каких знаний и умений не хватает для успешного действия;</w:t>
      </w:r>
    </w:p>
    <w:p w:rsidR="00971FBF" w:rsidRPr="00806AE7" w:rsidRDefault="00971FBF" w:rsidP="00971FBF">
      <w:pPr>
        <w:pStyle w:val="a3"/>
        <w:widowControl w:val="0"/>
        <w:numPr>
          <w:ilvl w:val="0"/>
          <w:numId w:val="20"/>
        </w:numPr>
        <w:tabs>
          <w:tab w:val="left" w:pos="175"/>
        </w:tabs>
        <w:autoSpaceDE w:val="0"/>
        <w:autoSpaceDN w:val="0"/>
        <w:spacing w:after="0" w:line="240" w:lineRule="auto"/>
        <w:ind w:right="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6AE7">
        <w:rPr>
          <w:rFonts w:ascii="Times New Roman" w:hAnsi="Times New Roman" w:cs="Times New Roman"/>
          <w:sz w:val="28"/>
          <w:szCs w:val="28"/>
        </w:rPr>
        <w:t xml:space="preserve">совместно с другими (в т.ч. с родителями) отбирать учебный материал и планировать его выполнение в ходе домашней самостоятельной работы. </w:t>
      </w:r>
    </w:p>
    <w:p w:rsidR="00971FBF" w:rsidRPr="00806AE7" w:rsidRDefault="00971FBF" w:rsidP="00971F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6AE7">
        <w:rPr>
          <w:rFonts w:ascii="Times New Roman" w:hAnsi="Times New Roman" w:cs="Times New Roman"/>
          <w:b/>
          <w:bCs/>
          <w:sz w:val="28"/>
          <w:szCs w:val="28"/>
        </w:rPr>
        <w:t>Информационная грамотность как основа ключевой компетентности</w:t>
      </w:r>
    </w:p>
    <w:p w:rsidR="00971FBF" w:rsidRPr="00806AE7" w:rsidRDefault="00971FBF" w:rsidP="00971FB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AE7">
        <w:rPr>
          <w:rFonts w:ascii="Times New Roman" w:hAnsi="Times New Roman" w:cs="Times New Roman"/>
          <w:sz w:val="28"/>
          <w:szCs w:val="28"/>
        </w:rPr>
        <w:t>поисковый запрос и выбирать способы получения информации;</w:t>
      </w:r>
    </w:p>
    <w:p w:rsidR="00971FBF" w:rsidRPr="00806AE7" w:rsidRDefault="00971FBF" w:rsidP="00971FB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AE7">
        <w:rPr>
          <w:rFonts w:ascii="Times New Roman" w:hAnsi="Times New Roman" w:cs="Times New Roman"/>
          <w:sz w:val="28"/>
          <w:szCs w:val="28"/>
        </w:rPr>
        <w:t xml:space="preserve">проводить самостоятельные наблюдения; </w:t>
      </w:r>
    </w:p>
    <w:p w:rsidR="00971FBF" w:rsidRPr="00806AE7" w:rsidRDefault="00971FBF" w:rsidP="00971FB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AE7">
        <w:rPr>
          <w:rFonts w:ascii="Times New Roman" w:hAnsi="Times New Roman" w:cs="Times New Roman"/>
          <w:sz w:val="28"/>
          <w:szCs w:val="28"/>
        </w:rPr>
        <w:t>формулировать вопросы к взрослому с указанием на недостаточность информации или свое непонимание информации;</w:t>
      </w:r>
    </w:p>
    <w:p w:rsidR="00971FBF" w:rsidRPr="00806AE7" w:rsidRDefault="00971FBF" w:rsidP="00971FB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AE7">
        <w:rPr>
          <w:rFonts w:ascii="Times New Roman" w:hAnsi="Times New Roman" w:cs="Times New Roman"/>
          <w:sz w:val="28"/>
          <w:szCs w:val="28"/>
        </w:rPr>
        <w:t>находить в сообщении нужную информацию в явном виде;</w:t>
      </w:r>
    </w:p>
    <w:p w:rsidR="00971FBF" w:rsidRPr="00806AE7" w:rsidRDefault="00971FBF" w:rsidP="00971FB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AE7">
        <w:rPr>
          <w:rFonts w:ascii="Times New Roman" w:hAnsi="Times New Roman" w:cs="Times New Roman"/>
          <w:sz w:val="28"/>
          <w:szCs w:val="28"/>
        </w:rPr>
        <w:t xml:space="preserve">использовать знаково-символические средства (чертежи, схемы) представления </w:t>
      </w:r>
      <w:r w:rsidRPr="00806AE7">
        <w:rPr>
          <w:rFonts w:ascii="Times New Roman" w:hAnsi="Times New Roman" w:cs="Times New Roman"/>
          <w:spacing w:val="-1"/>
          <w:sz w:val="28"/>
          <w:szCs w:val="28"/>
        </w:rPr>
        <w:t xml:space="preserve">информации для создания моделей изучаемых объектов и процессов, </w:t>
      </w:r>
      <w:r w:rsidRPr="00806AE7">
        <w:rPr>
          <w:rFonts w:ascii="Times New Roman" w:hAnsi="Times New Roman" w:cs="Times New Roman"/>
          <w:sz w:val="28"/>
          <w:szCs w:val="28"/>
        </w:rPr>
        <w:t>решения учебных и практических задач;</w:t>
      </w:r>
    </w:p>
    <w:p w:rsidR="00971FBF" w:rsidRPr="00806AE7" w:rsidRDefault="00971FBF" w:rsidP="00971F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6AE7">
        <w:rPr>
          <w:rFonts w:ascii="Times New Roman" w:hAnsi="Times New Roman" w:cs="Times New Roman"/>
          <w:b/>
          <w:bCs/>
          <w:sz w:val="28"/>
          <w:szCs w:val="28"/>
        </w:rPr>
        <w:t>Коммуникативная грамотность как основа ключевой компетентности</w:t>
      </w:r>
    </w:p>
    <w:p w:rsidR="00971FBF" w:rsidRPr="00806AE7" w:rsidRDefault="00971FBF" w:rsidP="00971FB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AE7">
        <w:rPr>
          <w:rFonts w:ascii="Times New Roman" w:hAnsi="Times New Roman" w:cs="Times New Roman"/>
          <w:sz w:val="28"/>
          <w:szCs w:val="28"/>
        </w:rPr>
        <w:t>использовать специальные знаки при организации коммуникации между учащимися;</w:t>
      </w:r>
    </w:p>
    <w:p w:rsidR="00971FBF" w:rsidRPr="00806AE7" w:rsidRDefault="00971FBF" w:rsidP="00971FB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AE7">
        <w:rPr>
          <w:rFonts w:ascii="Times New Roman" w:hAnsi="Times New Roman" w:cs="Times New Roman"/>
          <w:sz w:val="28"/>
          <w:szCs w:val="28"/>
        </w:rPr>
        <w:t>инициировать «умный» вопрос к взрослому и сверстнику;</w:t>
      </w:r>
    </w:p>
    <w:p w:rsidR="00971FBF" w:rsidRPr="00806AE7" w:rsidRDefault="00971FBF" w:rsidP="00971FB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AE7">
        <w:rPr>
          <w:rFonts w:ascii="Times New Roman" w:hAnsi="Times New Roman" w:cs="Times New Roman"/>
          <w:sz w:val="28"/>
          <w:szCs w:val="28"/>
        </w:rPr>
        <w:t>договариваться и приходить к общему мнению (решению) внутри малой группы, учитывать разные точки зрения внутри группы;</w:t>
      </w:r>
    </w:p>
    <w:p w:rsidR="00971FBF" w:rsidRPr="00806AE7" w:rsidRDefault="00971FBF" w:rsidP="009C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EC9" w:rsidRPr="00806AE7" w:rsidRDefault="009C64E9" w:rsidP="009C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E7">
        <w:rPr>
          <w:rFonts w:ascii="Times New Roman" w:hAnsi="Times New Roman" w:cs="Times New Roman"/>
          <w:sz w:val="28"/>
          <w:szCs w:val="28"/>
        </w:rPr>
        <w:t xml:space="preserve">   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</w:t>
      </w:r>
    </w:p>
    <w:p w:rsidR="00016EC9" w:rsidRPr="00806AE7" w:rsidRDefault="00016EC9" w:rsidP="009C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EC9" w:rsidRPr="00806AE7" w:rsidRDefault="00016EC9" w:rsidP="009C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4E9" w:rsidRDefault="009C64E9" w:rsidP="009C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AE7" w:rsidRPr="00806AE7" w:rsidRDefault="00806AE7" w:rsidP="009C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EC9" w:rsidRPr="00C72D3A" w:rsidRDefault="00016EC9" w:rsidP="009C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FBF" w:rsidRPr="00124040" w:rsidRDefault="00971FBF" w:rsidP="00971FBF">
      <w:pPr>
        <w:pStyle w:val="a3"/>
        <w:numPr>
          <w:ilvl w:val="1"/>
          <w:numId w:val="16"/>
        </w:numPr>
        <w:jc w:val="center"/>
        <w:rPr>
          <w:rFonts w:ascii="Times New Roman" w:hAnsi="Times New Roman"/>
          <w:b/>
          <w:sz w:val="28"/>
          <w:szCs w:val="28"/>
        </w:rPr>
      </w:pPr>
      <w:r w:rsidRPr="00124040">
        <w:rPr>
          <w:rFonts w:ascii="Times New Roman" w:hAnsi="Times New Roman"/>
          <w:b/>
          <w:sz w:val="28"/>
          <w:szCs w:val="28"/>
        </w:rPr>
        <w:lastRenderedPageBreak/>
        <w:t xml:space="preserve">Содержание тем </w:t>
      </w:r>
      <w:proofErr w:type="spellStart"/>
      <w:r>
        <w:rPr>
          <w:rFonts w:ascii="Times New Roman" w:hAnsi="Times New Roman"/>
          <w:b/>
          <w:sz w:val="28"/>
          <w:szCs w:val="28"/>
        </w:rPr>
        <w:t>межпредметного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модуля «Путешествие во времени</w:t>
      </w:r>
      <w:r w:rsidRPr="00124040">
        <w:rPr>
          <w:rFonts w:ascii="Times New Roman" w:hAnsi="Times New Roman"/>
          <w:b/>
          <w:sz w:val="28"/>
          <w:szCs w:val="28"/>
        </w:rPr>
        <w:t>»</w:t>
      </w:r>
    </w:p>
    <w:p w:rsidR="00971FBF" w:rsidRPr="00196BBC" w:rsidRDefault="00971FBF" w:rsidP="00971F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W w:w="280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141"/>
        <w:gridCol w:w="5528"/>
        <w:gridCol w:w="2126"/>
        <w:gridCol w:w="2982"/>
        <w:gridCol w:w="2127"/>
        <w:gridCol w:w="2127"/>
        <w:gridCol w:w="10635"/>
      </w:tblGrid>
      <w:tr w:rsidR="00971FBF" w:rsidRPr="00196BBC" w:rsidTr="00016EC9">
        <w:trPr>
          <w:gridAfter w:val="2"/>
          <w:wAfter w:w="12762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BF" w:rsidRPr="00016EC9" w:rsidRDefault="00971FBF" w:rsidP="00033D52">
            <w:pPr>
              <w:jc w:val="center"/>
              <w:rPr>
                <w:rFonts w:ascii="Times New Roman" w:hAnsi="Times New Roman"/>
              </w:rPr>
            </w:pPr>
            <w:r w:rsidRPr="00016EC9">
              <w:rPr>
                <w:rFonts w:ascii="Times New Roman" w:hAnsi="Times New Roman"/>
              </w:rPr>
              <w:t>Раздел</w:t>
            </w:r>
          </w:p>
          <w:p w:rsidR="00971FBF" w:rsidRPr="00016EC9" w:rsidRDefault="00971FBF" w:rsidP="00033D52">
            <w:pPr>
              <w:jc w:val="center"/>
              <w:rPr>
                <w:rFonts w:ascii="Times New Roman" w:hAnsi="Times New Roman"/>
              </w:rPr>
            </w:pPr>
            <w:r w:rsidRPr="00016EC9">
              <w:rPr>
                <w:rFonts w:ascii="Times New Roman" w:hAnsi="Times New Roman"/>
              </w:rPr>
              <w:t>учебного курса,</w:t>
            </w:r>
          </w:p>
          <w:p w:rsidR="00971FBF" w:rsidRPr="00016EC9" w:rsidRDefault="00971FBF" w:rsidP="00033D52">
            <w:pPr>
              <w:jc w:val="center"/>
              <w:rPr>
                <w:rFonts w:ascii="Times New Roman" w:hAnsi="Times New Roman"/>
              </w:rPr>
            </w:pPr>
            <w:r w:rsidRPr="00016EC9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BF" w:rsidRPr="00016EC9" w:rsidRDefault="00971FBF" w:rsidP="00033D52">
            <w:pPr>
              <w:jc w:val="center"/>
              <w:rPr>
                <w:rFonts w:ascii="Times New Roman" w:hAnsi="Times New Roman"/>
              </w:rPr>
            </w:pPr>
            <w:r w:rsidRPr="00016EC9">
              <w:rPr>
                <w:rFonts w:ascii="Times New Roman" w:hAnsi="Times New Roman"/>
              </w:rPr>
              <w:t>Элементы содержания (основные изучаемые вопросы, характеристика основных содержательных линий)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BF" w:rsidRPr="00016EC9" w:rsidRDefault="00971FBF" w:rsidP="00033D52">
            <w:pPr>
              <w:jc w:val="center"/>
              <w:rPr>
                <w:rFonts w:ascii="Times New Roman" w:hAnsi="Times New Roman"/>
              </w:rPr>
            </w:pPr>
            <w:r w:rsidRPr="00016EC9">
              <w:rPr>
                <w:rFonts w:ascii="Times New Roman" w:hAnsi="Times New Roman"/>
              </w:rPr>
              <w:t xml:space="preserve">Перечень  лабораторных и практических работ, творческих и практических заданий, экскурсий и других форм занятий, используемых при обучении 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BF" w:rsidRPr="00016EC9" w:rsidRDefault="00971FBF" w:rsidP="00033D52">
            <w:pPr>
              <w:jc w:val="center"/>
              <w:rPr>
                <w:rFonts w:ascii="Times New Roman" w:hAnsi="Times New Roman"/>
              </w:rPr>
            </w:pPr>
            <w:r w:rsidRPr="00016EC9">
              <w:rPr>
                <w:rFonts w:ascii="Times New Roman" w:hAnsi="Times New Roman"/>
              </w:rPr>
              <w:t xml:space="preserve">Направления   проектной деятельности  учащихся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BF" w:rsidRPr="00016EC9" w:rsidRDefault="00971FBF" w:rsidP="00033D52">
            <w:pPr>
              <w:jc w:val="center"/>
              <w:rPr>
                <w:rFonts w:ascii="Times New Roman" w:hAnsi="Times New Roman"/>
              </w:rPr>
            </w:pPr>
            <w:r w:rsidRPr="00016EC9">
              <w:rPr>
                <w:rFonts w:ascii="Times New Roman" w:hAnsi="Times New Roman"/>
              </w:rPr>
              <w:t xml:space="preserve">Использование  резерва учебного времени  </w:t>
            </w:r>
          </w:p>
        </w:tc>
      </w:tr>
      <w:tr w:rsidR="00971FBF" w:rsidRPr="00196BBC" w:rsidTr="00033D52">
        <w:trPr>
          <w:gridAfter w:val="2"/>
          <w:wAfter w:w="12762" w:type="dxa"/>
        </w:trPr>
        <w:tc>
          <w:tcPr>
            <w:tcW w:w="15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BF" w:rsidRPr="00196BBC" w:rsidRDefault="00971FBF" w:rsidP="00033D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FBF" w:rsidRPr="00196BBC" w:rsidTr="00016EC9">
        <w:trPr>
          <w:trHeight w:val="217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BF" w:rsidRPr="00016EC9" w:rsidRDefault="00971FBF" w:rsidP="00033D52">
            <w:pPr>
              <w:spacing w:after="0"/>
              <w:rPr>
                <w:rFonts w:ascii="Times New Roman" w:hAnsi="Times New Roman"/>
              </w:rPr>
            </w:pPr>
            <w:r w:rsidRPr="00016EC9">
              <w:rPr>
                <w:rFonts w:ascii="Times New Roman" w:hAnsi="Times New Roman" w:cs="Times New Roman"/>
                <w:bCs/>
              </w:rPr>
              <w:t>Воронежская область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F" w:rsidRPr="00016EC9" w:rsidRDefault="00971FBF" w:rsidP="00971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16EC9">
              <w:rPr>
                <w:rFonts w:ascii="Times New Roman" w:hAnsi="Times New Roman" w:cs="Times New Roman"/>
              </w:rPr>
              <w:t xml:space="preserve">Моя область Воронежская. Вводное занятие. </w:t>
            </w:r>
          </w:p>
          <w:p w:rsidR="00971FBF" w:rsidRPr="00016EC9" w:rsidRDefault="00971FBF" w:rsidP="00971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C9">
              <w:rPr>
                <w:rFonts w:ascii="Times New Roman" w:hAnsi="Times New Roman" w:cs="Times New Roman"/>
              </w:rPr>
              <w:t>История моего края. Знаменитые люди нашего края.                                                      Мой любимый уголок</w:t>
            </w:r>
            <w:proofErr w:type="gramStart"/>
            <w:r w:rsidRPr="00016EC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16EC9">
              <w:rPr>
                <w:rFonts w:ascii="Times New Roman" w:hAnsi="Times New Roman" w:cs="Times New Roman"/>
              </w:rPr>
              <w:t xml:space="preserve"> Экскурсия. Конкурс рисунков «Мой край родной» Тестирование. </w:t>
            </w:r>
          </w:p>
          <w:p w:rsidR="00971FBF" w:rsidRPr="00016EC9" w:rsidRDefault="00971FBF" w:rsidP="00971FB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F" w:rsidRPr="00016EC9" w:rsidRDefault="00971FBF" w:rsidP="00033D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F" w:rsidRPr="00016EC9" w:rsidRDefault="00971FBF" w:rsidP="00033D52">
            <w:pPr>
              <w:jc w:val="center"/>
              <w:rPr>
                <w:rFonts w:ascii="Times New Roman" w:hAnsi="Times New Roman"/>
              </w:rPr>
            </w:pPr>
            <w:r w:rsidRPr="00016EC9">
              <w:rPr>
                <w:rFonts w:ascii="Times New Roman" w:hAnsi="Times New Roman" w:cs="Times New Roman"/>
                <w:bCs/>
              </w:rPr>
              <w:t xml:space="preserve">прививать любовь к родному краю, </w:t>
            </w:r>
            <w:r w:rsidRPr="00016EC9">
              <w:rPr>
                <w:rFonts w:ascii="Times New Roman" w:hAnsi="Times New Roman" w:cs="Times New Roman"/>
              </w:rPr>
              <w:t xml:space="preserve">воспитывать патриотизм через осознание ребёнком сопричастности к истории своего края,  познакомить с традициями края, рассказать о жителях родного  края, воспитание гордости за свою </w:t>
            </w:r>
            <w:proofErr w:type="spellStart"/>
            <w:r w:rsidRPr="00016EC9">
              <w:rPr>
                <w:rFonts w:ascii="Times New Roman" w:hAnsi="Times New Roman" w:cs="Times New Roman"/>
                <w:lang w:val="en-US"/>
              </w:rPr>
              <w:t>Малую</w:t>
            </w:r>
            <w:proofErr w:type="spellEnd"/>
            <w:r w:rsidRPr="00016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EC9">
              <w:rPr>
                <w:rFonts w:ascii="Times New Roman" w:hAnsi="Times New Roman" w:cs="Times New Roman"/>
                <w:lang w:val="en-US"/>
              </w:rPr>
              <w:t>Родину</w:t>
            </w:r>
            <w:proofErr w:type="spellEnd"/>
            <w:r w:rsidRPr="00016EC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F" w:rsidRPr="00196BBC" w:rsidRDefault="00971FBF" w:rsidP="00033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1FBF" w:rsidRPr="00196BBC" w:rsidRDefault="00971FBF" w:rsidP="00033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971FBF" w:rsidRPr="00196BBC" w:rsidRDefault="00971FBF" w:rsidP="00033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FBF" w:rsidRPr="00196BBC" w:rsidTr="00016EC9">
        <w:trPr>
          <w:trHeight w:val="7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BF" w:rsidRPr="00971FBF" w:rsidRDefault="00971FBF" w:rsidP="00033D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3A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71FB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AB1C10">
              <w:rPr>
                <w:rFonts w:ascii="Times New Roman" w:hAnsi="Times New Roman" w:cs="Times New Roman"/>
                <w:bCs/>
                <w:sz w:val="24"/>
                <w:szCs w:val="24"/>
              </w:rPr>
              <w:t>оссошанский</w:t>
            </w:r>
            <w:proofErr w:type="spellEnd"/>
            <w:r w:rsidR="00AB1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район. Природа родного края.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F" w:rsidRDefault="00971FBF" w:rsidP="0097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Росошанский</w:t>
            </w:r>
            <w:proofErr w:type="spellEnd"/>
            <w:r w:rsidRPr="003043A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proofErr w:type="gramStart"/>
            <w:r w:rsidRPr="003043A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043A1"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занятие.</w:t>
            </w:r>
            <w:r w:rsidR="00AB1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Ланшафт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4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1FBF" w:rsidRPr="003043A1" w:rsidRDefault="00971FBF" w:rsidP="0097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A1">
              <w:rPr>
                <w:rFonts w:ascii="Times New Roman" w:hAnsi="Times New Roman" w:cs="Times New Roman"/>
                <w:sz w:val="24"/>
                <w:szCs w:val="24"/>
              </w:rPr>
              <w:t>Животные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3A1">
              <w:rPr>
                <w:rFonts w:ascii="Times New Roman" w:hAnsi="Times New Roman" w:cs="Times New Roman"/>
                <w:sz w:val="24"/>
                <w:szCs w:val="24"/>
              </w:rPr>
              <w:t>Растения родного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FBF" w:rsidRDefault="00971FBF" w:rsidP="0097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A1">
              <w:rPr>
                <w:rFonts w:ascii="Times New Roman" w:hAnsi="Times New Roman" w:cs="Times New Roman"/>
                <w:sz w:val="24"/>
                <w:szCs w:val="24"/>
              </w:rPr>
              <w:t>Охраняемые виды животных родного края. Итоговое занятие по курсу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 край</w:t>
            </w:r>
            <w:r w:rsidRPr="003043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71FBF" w:rsidRPr="003043A1" w:rsidRDefault="00971FBF" w:rsidP="0097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«Мой край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1FBF" w:rsidRPr="003043A1" w:rsidRDefault="00971FBF" w:rsidP="00971F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FBF" w:rsidRPr="00124040" w:rsidRDefault="00971FBF" w:rsidP="00971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F" w:rsidRPr="00196BBC" w:rsidRDefault="00971FBF" w:rsidP="00033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F" w:rsidRPr="00016EC9" w:rsidRDefault="00971FBF" w:rsidP="00016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A1">
              <w:rPr>
                <w:rFonts w:ascii="Times New Roman" w:hAnsi="Times New Roman" w:cs="Times New Roman"/>
                <w:sz w:val="24"/>
                <w:szCs w:val="24"/>
              </w:rPr>
              <w:t>обогатить детей знаниями, раскрывающими прошлое, историю</w:t>
            </w:r>
            <w:r w:rsidRPr="0030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района, прививать любовь к родной природе, </w:t>
            </w:r>
            <w:r w:rsidRPr="003043A1">
              <w:rPr>
                <w:rFonts w:ascii="Times New Roman" w:hAnsi="Times New Roman" w:cs="Times New Roman"/>
                <w:sz w:val="24"/>
                <w:szCs w:val="24"/>
              </w:rPr>
              <w:t>воспитывать экологически грамотное отношение в природе;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BF" w:rsidRPr="00196BBC" w:rsidRDefault="00971FBF" w:rsidP="00033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1FBF" w:rsidRPr="00196BBC" w:rsidRDefault="00971FBF" w:rsidP="00033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971FBF" w:rsidRPr="00196BBC" w:rsidRDefault="00971FBF" w:rsidP="00033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1BAA" w:rsidRPr="00016EC9" w:rsidRDefault="006B1BAA" w:rsidP="00016E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6AE7" w:rsidRDefault="00806AE7" w:rsidP="00971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AE7" w:rsidRDefault="00806AE7" w:rsidP="00971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BAA" w:rsidRPr="00016EC9" w:rsidRDefault="00971FBF" w:rsidP="00971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EC9">
        <w:rPr>
          <w:rFonts w:ascii="Times New Roman" w:hAnsi="Times New Roman" w:cs="Times New Roman"/>
          <w:b/>
          <w:sz w:val="28"/>
          <w:szCs w:val="28"/>
        </w:rPr>
        <w:lastRenderedPageBreak/>
        <w:t>9.Т</w:t>
      </w:r>
      <w:r w:rsidR="006B1BAA" w:rsidRPr="00016EC9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</w:t>
      </w:r>
      <w:r w:rsidRPr="00016EC9">
        <w:rPr>
          <w:rFonts w:ascii="Times New Roman" w:hAnsi="Times New Roman" w:cs="Times New Roman"/>
          <w:b/>
          <w:sz w:val="28"/>
          <w:szCs w:val="28"/>
        </w:rPr>
        <w:t xml:space="preserve"> модуля</w:t>
      </w:r>
      <w:r w:rsidR="006B1BAA" w:rsidRPr="00016E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EC9">
        <w:rPr>
          <w:rFonts w:ascii="Times New Roman" w:hAnsi="Times New Roman" w:cs="Times New Roman"/>
          <w:b/>
          <w:sz w:val="28"/>
          <w:szCs w:val="28"/>
        </w:rPr>
        <w:t>«Путешествие во времени</w:t>
      </w:r>
      <w:r w:rsidR="006B1BAA" w:rsidRPr="00016EC9">
        <w:rPr>
          <w:rFonts w:ascii="Times New Roman" w:hAnsi="Times New Roman" w:cs="Times New Roman"/>
          <w:b/>
          <w:sz w:val="28"/>
          <w:szCs w:val="28"/>
        </w:rPr>
        <w:t>»</w:t>
      </w:r>
    </w:p>
    <w:p w:rsidR="00833151" w:rsidRDefault="00833151" w:rsidP="006B1B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32"/>
        <w:tblW w:w="15825" w:type="dxa"/>
        <w:tblLayout w:type="fixed"/>
        <w:tblLook w:val="04A0"/>
      </w:tblPr>
      <w:tblGrid>
        <w:gridCol w:w="628"/>
        <w:gridCol w:w="791"/>
        <w:gridCol w:w="3118"/>
        <w:gridCol w:w="992"/>
        <w:gridCol w:w="2835"/>
        <w:gridCol w:w="2943"/>
        <w:gridCol w:w="4518"/>
      </w:tblGrid>
      <w:tr w:rsidR="00016EC9" w:rsidRPr="00833151" w:rsidTr="00016EC9">
        <w:trPr>
          <w:trHeight w:val="111"/>
        </w:trPr>
        <w:tc>
          <w:tcPr>
            <w:tcW w:w="628" w:type="dxa"/>
          </w:tcPr>
          <w:p w:rsidR="00016EC9" w:rsidRPr="00833151" w:rsidRDefault="00016EC9" w:rsidP="00016E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15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16EC9" w:rsidRPr="00833151" w:rsidRDefault="00016EC9" w:rsidP="00016E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3315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3315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3315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1" w:type="dxa"/>
          </w:tcPr>
          <w:p w:rsidR="00016EC9" w:rsidRPr="00833151" w:rsidRDefault="00016EC9" w:rsidP="00016E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016EC9" w:rsidRPr="00833151" w:rsidRDefault="00016EC9" w:rsidP="00016E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6EC9" w:rsidRPr="00833151" w:rsidRDefault="00016EC9" w:rsidP="00016E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151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</w:tcPr>
          <w:p w:rsidR="00016EC9" w:rsidRPr="00833151" w:rsidRDefault="00016EC9" w:rsidP="00016E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151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35" w:type="dxa"/>
          </w:tcPr>
          <w:p w:rsidR="00016EC9" w:rsidRPr="00833151" w:rsidRDefault="00016EC9" w:rsidP="00016E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Основное с</w:t>
            </w:r>
            <w:r w:rsidRPr="00833151">
              <w:rPr>
                <w:rFonts w:ascii="Times New Roman" w:hAnsi="Times New Roman" w:cs="Times New Roman"/>
                <w:b/>
                <w:sz w:val="20"/>
                <w:szCs w:val="20"/>
              </w:rPr>
              <w:t>одержание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16EC9" w:rsidRPr="00833151" w:rsidRDefault="00016EC9" w:rsidP="00016E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151">
              <w:rPr>
                <w:rFonts w:ascii="Times New Roman" w:hAnsi="Times New Roman" w:cs="Times New Roman"/>
                <w:b/>
                <w:sz w:val="20"/>
                <w:szCs w:val="20"/>
              </w:rPr>
              <w:t>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</w:t>
            </w:r>
          </w:p>
        </w:tc>
        <w:tc>
          <w:tcPr>
            <w:tcW w:w="2943" w:type="dxa"/>
          </w:tcPr>
          <w:p w:rsidR="00016EC9" w:rsidRDefault="00016EC9" w:rsidP="00016E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151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  <w:p w:rsidR="00016EC9" w:rsidRPr="00833151" w:rsidRDefault="00016EC9" w:rsidP="00016E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8" w:type="dxa"/>
          </w:tcPr>
          <w:p w:rsidR="00016EC9" w:rsidRPr="00833151" w:rsidRDefault="00016EC9" w:rsidP="00016E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действия, осваиваемые в рамках изучения темы</w:t>
            </w:r>
          </w:p>
        </w:tc>
      </w:tr>
      <w:tr w:rsidR="00016EC9" w:rsidTr="00016EC9">
        <w:trPr>
          <w:trHeight w:val="111"/>
        </w:trPr>
        <w:tc>
          <w:tcPr>
            <w:tcW w:w="628" w:type="dxa"/>
          </w:tcPr>
          <w:p w:rsidR="00016EC9" w:rsidRPr="00AE63B3" w:rsidRDefault="00016EC9" w:rsidP="0001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91" w:type="dxa"/>
          </w:tcPr>
          <w:p w:rsidR="00016EC9" w:rsidRDefault="00016EC9" w:rsidP="00016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16EC9" w:rsidRDefault="00016EC9" w:rsidP="0001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область Воронежская. </w:t>
            </w:r>
          </w:p>
          <w:p w:rsidR="00016EC9" w:rsidRDefault="00016EC9" w:rsidP="00016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992" w:type="dxa"/>
          </w:tcPr>
          <w:p w:rsidR="00016EC9" w:rsidRPr="00D21A1D" w:rsidRDefault="00016EC9" w:rsidP="0001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A1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835" w:type="dxa"/>
          </w:tcPr>
          <w:p w:rsidR="00016EC9" w:rsidRPr="00EA584E" w:rsidRDefault="00016EC9" w:rsidP="0001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4E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 часть </w:t>
            </w:r>
            <w:proofErr w:type="gramStart"/>
            <w:r w:rsidRPr="00EA584E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  <w:r w:rsidRPr="00EA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84E">
              <w:rPr>
                <w:rFonts w:ascii="Times New Roman" w:hAnsi="Times New Roman" w:cs="Times New Roman"/>
                <w:sz w:val="24"/>
                <w:szCs w:val="24"/>
              </w:rPr>
              <w:t>Федераци</w:t>
            </w:r>
            <w:proofErr w:type="spellEnd"/>
            <w:r w:rsidRPr="00EA5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016EC9" w:rsidRPr="00AE63B3" w:rsidRDefault="00016EC9" w:rsidP="0001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B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карта </w:t>
            </w:r>
            <w:proofErr w:type="spellStart"/>
            <w:r w:rsidRPr="00AE63B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резентация,карточки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8" w:type="dxa"/>
          </w:tcPr>
          <w:p w:rsidR="00016EC9" w:rsidRPr="009C1923" w:rsidRDefault="00016EC9" w:rsidP="00016EC9">
            <w:pPr>
              <w:widowControl w:val="0"/>
              <w:overflowPunct w:val="0"/>
              <w:autoSpaceDE w:val="0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4493">
              <w:rPr>
                <w:rFonts w:ascii="Times New Roman" w:hAnsi="Times New Roman" w:cs="Times New Roman"/>
                <w:sz w:val="20"/>
                <w:szCs w:val="20"/>
              </w:rPr>
              <w:t>Личностные результаты: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результаты: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      </w:r>
            <w:proofErr w:type="gramEnd"/>
          </w:p>
        </w:tc>
      </w:tr>
      <w:tr w:rsidR="00016EC9" w:rsidTr="00016EC9">
        <w:trPr>
          <w:trHeight w:val="111"/>
        </w:trPr>
        <w:tc>
          <w:tcPr>
            <w:tcW w:w="628" w:type="dxa"/>
          </w:tcPr>
          <w:p w:rsidR="00016EC9" w:rsidRPr="00AE63B3" w:rsidRDefault="00016EC9" w:rsidP="0001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91" w:type="dxa"/>
          </w:tcPr>
          <w:p w:rsidR="00016EC9" w:rsidRDefault="00016EC9" w:rsidP="00016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16EC9" w:rsidRDefault="00016EC9" w:rsidP="0001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моего края.</w:t>
            </w:r>
          </w:p>
          <w:p w:rsidR="00016EC9" w:rsidRDefault="00016EC9" w:rsidP="00016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6EC9" w:rsidRDefault="00016EC9" w:rsidP="00016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1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835" w:type="dxa"/>
          </w:tcPr>
          <w:p w:rsidR="00016EC9" w:rsidRPr="000C6466" w:rsidRDefault="00016EC9" w:rsidP="0001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466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и развитие Воронежской области, </w:t>
            </w:r>
            <w:proofErr w:type="spellStart"/>
            <w:r w:rsidRPr="000C6466">
              <w:rPr>
                <w:rFonts w:ascii="Times New Roman" w:hAnsi="Times New Roman" w:cs="Times New Roman"/>
                <w:sz w:val="24"/>
                <w:szCs w:val="24"/>
              </w:rPr>
              <w:t>символика</w:t>
            </w:r>
            <w:proofErr w:type="gramStart"/>
            <w:r w:rsidRPr="000C6466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0C6466">
              <w:rPr>
                <w:rFonts w:ascii="Times New Roman" w:hAnsi="Times New Roman" w:cs="Times New Roman"/>
                <w:sz w:val="24"/>
                <w:szCs w:val="24"/>
              </w:rPr>
              <w:t>начимые</w:t>
            </w:r>
            <w:proofErr w:type="spellEnd"/>
            <w:r w:rsidRPr="000C6466">
              <w:rPr>
                <w:rFonts w:ascii="Times New Roman" w:hAnsi="Times New Roman" w:cs="Times New Roman"/>
                <w:sz w:val="24"/>
                <w:szCs w:val="24"/>
              </w:rPr>
              <w:t xml:space="preserve"> даты.</w:t>
            </w:r>
          </w:p>
        </w:tc>
        <w:tc>
          <w:tcPr>
            <w:tcW w:w="2943" w:type="dxa"/>
          </w:tcPr>
          <w:p w:rsidR="00016EC9" w:rsidRDefault="00016EC9" w:rsidP="00016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дидактический материал.</w:t>
            </w:r>
          </w:p>
        </w:tc>
        <w:tc>
          <w:tcPr>
            <w:tcW w:w="4518" w:type="dxa"/>
          </w:tcPr>
          <w:p w:rsidR="00016EC9" w:rsidRPr="009C1923" w:rsidRDefault="00016EC9" w:rsidP="00016EC9">
            <w:pPr>
              <w:widowControl w:val="0"/>
              <w:overflowPunct w:val="0"/>
              <w:autoSpaceDE w:val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BB4493">
              <w:rPr>
                <w:rFonts w:ascii="Times New Roman" w:hAnsi="Times New Roman" w:cs="Times New Roman"/>
                <w:sz w:val="20"/>
                <w:szCs w:val="20"/>
              </w:rPr>
              <w:t>Личностные результаты: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результаты: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определение общей цели и путей ее достижения; умение договариваться о распределении функций и ролей в совместной деятельности;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осуществлять взаимный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контроль в совместной деятельности, адекватно оценивать собственное поведение и поведение окружающих;</w:t>
            </w:r>
          </w:p>
        </w:tc>
      </w:tr>
      <w:tr w:rsidR="00016EC9" w:rsidTr="00016EC9">
        <w:trPr>
          <w:trHeight w:val="111"/>
        </w:trPr>
        <w:tc>
          <w:tcPr>
            <w:tcW w:w="628" w:type="dxa"/>
          </w:tcPr>
          <w:p w:rsidR="00016EC9" w:rsidRPr="00AE63B3" w:rsidRDefault="00016EC9" w:rsidP="0001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791" w:type="dxa"/>
          </w:tcPr>
          <w:p w:rsidR="00016EC9" w:rsidRDefault="00016EC9" w:rsidP="00016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16EC9" w:rsidRDefault="00016EC9" w:rsidP="0001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люди нашего края.</w:t>
            </w:r>
          </w:p>
          <w:p w:rsidR="00016EC9" w:rsidRDefault="00016EC9" w:rsidP="00016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19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край родной</w:t>
            </w:r>
          </w:p>
        </w:tc>
        <w:tc>
          <w:tcPr>
            <w:tcW w:w="992" w:type="dxa"/>
          </w:tcPr>
          <w:p w:rsidR="00016EC9" w:rsidRDefault="00016EC9" w:rsidP="00016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1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835" w:type="dxa"/>
          </w:tcPr>
          <w:p w:rsidR="00016EC9" w:rsidRDefault="00016EC9" w:rsidP="00016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6">
              <w:rPr>
                <w:rFonts w:ascii="Times New Roman" w:hAnsi="Times New Roman" w:cs="Times New Roman"/>
                <w:sz w:val="24"/>
                <w:szCs w:val="24"/>
              </w:rPr>
              <w:t>Творческий отчет «чем знаменит наш Воронежский край»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онкурс знатоков «Знай и люби свою родину»</w:t>
            </w:r>
            <w:r w:rsidRPr="000C64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43" w:type="dxa"/>
          </w:tcPr>
          <w:p w:rsidR="00016EC9" w:rsidRDefault="00016EC9" w:rsidP="00016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дидактический материал, встреча с А.Я.Морозовым.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исунки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4518" w:type="dxa"/>
          </w:tcPr>
          <w:p w:rsidR="00016EC9" w:rsidRPr="009C1923" w:rsidRDefault="00016EC9" w:rsidP="00016EC9">
            <w:pPr>
              <w:widowControl w:val="0"/>
              <w:overflowPunct w:val="0"/>
              <w:autoSpaceDE w:val="0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B4493">
              <w:rPr>
                <w:rFonts w:ascii="Times New Roman" w:hAnsi="Times New Roman" w:cs="Times New Roman"/>
                <w:sz w:val="20"/>
                <w:szCs w:val="20"/>
              </w:rPr>
              <w:t>Личностные результаты: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) формирование уважительного отношения к иному мнению, истории и культуре других народов;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результаты: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  <w:proofErr w:type="gramEnd"/>
          </w:p>
        </w:tc>
      </w:tr>
      <w:tr w:rsidR="00016EC9" w:rsidTr="00016EC9">
        <w:trPr>
          <w:trHeight w:val="111"/>
        </w:trPr>
        <w:tc>
          <w:tcPr>
            <w:tcW w:w="628" w:type="dxa"/>
          </w:tcPr>
          <w:p w:rsidR="00016EC9" w:rsidRPr="00AE63B3" w:rsidRDefault="00016EC9" w:rsidP="0001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E63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1" w:type="dxa"/>
          </w:tcPr>
          <w:p w:rsidR="00016EC9" w:rsidRDefault="00016EC9" w:rsidP="00016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16EC9" w:rsidRDefault="00016EC9" w:rsidP="0001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занятие.</w:t>
            </w:r>
          </w:p>
          <w:p w:rsidR="00016EC9" w:rsidRDefault="00016EC9" w:rsidP="00016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Ланшафт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16EC9" w:rsidRDefault="00016EC9" w:rsidP="00016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1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835" w:type="dxa"/>
          </w:tcPr>
          <w:p w:rsidR="00016EC9" w:rsidRPr="0060668F" w:rsidRDefault="00016EC9" w:rsidP="0001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часть Российской Федерации, история возникновения города Россоши.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еки,лесные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насождения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43" w:type="dxa"/>
          </w:tcPr>
          <w:p w:rsidR="00016EC9" w:rsidRDefault="00016EC9" w:rsidP="0001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дидактический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016EC9" w:rsidRDefault="00016EC9" w:rsidP="00016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презентация.</w:t>
            </w:r>
          </w:p>
        </w:tc>
        <w:tc>
          <w:tcPr>
            <w:tcW w:w="4518" w:type="dxa"/>
          </w:tcPr>
          <w:p w:rsidR="00016EC9" w:rsidRDefault="00016EC9" w:rsidP="00016EC9">
            <w:pPr>
              <w:widowControl w:val="0"/>
              <w:overflowPunct w:val="0"/>
              <w:autoSpaceDE w:val="0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4493">
              <w:rPr>
                <w:rFonts w:ascii="Times New Roman" w:hAnsi="Times New Roman" w:cs="Times New Roman"/>
                <w:sz w:val="20"/>
                <w:szCs w:val="20"/>
              </w:rPr>
              <w:t>Личностные результаты: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016EC9" w:rsidRPr="009C1923" w:rsidRDefault="00016EC9" w:rsidP="00016EC9">
            <w:pPr>
              <w:widowControl w:val="0"/>
              <w:overflowPunct w:val="0"/>
              <w:autoSpaceDE w:val="0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результаты: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</w:tc>
      </w:tr>
      <w:tr w:rsidR="00016EC9" w:rsidTr="00016EC9">
        <w:trPr>
          <w:trHeight w:val="111"/>
        </w:trPr>
        <w:tc>
          <w:tcPr>
            <w:tcW w:w="628" w:type="dxa"/>
          </w:tcPr>
          <w:p w:rsidR="00016EC9" w:rsidRPr="00AE63B3" w:rsidRDefault="00016EC9" w:rsidP="0001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E63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1" w:type="dxa"/>
          </w:tcPr>
          <w:p w:rsidR="00016EC9" w:rsidRDefault="00016EC9" w:rsidP="00016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16EC9" w:rsidRDefault="00016EC9" w:rsidP="0001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края. Растения родного края.</w:t>
            </w:r>
          </w:p>
          <w:p w:rsidR="00016EC9" w:rsidRDefault="00016EC9" w:rsidP="0001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Охраняемые виды животных родного края. </w:t>
            </w:r>
          </w:p>
          <w:p w:rsidR="00016EC9" w:rsidRDefault="00016EC9" w:rsidP="00016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6EC9" w:rsidRDefault="00016EC9" w:rsidP="00016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1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835" w:type="dxa"/>
          </w:tcPr>
          <w:p w:rsidR="00016EC9" w:rsidRDefault="00016EC9" w:rsidP="0001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дикие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обитающие на территории района.</w:t>
            </w:r>
          </w:p>
          <w:p w:rsidR="00016EC9" w:rsidRDefault="00016EC9" w:rsidP="0001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54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</w:t>
            </w:r>
            <w:proofErr w:type="spellStart"/>
            <w:r w:rsidRPr="00B36954">
              <w:rPr>
                <w:rFonts w:ascii="Times New Roman" w:hAnsi="Times New Roman" w:cs="Times New Roman"/>
                <w:sz w:val="24"/>
                <w:szCs w:val="24"/>
              </w:rPr>
              <w:t>икорастущие</w:t>
            </w:r>
            <w:proofErr w:type="spellEnd"/>
            <w:r w:rsidRPr="00B36954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культурные </w:t>
            </w:r>
            <w:proofErr w:type="spellStart"/>
            <w:r w:rsidRPr="00B36954">
              <w:rPr>
                <w:rFonts w:ascii="Times New Roman" w:hAnsi="Times New Roman" w:cs="Times New Roman"/>
                <w:sz w:val="24"/>
                <w:szCs w:val="24"/>
              </w:rPr>
              <w:t>произростающие</w:t>
            </w:r>
            <w:proofErr w:type="spellEnd"/>
            <w:r w:rsidRPr="00B3695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B36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Pr="00B36954">
              <w:rPr>
                <w:rFonts w:ascii="Times New Roman" w:hAnsi="Times New Roman" w:cs="Times New Roman"/>
                <w:sz w:val="24"/>
                <w:szCs w:val="24"/>
              </w:rPr>
              <w:t>Россошанского</w:t>
            </w:r>
            <w:proofErr w:type="spellEnd"/>
            <w:r w:rsidRPr="00B3695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16EC9" w:rsidRPr="0060668F" w:rsidRDefault="00016EC9" w:rsidP="00016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016EC9" w:rsidRDefault="00016EC9" w:rsidP="00016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Презентация, дидактический материал.</w:t>
            </w:r>
          </w:p>
        </w:tc>
        <w:tc>
          <w:tcPr>
            <w:tcW w:w="4518" w:type="dxa"/>
          </w:tcPr>
          <w:p w:rsidR="00016EC9" w:rsidRPr="009C1923" w:rsidRDefault="00016EC9" w:rsidP="00016EC9">
            <w:pPr>
              <w:widowControl w:val="0"/>
              <w:overflowPunct w:val="0"/>
              <w:autoSpaceDE w:val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4493">
              <w:rPr>
                <w:rFonts w:ascii="Times New Roman" w:hAnsi="Times New Roman" w:cs="Times New Roman"/>
                <w:sz w:val="20"/>
                <w:szCs w:val="20"/>
              </w:rPr>
              <w:t>Личностные результаты: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принятие и освоение социальной роли обучающегося, развитие мотивов учебной деятельности и формирование личностного смысла учения;</w:t>
            </w:r>
            <w:r w:rsidRPr="00BB449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BB449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Метапредметные</w:t>
            </w:r>
            <w:proofErr w:type="spellEnd"/>
            <w:r w:rsidRPr="00BB449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результаты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овладение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способностью принимать и сохранять цели и задачи учебной деятельности, поиска средств ее осуществления;</w:t>
            </w:r>
          </w:p>
        </w:tc>
      </w:tr>
      <w:tr w:rsidR="00016EC9" w:rsidTr="00016EC9">
        <w:trPr>
          <w:trHeight w:val="111"/>
        </w:trPr>
        <w:tc>
          <w:tcPr>
            <w:tcW w:w="628" w:type="dxa"/>
          </w:tcPr>
          <w:p w:rsidR="00016EC9" w:rsidRPr="00AE63B3" w:rsidRDefault="00016EC9" w:rsidP="0001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Pr="00AE63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1" w:type="dxa"/>
          </w:tcPr>
          <w:p w:rsidR="00016EC9" w:rsidRDefault="00016EC9" w:rsidP="00016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16EC9" w:rsidRDefault="00016EC9" w:rsidP="0001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Охраняемые виды животных родного края. </w:t>
            </w:r>
          </w:p>
          <w:p w:rsidR="00016EC9" w:rsidRDefault="00016EC9" w:rsidP="00016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6EC9" w:rsidRDefault="00016EC9" w:rsidP="00016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1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835" w:type="dxa"/>
          </w:tcPr>
          <w:p w:rsidR="00016EC9" w:rsidRPr="00B36954" w:rsidRDefault="00016EC9" w:rsidP="0001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Охраняемые виды животных обитающих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2943" w:type="dxa"/>
          </w:tcPr>
          <w:p w:rsidR="00016EC9" w:rsidRDefault="00016EC9" w:rsidP="00016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дидактический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8" w:type="dxa"/>
          </w:tcPr>
          <w:p w:rsidR="00016EC9" w:rsidRDefault="00016EC9" w:rsidP="00016EC9">
            <w:pPr>
              <w:widowControl w:val="0"/>
              <w:overflowPunct w:val="0"/>
              <w:autoSpaceDE w:val="0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4493">
              <w:rPr>
                <w:rFonts w:ascii="Times New Roman" w:hAnsi="Times New Roman" w:cs="Times New Roman"/>
                <w:sz w:val="20"/>
                <w:szCs w:val="20"/>
              </w:rPr>
              <w:t>Личностные результаты: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овладение начальными навыками адаптации в динамично изменяющемся и развивающемся мире;</w:t>
            </w:r>
            <w:r w:rsidRPr="00BB449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BB449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Метапредметные</w:t>
            </w:r>
            <w:proofErr w:type="spellEnd"/>
            <w:r w:rsidRPr="00BB449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результаты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016EC9" w:rsidRPr="009C1923" w:rsidRDefault="00016EC9" w:rsidP="00016EC9">
            <w:pPr>
              <w:widowControl w:val="0"/>
              <w:overflowPunct w:val="0"/>
              <w:autoSpaceDE w:val="0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использование знаково-символических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едставления информации для создания моделей изучаемых объектов и процессов, схем решения учебных и практических задач;</w:t>
            </w:r>
          </w:p>
        </w:tc>
      </w:tr>
      <w:tr w:rsidR="00016EC9" w:rsidTr="00016EC9">
        <w:trPr>
          <w:trHeight w:val="111"/>
        </w:trPr>
        <w:tc>
          <w:tcPr>
            <w:tcW w:w="628" w:type="dxa"/>
          </w:tcPr>
          <w:p w:rsidR="00016EC9" w:rsidRPr="00AE63B3" w:rsidRDefault="00016EC9" w:rsidP="0001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B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91" w:type="dxa"/>
          </w:tcPr>
          <w:p w:rsidR="00016EC9" w:rsidRDefault="00016EC9" w:rsidP="00016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16EC9" w:rsidRDefault="00016EC9" w:rsidP="0001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по курсу «Путешествие во времени» </w:t>
            </w:r>
          </w:p>
          <w:p w:rsidR="00016EC9" w:rsidRDefault="00016EC9" w:rsidP="00016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6EC9" w:rsidRDefault="00016EC9" w:rsidP="00016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1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835" w:type="dxa"/>
          </w:tcPr>
          <w:p w:rsidR="00016EC9" w:rsidRPr="00B36954" w:rsidRDefault="00016EC9" w:rsidP="0001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54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56B1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1B33">
              <w:rPr>
                <w:rFonts w:ascii="Times New Roman" w:hAnsi="Times New Roman" w:cs="Times New Roman"/>
                <w:sz w:val="24"/>
                <w:szCs w:val="24"/>
              </w:rPr>
              <w:t>формления результатов проектной /исследовательской работы и подготовка к ее презентации</w:t>
            </w:r>
            <w:r w:rsidRPr="00B369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016EC9" w:rsidRDefault="00016EC9" w:rsidP="00016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тесты.</w:t>
            </w:r>
          </w:p>
        </w:tc>
        <w:tc>
          <w:tcPr>
            <w:tcW w:w="4518" w:type="dxa"/>
          </w:tcPr>
          <w:p w:rsidR="00016EC9" w:rsidRDefault="00016EC9" w:rsidP="00016EC9">
            <w:pPr>
              <w:widowControl w:val="0"/>
              <w:overflowPunct w:val="0"/>
              <w:autoSpaceDE w:val="0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4493">
              <w:rPr>
                <w:rFonts w:ascii="Times New Roman" w:hAnsi="Times New Roman" w:cs="Times New Roman"/>
                <w:sz w:val="20"/>
                <w:szCs w:val="20"/>
              </w:rPr>
              <w:t>Личностные результаты: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развитие навыков сотрудничества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16EC9" w:rsidRPr="009C1923" w:rsidRDefault="00016EC9" w:rsidP="00016EC9">
            <w:pPr>
              <w:widowControl w:val="0"/>
              <w:overflowPunct w:val="0"/>
              <w:autoSpaceDE w:val="0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B449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Метапредметные</w:t>
            </w:r>
            <w:proofErr w:type="spellEnd"/>
            <w:r w:rsidRPr="00BB449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результаты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освоение способов решения проблем творческого и поискового характера;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</w:tc>
      </w:tr>
    </w:tbl>
    <w:p w:rsidR="00833151" w:rsidRDefault="00833151" w:rsidP="006B1B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151" w:rsidRDefault="00833151" w:rsidP="006B1B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151" w:rsidRPr="00833151" w:rsidRDefault="00833151" w:rsidP="006B1BA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1C10" w:rsidRDefault="00AB1C10" w:rsidP="006B1BAA">
      <w:pPr>
        <w:spacing w:after="0" w:line="240" w:lineRule="auto"/>
        <w:rPr>
          <w:rStyle w:val="11pt0pt"/>
          <w:rFonts w:eastAsiaTheme="minorEastAsia"/>
        </w:rPr>
      </w:pPr>
    </w:p>
    <w:p w:rsidR="00AB1C10" w:rsidRDefault="00AB1C10" w:rsidP="006B1BAA">
      <w:pPr>
        <w:spacing w:after="0" w:line="240" w:lineRule="auto"/>
        <w:rPr>
          <w:rStyle w:val="11pt0pt"/>
          <w:rFonts w:eastAsiaTheme="minorEastAsia"/>
        </w:rPr>
      </w:pPr>
    </w:p>
    <w:p w:rsidR="00AB1C10" w:rsidRDefault="00AB1C10" w:rsidP="006B1BAA">
      <w:pPr>
        <w:spacing w:after="0" w:line="240" w:lineRule="auto"/>
        <w:rPr>
          <w:rStyle w:val="11pt0pt"/>
          <w:rFonts w:eastAsiaTheme="minorEastAsia"/>
        </w:rPr>
      </w:pPr>
    </w:p>
    <w:p w:rsidR="00B31B33" w:rsidRDefault="00B31B33" w:rsidP="006B1BAA">
      <w:pPr>
        <w:spacing w:after="0" w:line="240" w:lineRule="auto"/>
        <w:rPr>
          <w:rStyle w:val="11pt0pt"/>
          <w:rFonts w:eastAsiaTheme="minorEastAsia"/>
        </w:rPr>
      </w:pPr>
    </w:p>
    <w:p w:rsidR="006B1BAA" w:rsidRDefault="00AB1C10" w:rsidP="00AB1C10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10">
        <w:rPr>
          <w:rFonts w:ascii="Times New Roman" w:hAnsi="Times New Roman" w:cs="Times New Roman"/>
          <w:b/>
          <w:sz w:val="28"/>
          <w:szCs w:val="28"/>
        </w:rPr>
        <w:t>Описание материально – техническое обеспечения образовательного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06AE7" w:rsidRDefault="00806AE7" w:rsidP="00806AE7">
      <w:pPr>
        <w:pStyle w:val="a3"/>
        <w:spacing w:after="0" w:line="240" w:lineRule="auto"/>
        <w:ind w:left="1353"/>
        <w:rPr>
          <w:rFonts w:ascii="Times New Roman" w:hAnsi="Times New Roman" w:cs="Times New Roman"/>
          <w:b/>
          <w:sz w:val="24"/>
          <w:szCs w:val="24"/>
        </w:rPr>
      </w:pPr>
    </w:p>
    <w:p w:rsidR="00AB1C10" w:rsidRPr="00806AE7" w:rsidRDefault="00926EAF" w:rsidP="00806AE7">
      <w:pPr>
        <w:pStyle w:val="a3"/>
        <w:spacing w:after="0" w:line="240" w:lineRule="auto"/>
        <w:ind w:left="1353"/>
        <w:rPr>
          <w:rFonts w:ascii="Times New Roman" w:hAnsi="Times New Roman" w:cs="Times New Roman"/>
          <w:b/>
          <w:sz w:val="28"/>
          <w:szCs w:val="28"/>
        </w:rPr>
      </w:pPr>
      <w:r w:rsidRPr="00806AE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основного общего образования – М.: Просвещение, 2011</w:t>
      </w:r>
      <w:r w:rsidRPr="00806A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Примерная основная образовательная программа образовательного учреждения. Основная школа. - М.: Просвещение, 2011</w:t>
      </w:r>
      <w:r w:rsidRPr="00806A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06AE7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806A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06AE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Концепции социального воспитания дополнительного образования детей и молодежи Воронежской области на 2012-2016 </w:t>
      </w:r>
      <w:proofErr w:type="spellStart"/>
      <w:proofErr w:type="gramStart"/>
      <w:r w:rsidRPr="00806AE7">
        <w:rPr>
          <w:rFonts w:ascii="Times New Roman" w:eastAsia="MS Mincho" w:hAnsi="Times New Roman" w:cs="Times New Roman"/>
          <w:sz w:val="28"/>
          <w:szCs w:val="28"/>
          <w:lang w:eastAsia="ja-JP"/>
        </w:rPr>
        <w:t>гг</w:t>
      </w:r>
      <w:proofErr w:type="spellEnd"/>
      <w:proofErr w:type="gramEnd"/>
      <w:r w:rsidRPr="00806AE7">
        <w:rPr>
          <w:rFonts w:ascii="Times New Roman" w:eastAsia="MS Mincho" w:hAnsi="Times New Roman" w:cs="Times New Roman"/>
          <w:sz w:val="28"/>
          <w:szCs w:val="28"/>
          <w:lang w:eastAsia="ja-JP"/>
        </w:rPr>
        <w:t>,</w:t>
      </w:r>
      <w:r w:rsidRPr="00806AE7">
        <w:rPr>
          <w:rFonts w:ascii="Times New Roman" w:eastAsia="Times New Roman" w:hAnsi="Times New Roman" w:cs="Times New Roman"/>
          <w:sz w:val="28"/>
          <w:szCs w:val="28"/>
        </w:rPr>
        <w:t xml:space="preserve"> приказ от 21 декабря  2011 № 154;</w:t>
      </w:r>
      <w:r w:rsidRPr="00806AE7">
        <w:rPr>
          <w:rFonts w:ascii="Times New Roman" w:eastAsia="Times New Roman" w:hAnsi="Times New Roman" w:cs="Times New Roman"/>
          <w:sz w:val="28"/>
          <w:szCs w:val="28"/>
        </w:rPr>
        <w:br/>
        <w:t xml:space="preserve">4. Закона Воронежской области от 06.10.2010 г.  № 103-ОЗ «О патриотическом воспитании в Воронежской области». </w:t>
      </w:r>
      <w:r w:rsidRPr="00806AE7">
        <w:rPr>
          <w:rFonts w:ascii="Times New Roman" w:eastAsia="Times New Roman" w:hAnsi="Times New Roman" w:cs="Times New Roman"/>
          <w:sz w:val="28"/>
          <w:szCs w:val="28"/>
        </w:rPr>
        <w:br/>
        <w:t>5. Морозов А.Я. Россошь. Земли родной начало.- Воронеж, ТО «Альбом», 2004.</w:t>
      </w:r>
      <w:r w:rsidRPr="00806AE7">
        <w:rPr>
          <w:rFonts w:ascii="Times New Roman" w:eastAsia="Times New Roman" w:hAnsi="Times New Roman" w:cs="Times New Roman"/>
          <w:sz w:val="28"/>
          <w:szCs w:val="28"/>
        </w:rPr>
        <w:br/>
      </w:r>
      <w:r w:rsidRPr="00806AE7">
        <w:rPr>
          <w:rFonts w:ascii="Times New Roman" w:eastAsia="MS Mincho" w:hAnsi="Times New Roman" w:cs="Times New Roman"/>
          <w:sz w:val="28"/>
          <w:szCs w:val="28"/>
          <w:lang w:eastAsia="ja-JP"/>
        </w:rPr>
        <w:t>6. Люби и знай родной свой край. Учебное пособие по географии, истории, культуре Воронежской области для учащихся общеобразовательных школ. – Воронеж, Центр духовного возрождения Черноземного края, 2008.</w:t>
      </w:r>
      <w:r w:rsidRPr="00806AE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7. </w:t>
      </w:r>
      <w:proofErr w:type="spellStart"/>
      <w:r w:rsidRPr="00806AE7">
        <w:rPr>
          <w:rFonts w:ascii="Times New Roman" w:eastAsia="MS Mincho" w:hAnsi="Times New Roman" w:cs="Times New Roman"/>
          <w:sz w:val="28"/>
          <w:szCs w:val="28"/>
          <w:lang w:eastAsia="ja-JP"/>
        </w:rPr>
        <w:t>Историко</w:t>
      </w:r>
      <w:proofErr w:type="spellEnd"/>
      <w:r w:rsidRPr="00806AE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культурное краеведение: книга для учителя. Н.П. Красикова, Ю.В. </w:t>
      </w:r>
      <w:proofErr w:type="spellStart"/>
      <w:r w:rsidRPr="00806AE7">
        <w:rPr>
          <w:rFonts w:ascii="Times New Roman" w:eastAsia="MS Mincho" w:hAnsi="Times New Roman" w:cs="Times New Roman"/>
          <w:sz w:val="28"/>
          <w:szCs w:val="28"/>
          <w:lang w:eastAsia="ja-JP"/>
        </w:rPr>
        <w:t>Пыльнев</w:t>
      </w:r>
      <w:proofErr w:type="spellEnd"/>
      <w:r w:rsidRPr="00806AE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Воронеж, Воронежский государственный педагогический университет, 2012. </w:t>
      </w:r>
      <w:r w:rsidRPr="00806AE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8. </w:t>
      </w:r>
      <w:proofErr w:type="spellStart"/>
      <w:r w:rsidRPr="00806AE7">
        <w:rPr>
          <w:rFonts w:ascii="Times New Roman" w:eastAsia="MS Mincho" w:hAnsi="Times New Roman" w:cs="Times New Roman"/>
          <w:sz w:val="28"/>
          <w:szCs w:val="28"/>
          <w:lang w:eastAsia="ja-JP"/>
        </w:rPr>
        <w:t>Историко</w:t>
      </w:r>
      <w:proofErr w:type="spellEnd"/>
      <w:r w:rsidRPr="00806AE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культурное краеведение: книга для учителя. М.И.Баранникова. Воронеж, Воронежский государственный педагогический университет, 2012. </w:t>
      </w:r>
      <w:r w:rsidRPr="00806AE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9. Загоровский В.П. Воронежская историческая энциклопедия. – Воронеж, </w:t>
      </w:r>
      <w:proofErr w:type="spellStart"/>
      <w:proofErr w:type="gramStart"/>
      <w:r w:rsidRPr="00806AE7">
        <w:rPr>
          <w:rFonts w:ascii="Times New Roman" w:eastAsia="MS Mincho" w:hAnsi="Times New Roman" w:cs="Times New Roman"/>
          <w:sz w:val="28"/>
          <w:szCs w:val="28"/>
          <w:lang w:eastAsia="ja-JP"/>
        </w:rPr>
        <w:t>Изд</w:t>
      </w:r>
      <w:proofErr w:type="spellEnd"/>
      <w:proofErr w:type="gramEnd"/>
      <w:r w:rsidRPr="00806AE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во «Истоки», 1992г.</w:t>
      </w:r>
      <w:r w:rsidRPr="00806AE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10 </w:t>
      </w:r>
      <w:proofErr w:type="spellStart"/>
      <w:r w:rsidRPr="00806AE7">
        <w:rPr>
          <w:rFonts w:ascii="Times New Roman" w:eastAsia="MS Mincho" w:hAnsi="Times New Roman" w:cs="Times New Roman"/>
          <w:sz w:val="28"/>
          <w:szCs w:val="28"/>
          <w:lang w:eastAsia="ja-JP"/>
        </w:rPr>
        <w:t>Филоненко</w:t>
      </w:r>
      <w:proofErr w:type="spellEnd"/>
      <w:r w:rsidRPr="00806AE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С.И, </w:t>
      </w:r>
      <w:proofErr w:type="spellStart"/>
      <w:r w:rsidRPr="00806AE7">
        <w:rPr>
          <w:rFonts w:ascii="Times New Roman" w:eastAsia="MS Mincho" w:hAnsi="Times New Roman" w:cs="Times New Roman"/>
          <w:sz w:val="28"/>
          <w:szCs w:val="28"/>
          <w:lang w:eastAsia="ja-JP"/>
        </w:rPr>
        <w:t>Филоненко</w:t>
      </w:r>
      <w:proofErr w:type="spellEnd"/>
      <w:r w:rsidRPr="00806AE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А.С. </w:t>
      </w:r>
      <w:proofErr w:type="spellStart"/>
      <w:r w:rsidRPr="00806AE7">
        <w:rPr>
          <w:rFonts w:ascii="Times New Roman" w:eastAsia="MS Mincho" w:hAnsi="Times New Roman" w:cs="Times New Roman"/>
          <w:sz w:val="28"/>
          <w:szCs w:val="28"/>
          <w:lang w:eastAsia="ja-JP"/>
        </w:rPr>
        <w:t>Острогожско</w:t>
      </w:r>
      <w:proofErr w:type="spellEnd"/>
      <w:r w:rsidRPr="00806AE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</w:t>
      </w:r>
      <w:proofErr w:type="spellStart"/>
      <w:r w:rsidRPr="00806AE7">
        <w:rPr>
          <w:rFonts w:ascii="Times New Roman" w:eastAsia="MS Mincho" w:hAnsi="Times New Roman" w:cs="Times New Roman"/>
          <w:sz w:val="28"/>
          <w:szCs w:val="28"/>
          <w:lang w:eastAsia="ja-JP"/>
        </w:rPr>
        <w:t>Россошанская</w:t>
      </w:r>
      <w:proofErr w:type="spellEnd"/>
      <w:r w:rsidRPr="00806AE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операция – «Сталинград на Верхнем Дону». – Воронеж: Кварта, 2005.</w:t>
      </w:r>
      <w:r w:rsidRPr="00806AE7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>11.</w:t>
      </w:r>
      <w:r w:rsidRPr="00806AE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806AE7">
        <w:rPr>
          <w:rFonts w:ascii="Times New Roman" w:eastAsia="Times New Roman" w:hAnsi="Times New Roman" w:cs="Times New Roman"/>
          <w:color w:val="444444"/>
          <w:sz w:val="28"/>
          <w:szCs w:val="28"/>
        </w:rPr>
        <w:t>Даринский</w:t>
      </w:r>
      <w:proofErr w:type="spellEnd"/>
      <w:r w:rsidRPr="00806AE7">
        <w:rPr>
          <w:rFonts w:ascii="Times New Roman" w:eastAsia="Times New Roman" w:hAnsi="Times New Roman" w:cs="Times New Roman"/>
          <w:color w:val="444444"/>
          <w:sz w:val="28"/>
          <w:szCs w:val="28"/>
        </w:rPr>
        <w:t> А.В. Краеведение. М.: "Просвещение", 1987.</w:t>
      </w:r>
      <w:r w:rsidRPr="00806AE7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</w:p>
    <w:p w:rsidR="006B1BAA" w:rsidRPr="003043A1" w:rsidRDefault="006B1BAA" w:rsidP="006B1B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B1BAA" w:rsidRDefault="006B1BAA" w:rsidP="006B1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8BE" w:rsidRDefault="001028BE"/>
    <w:sectPr w:rsidR="001028BE" w:rsidSect="00806AE7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1BA"/>
    <w:multiLevelType w:val="hybridMultilevel"/>
    <w:tmpl w:val="E0A22920"/>
    <w:lvl w:ilvl="0" w:tplc="F34AED36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77E2899"/>
    <w:multiLevelType w:val="hybridMultilevel"/>
    <w:tmpl w:val="3D88D3C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602B6D"/>
    <w:multiLevelType w:val="hybridMultilevel"/>
    <w:tmpl w:val="A92ED1A8"/>
    <w:lvl w:ilvl="0" w:tplc="CB5AE9C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810256"/>
    <w:multiLevelType w:val="hybridMultilevel"/>
    <w:tmpl w:val="8EAA9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C0812"/>
    <w:multiLevelType w:val="hybridMultilevel"/>
    <w:tmpl w:val="3DCC4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A21D49"/>
    <w:multiLevelType w:val="hybridMultilevel"/>
    <w:tmpl w:val="3DCC4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301C5B"/>
    <w:multiLevelType w:val="hybridMultilevel"/>
    <w:tmpl w:val="2700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03EE4"/>
    <w:multiLevelType w:val="multilevel"/>
    <w:tmpl w:val="E306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6B3259"/>
    <w:multiLevelType w:val="hybridMultilevel"/>
    <w:tmpl w:val="3DCC4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715222"/>
    <w:multiLevelType w:val="hybridMultilevel"/>
    <w:tmpl w:val="3DCC4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5844F0"/>
    <w:multiLevelType w:val="hybridMultilevel"/>
    <w:tmpl w:val="3DCC4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EB7067"/>
    <w:multiLevelType w:val="hybridMultilevel"/>
    <w:tmpl w:val="E5CC4C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143F77"/>
    <w:multiLevelType w:val="hybridMultilevel"/>
    <w:tmpl w:val="098ED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F7D15"/>
    <w:multiLevelType w:val="hybridMultilevel"/>
    <w:tmpl w:val="C4DA8FEC"/>
    <w:lvl w:ilvl="0" w:tplc="A34C3B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7166A"/>
    <w:multiLevelType w:val="hybridMultilevel"/>
    <w:tmpl w:val="2E1681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7B01662"/>
    <w:multiLevelType w:val="multilevel"/>
    <w:tmpl w:val="D092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  <w:sz w:val="28"/>
      </w:rPr>
    </w:lvl>
    <w:lvl w:ilvl="2">
      <w:start w:val="10"/>
      <w:numFmt w:val="decimal"/>
      <w:lvlText w:val="%3."/>
      <w:lvlJc w:val="left"/>
      <w:pPr>
        <w:ind w:left="2205" w:hanging="405"/>
      </w:pPr>
      <w:rPr>
        <w:rFonts w:ascii="Arial" w:hAnsi="Arial" w:cs="Arial" w:hint="default"/>
        <w:b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B251FD"/>
    <w:multiLevelType w:val="hybridMultilevel"/>
    <w:tmpl w:val="51B268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4709A9"/>
    <w:multiLevelType w:val="multilevel"/>
    <w:tmpl w:val="A1B6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8A6700"/>
    <w:multiLevelType w:val="multilevel"/>
    <w:tmpl w:val="CB14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9F7862"/>
    <w:multiLevelType w:val="multilevel"/>
    <w:tmpl w:val="418E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48B4CA6"/>
    <w:multiLevelType w:val="multilevel"/>
    <w:tmpl w:val="97E8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10"/>
  </w:num>
  <w:num w:numId="10">
    <w:abstractNumId w:val="16"/>
  </w:num>
  <w:num w:numId="11">
    <w:abstractNumId w:val="5"/>
  </w:num>
  <w:num w:numId="12">
    <w:abstractNumId w:val="8"/>
  </w:num>
  <w:num w:numId="13">
    <w:abstractNumId w:val="2"/>
  </w:num>
  <w:num w:numId="14">
    <w:abstractNumId w:val="7"/>
  </w:num>
  <w:num w:numId="15">
    <w:abstractNumId w:val="17"/>
  </w:num>
  <w:num w:numId="16">
    <w:abstractNumId w:val="18"/>
  </w:num>
  <w:num w:numId="17">
    <w:abstractNumId w:val="15"/>
  </w:num>
  <w:num w:numId="18">
    <w:abstractNumId w:val="20"/>
  </w:num>
  <w:num w:numId="19">
    <w:abstractNumId w:val="13"/>
  </w:num>
  <w:num w:numId="20">
    <w:abstractNumId w:val="6"/>
  </w:num>
  <w:num w:numId="21">
    <w:abstractNumId w:val="12"/>
  </w:num>
  <w:num w:numId="22">
    <w:abstractNumId w:val="3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BAA"/>
    <w:rsid w:val="00016EC9"/>
    <w:rsid w:val="00060924"/>
    <w:rsid w:val="000C6466"/>
    <w:rsid w:val="001028BE"/>
    <w:rsid w:val="001941D7"/>
    <w:rsid w:val="001B3038"/>
    <w:rsid w:val="00300E54"/>
    <w:rsid w:val="003B79A2"/>
    <w:rsid w:val="0060668F"/>
    <w:rsid w:val="006B1BAA"/>
    <w:rsid w:val="007137A1"/>
    <w:rsid w:val="00806AE7"/>
    <w:rsid w:val="00833151"/>
    <w:rsid w:val="00866D79"/>
    <w:rsid w:val="00870082"/>
    <w:rsid w:val="00887CA8"/>
    <w:rsid w:val="009213A0"/>
    <w:rsid w:val="00926EAF"/>
    <w:rsid w:val="009305E8"/>
    <w:rsid w:val="00971FBF"/>
    <w:rsid w:val="009C1923"/>
    <w:rsid w:val="009C64E9"/>
    <w:rsid w:val="00A066EE"/>
    <w:rsid w:val="00A441B6"/>
    <w:rsid w:val="00A5383B"/>
    <w:rsid w:val="00A61719"/>
    <w:rsid w:val="00A8192D"/>
    <w:rsid w:val="00AB1C10"/>
    <w:rsid w:val="00AD1D3F"/>
    <w:rsid w:val="00AE1043"/>
    <w:rsid w:val="00AE63B3"/>
    <w:rsid w:val="00B31B33"/>
    <w:rsid w:val="00B36954"/>
    <w:rsid w:val="00B77F76"/>
    <w:rsid w:val="00B90BCE"/>
    <w:rsid w:val="00BB4493"/>
    <w:rsid w:val="00BD4F5C"/>
    <w:rsid w:val="00C84470"/>
    <w:rsid w:val="00D21A1D"/>
    <w:rsid w:val="00EA584E"/>
    <w:rsid w:val="00EB4BAD"/>
    <w:rsid w:val="00F23086"/>
    <w:rsid w:val="00F67F23"/>
    <w:rsid w:val="00F7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470"/>
    <w:pPr>
      <w:ind w:left="720"/>
      <w:contextualSpacing/>
    </w:pPr>
  </w:style>
  <w:style w:type="table" w:styleId="a4">
    <w:name w:val="Table Grid"/>
    <w:basedOn w:val="a1"/>
    <w:uiPriority w:val="59"/>
    <w:rsid w:val="00833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pt0pt">
    <w:name w:val="Основной текст + 9;5 pt;Полужирный;Интервал 0 pt"/>
    <w:basedOn w:val="a0"/>
    <w:rsid w:val="008331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/>
    </w:rPr>
  </w:style>
  <w:style w:type="character" w:customStyle="1" w:styleId="a5">
    <w:name w:val="Основной текст_"/>
    <w:basedOn w:val="a0"/>
    <w:link w:val="1"/>
    <w:rsid w:val="008331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833151"/>
    <w:pPr>
      <w:widowControl w:val="0"/>
      <w:shd w:val="clear" w:color="auto" w:fill="FFFFFF"/>
      <w:spacing w:after="0" w:line="322" w:lineRule="exact"/>
      <w:ind w:hanging="3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pt0pt">
    <w:name w:val="Основной текст + 11 pt;Полужирный;Интервал 0 pt"/>
    <w:basedOn w:val="a0"/>
    <w:rsid w:val="00B31B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6">
    <w:name w:val="No Spacing"/>
    <w:uiPriority w:val="1"/>
    <w:qFormat/>
    <w:rsid w:val="009C64E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3590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</cp:lastModifiedBy>
  <cp:revision>11</cp:revision>
  <cp:lastPrinted>2015-10-07T10:06:00Z</cp:lastPrinted>
  <dcterms:created xsi:type="dcterms:W3CDTF">2014-08-03T22:04:00Z</dcterms:created>
  <dcterms:modified xsi:type="dcterms:W3CDTF">2015-10-07T10:15:00Z</dcterms:modified>
</cp:coreProperties>
</file>