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D6" w:rsidRDefault="00D700D7">
      <w:pPr>
        <w:pStyle w:val="20"/>
        <w:framePr w:w="9614" w:h="1003" w:hRule="exact" w:wrap="none" w:vAnchor="page" w:hAnchor="page" w:x="1160" w:y="3071"/>
        <w:shd w:val="clear" w:color="auto" w:fill="auto"/>
        <w:spacing w:after="0"/>
        <w:ind w:left="220"/>
      </w:pPr>
      <w:bookmarkStart w:id="0" w:name="_GoBack"/>
      <w:bookmarkEnd w:id="0"/>
      <w:r>
        <w:t>ОРГАНИЗАЦИЯ ВЗАИМОДЕЙСТВИЯ И ОБЕСПЕЧЕНИЕ СОЦИАЛЬНОГО ПАРТНЕРСТВА В ЭКОЛОГИЧЕСКОМ ОБРАЗОВАНИИ И ВОСПИТАНИИ ШКОЛЬНИКОВ</w:t>
      </w:r>
    </w:p>
    <w:p w:rsidR="009D2CD6" w:rsidRDefault="00D700D7">
      <w:pPr>
        <w:pStyle w:val="1"/>
        <w:framePr w:w="9614" w:h="9475" w:hRule="exact" w:wrap="none" w:vAnchor="page" w:hAnchor="page" w:x="1160" w:y="4617"/>
        <w:shd w:val="clear" w:color="auto" w:fill="auto"/>
        <w:spacing w:before="0"/>
        <w:ind w:left="40" w:right="240" w:firstLine="700"/>
      </w:pPr>
      <w:r>
        <w:t xml:space="preserve">Переход человечества в новое тысячелетие - это переход в новые условия существования. Всё больше мы имеем дело с искусственной средой обитания, </w:t>
      </w:r>
      <w:proofErr w:type="spellStart"/>
      <w:r>
        <w:t>созданное'самим</w:t>
      </w:r>
      <w:proofErr w:type="spellEnd"/>
      <w:r>
        <w:t xml:space="preserve"> человеком и подчиненной логике его интересов. Часто эти интересы вступают в противоречие с законами природы, становясь несовместимыми с ними.</w:t>
      </w:r>
    </w:p>
    <w:p w:rsidR="009D2CD6" w:rsidRDefault="00D700D7">
      <w:pPr>
        <w:pStyle w:val="1"/>
        <w:framePr w:w="9614" w:h="9475" w:hRule="exact" w:wrap="none" w:vAnchor="page" w:hAnchor="page" w:x="1160" w:y="4617"/>
        <w:shd w:val="clear" w:color="auto" w:fill="auto"/>
        <w:spacing w:before="0"/>
        <w:ind w:left="40" w:right="240" w:firstLine="700"/>
      </w:pPr>
      <w:r>
        <w:t>Надвигающая опасность экологического кризиса создала необходимость поиска коллективных действий и общих стратегий. Повсеместно стоит вопрос: «Как сохранить экологическое равновесие», и уберечь мир от деградации. Необходимо донести до каждого человека веру в то, что он способен, прежде всего, управлять собой в отношении с природой. Становление экологического мышления, воспитание активного неравнодушия к проблемам экологии - одна из важнейших задач экологического образования общества. И чем раньше мы начнем ее решать, тем продуктивнее будет результат. Экологическое образование надо начинать с раннего возраста.</w:t>
      </w:r>
    </w:p>
    <w:p w:rsidR="009D2CD6" w:rsidRDefault="00D700D7">
      <w:pPr>
        <w:pStyle w:val="1"/>
        <w:framePr w:w="9614" w:h="9475" w:hRule="exact" w:wrap="none" w:vAnchor="page" w:hAnchor="page" w:x="1160" w:y="4617"/>
        <w:shd w:val="clear" w:color="auto" w:fill="auto"/>
        <w:spacing w:before="0"/>
        <w:ind w:left="40" w:right="700" w:firstLine="700"/>
      </w:pPr>
      <w:proofErr w:type="gramStart"/>
      <w:r>
        <w:t xml:space="preserve">На современном этапе </w:t>
      </w:r>
      <w:proofErr w:type="spellStart"/>
      <w:r>
        <w:t>экологического-образование</w:t>
      </w:r>
      <w:proofErr w:type="spellEnd"/>
      <w:r>
        <w:t xml:space="preserve"> строится на принципах единства исторических взаимосвязей общества и природы, коллективных действий социального </w:t>
      </w:r>
      <w:proofErr w:type="spellStart"/>
      <w:r>
        <w:t>партнёрства#</w:t>
      </w:r>
      <w:proofErr w:type="spellEnd"/>
      <w:r>
        <w:t xml:space="preserve"> Назрела необходимость создания креативной модели экологического сотрудничества в сообществе с целью формирования сферы социального партнерства.. Речь идёт об особой форме отношений связей, взаимодействий образовательных учреждений, итогом которой станет моделирование характера и к</w:t>
      </w:r>
      <w:r w:rsidR="000E1D03">
        <w:t xml:space="preserve">ачества экологических отношений </w:t>
      </w:r>
      <w:r>
        <w:t xml:space="preserve"> и типовых взаимодействий, присущих гражданскому обществу.</w:t>
      </w:r>
      <w:proofErr w:type="gramEnd"/>
      <w:r>
        <w:t xml:space="preserve"> Нужна налаженная система межведомственных отношений образовательных, культурных, общественных организаций.</w:t>
      </w:r>
    </w:p>
    <w:p w:rsidR="009D2CD6" w:rsidRDefault="00D700D7">
      <w:pPr>
        <w:pStyle w:val="1"/>
        <w:framePr w:w="9614" w:h="9475" w:hRule="exact" w:wrap="none" w:vAnchor="page" w:hAnchor="page" w:x="1160" w:y="4617"/>
        <w:shd w:val="clear" w:color="auto" w:fill="auto"/>
        <w:spacing w:before="0"/>
        <w:ind w:left="40" w:right="240"/>
      </w:pPr>
      <w:r>
        <w:t>В моей работе экологического воспитания школьников, социальными партнёрами являются родители, МОУ «СОШ №2», МАОУ «Селенгинская гимназия», МАДОУ «Теремок», музей боевой и трудовой славы п. Селенгинск Дома детского творчества, Селенгинское лесничество, информационный центр экологического образования и воспитания детей и юношества детской библиотеки МАУ КДЦ «Жемчужина».</w:t>
      </w:r>
    </w:p>
    <w:p w:rsidR="009D2CD6" w:rsidRDefault="009D2CD6">
      <w:pPr>
        <w:rPr>
          <w:sz w:val="2"/>
          <w:szCs w:val="2"/>
        </w:rPr>
      </w:pPr>
    </w:p>
    <w:sectPr w:rsidR="009D2CD6" w:rsidSect="00E53FD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0D7" w:rsidRDefault="00D700D7">
      <w:r>
        <w:separator/>
      </w:r>
    </w:p>
  </w:endnote>
  <w:endnote w:type="continuationSeparator" w:id="1">
    <w:p w:rsidR="00D700D7" w:rsidRDefault="00D7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0D7" w:rsidRDefault="00D700D7"/>
  </w:footnote>
  <w:footnote w:type="continuationSeparator" w:id="1">
    <w:p w:rsidR="00D700D7" w:rsidRDefault="00D700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D2CD6"/>
    <w:rsid w:val="000E1D03"/>
    <w:rsid w:val="001D3243"/>
    <w:rsid w:val="009D2CD6"/>
    <w:rsid w:val="00D700D7"/>
    <w:rsid w:val="00E5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3F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3FD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53F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4">
    <w:name w:val="Основной текст_"/>
    <w:basedOn w:val="a0"/>
    <w:link w:val="1"/>
    <w:rsid w:val="00E53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customStyle="1" w:styleId="20">
    <w:name w:val="Основной текст (2)"/>
    <w:basedOn w:val="a"/>
    <w:link w:val="2"/>
    <w:rsid w:val="00E53FDB"/>
    <w:pPr>
      <w:shd w:val="clear" w:color="auto" w:fill="FFFFFF"/>
      <w:spacing w:after="540" w:line="312" w:lineRule="exact"/>
      <w:jc w:val="center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1">
    <w:name w:val="Основной текст1"/>
    <w:basedOn w:val="a"/>
    <w:link w:val="a4"/>
    <w:rsid w:val="00E53FDB"/>
    <w:pPr>
      <w:shd w:val="clear" w:color="auto" w:fill="FFFFFF"/>
      <w:spacing w:before="540" w:line="312" w:lineRule="exact"/>
      <w:ind w:firstLine="460"/>
    </w:pPr>
    <w:rPr>
      <w:rFonts w:ascii="Times New Roman" w:eastAsia="Times New Roman" w:hAnsi="Times New Roman" w:cs="Times New Roman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ФЫГ</cp:lastModifiedBy>
  <cp:revision>2</cp:revision>
  <dcterms:created xsi:type="dcterms:W3CDTF">2016-03-17T01:06:00Z</dcterms:created>
  <dcterms:modified xsi:type="dcterms:W3CDTF">2016-03-23T05:46:00Z</dcterms:modified>
</cp:coreProperties>
</file>