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25" w:rsidRPr="00E5026C" w:rsidRDefault="004B6125" w:rsidP="002148C7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5026C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Информационная карта инновационно</w:t>
      </w:r>
      <w:r w:rsidR="002148C7">
        <w:rPr>
          <w:rFonts w:ascii="Times New Roman" w:hAnsi="Times New Roman" w:cs="Times New Roman"/>
          <w:b/>
          <w:color w:val="00B050"/>
          <w:sz w:val="28"/>
          <w:szCs w:val="28"/>
        </w:rPr>
        <w:t>го</w:t>
      </w:r>
      <w:r w:rsidRPr="00E5026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педагогическо</w:t>
      </w:r>
      <w:r w:rsidR="002148C7">
        <w:rPr>
          <w:rFonts w:ascii="Times New Roman" w:hAnsi="Times New Roman" w:cs="Times New Roman"/>
          <w:b/>
          <w:color w:val="00B050"/>
          <w:sz w:val="28"/>
          <w:szCs w:val="28"/>
        </w:rPr>
        <w:t>го</w:t>
      </w:r>
      <w:r w:rsidRPr="00E5026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2148C7">
        <w:rPr>
          <w:rFonts w:ascii="Times New Roman" w:hAnsi="Times New Roman" w:cs="Times New Roman"/>
          <w:b/>
          <w:color w:val="00B050"/>
          <w:sz w:val="28"/>
          <w:szCs w:val="28"/>
        </w:rPr>
        <w:t>опыта</w:t>
      </w:r>
    </w:p>
    <w:tbl>
      <w:tblPr>
        <w:tblpPr w:leftFromText="180" w:rightFromText="180" w:vertAnchor="page" w:horzAnchor="margin" w:tblpY="1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9"/>
        <w:gridCol w:w="9175"/>
      </w:tblGrid>
      <w:tr w:rsidR="004B6125" w:rsidRPr="00341837" w:rsidTr="00E179D8"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ФИО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Инчикова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Викторовна, учитель математики и физики</w:t>
            </w:r>
          </w:p>
        </w:tc>
      </w:tr>
      <w:tr w:rsidR="004B6125" w:rsidRPr="00341837" w:rsidTr="00E179D8">
        <w:trPr>
          <w:trHeight w:val="418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«Средняя общеобразовательная школа №2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ангоды</w:t>
            </w:r>
            <w:proofErr w:type="spellEnd"/>
          </w:p>
        </w:tc>
      </w:tr>
      <w:tr w:rsidR="004B6125" w:rsidRPr="00341837" w:rsidTr="00E179D8">
        <w:trPr>
          <w:trHeight w:val="440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Должность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</w:tr>
      <w:tr w:rsidR="004B6125" w:rsidRPr="00341837" w:rsidTr="00E179D8">
        <w:trPr>
          <w:trHeight w:val="417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Стаж работы в должности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25 лет</w:t>
            </w:r>
          </w:p>
        </w:tc>
      </w:tr>
      <w:tr w:rsidR="004B6125" w:rsidRPr="00341837" w:rsidTr="00E179D8">
        <w:trPr>
          <w:trHeight w:val="693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1.Тема инновационного управленческого опыта</w:t>
            </w:r>
          </w:p>
        </w:tc>
        <w:tc>
          <w:tcPr>
            <w:tcW w:w="2938" w:type="pct"/>
            <w:shd w:val="clear" w:color="auto" w:fill="auto"/>
          </w:tcPr>
          <w:p w:rsidR="002148C7" w:rsidRPr="002148C7" w:rsidRDefault="002148C7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4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Педагогический проект</w:t>
            </w:r>
          </w:p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Модель у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«Решение тригонометрических задач» в системе дистанционного обучения MOODLE (электронная среда учителя)</w:t>
            </w:r>
          </w:p>
        </w:tc>
      </w:tr>
      <w:tr w:rsidR="004B6125" w:rsidRPr="00341837" w:rsidTr="00E179D8">
        <w:trPr>
          <w:trHeight w:val="714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2. Источник изменений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5026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Новые условия</w:t>
            </w:r>
            <w:r w:rsidRPr="00E502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деятельности, внед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ре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 эф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фектив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ис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зо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но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ин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он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сер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сов, сис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тем и тех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логий обу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чения, элект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рон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об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ре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сур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сов но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по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коле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  <w:tr w:rsidR="004B6125" w:rsidRPr="00341837" w:rsidTr="00E179D8">
        <w:trPr>
          <w:trHeight w:val="685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3. Идея изменений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ru-RU"/>
              </w:rPr>
              <w:t>Идея</w:t>
            </w: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создании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новой образовательной модели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формирование ключевых компетенций обучающихся,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приобретении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педагогического опыта в рамках  дистанционного обра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зования  на основе Интернет – технологий при обучении математике</w:t>
            </w:r>
          </w:p>
        </w:tc>
      </w:tr>
      <w:tr w:rsidR="004B6125" w:rsidRPr="00341837" w:rsidTr="004B6125">
        <w:trPr>
          <w:trHeight w:val="452"/>
        </w:trPr>
        <w:tc>
          <w:tcPr>
            <w:tcW w:w="2062" w:type="pct"/>
            <w:shd w:val="clear" w:color="auto" w:fill="auto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4. Концепция изменений: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6125" w:rsidRPr="00341837" w:rsidTr="00E179D8">
        <w:trPr>
          <w:trHeight w:val="550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Актуальность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Федеральная целевая программа «Электронная Россия»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способствует построени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открытой системы образования, позволяющей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ученику (студенту)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выбирать свою индивидуальную образовательную траекторию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Интернет - технологии</w:t>
            </w:r>
          </w:p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6125" w:rsidRPr="00341837" w:rsidTr="00E179D8">
        <w:trPr>
          <w:trHeight w:val="3258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Новизна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Дистанционное  обучение активно реализуется в различных образовательных учреждениях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Надымского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 Для организации электронного обучения используются различные решения.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позволяющая реализовать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дистантобучение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учебном процессе -  платформа MOODLE – модульная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объектно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ориентированная динамическая обучающая среда обучения, реализованная на базе МОУ «Средняя общеобразовательная школа №2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ангоды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B6125" w:rsidRPr="00341837" w:rsidTr="00E179D8">
        <w:trPr>
          <w:trHeight w:val="567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lastRenderedPageBreak/>
              <w:t>Затруднения в реализации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(подготовка к авторству дистанционных курсов и роли дистанционного преподавателя);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</w:t>
            </w:r>
            <w:proofErr w:type="gram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эргономические (наличие качественного доступа к Интернету);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психофизиологические</w:t>
            </w:r>
            <w:proofErr w:type="gram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(наличие рабочего времени на проведение дистанционных курсов);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баланса доступность-качество образования;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адаптации преподавателя к дистанционной форме     педагогической деятельности с точки зрения его технических, методических и психологических умений и навыков;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благоприятного психологического климата при проведении обучения;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норм и правил сетевого этикета </w:t>
            </w:r>
          </w:p>
        </w:tc>
      </w:tr>
      <w:tr w:rsidR="004B6125" w:rsidRPr="00341837" w:rsidTr="00E179D8">
        <w:trPr>
          <w:trHeight w:val="558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Риски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сложности в использовании качественных программ, поддерживающих активное управление дистанционным обучением;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индивидуально-психологических условия и  консерватизм некоторых учащихся к новой форме обучения (для получения дистанционного образования необходима регулярная жесткая самодисциплина, а результат обучения напрямую зависит от самостоятельности, способностей и </w:t>
            </w:r>
            <w:proofErr w:type="spellStart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самосознательности</w:t>
            </w:r>
            <w:proofErr w:type="spellEnd"/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учащегося)</w:t>
            </w:r>
          </w:p>
        </w:tc>
      </w:tr>
      <w:tr w:rsidR="004B6125" w:rsidRPr="00341837" w:rsidTr="00E179D8">
        <w:trPr>
          <w:trHeight w:val="1118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5. Условия реализации</w:t>
            </w: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изменений</w:t>
            </w: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(предлагаемого опыта работы)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83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изучение теоретических основ проблемы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поиск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электронных готовых продуктов для создания дистанционных учебных курсов для учащихся; </w:t>
            </w:r>
          </w:p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83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разработка модели дистанционного обучения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освоение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педагогом работы с системой 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MOODLE –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инструмента создания дистанционных курсов для учащихся;</w:t>
            </w:r>
          </w:p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83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апробирование модели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создание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педагогом электронного продукта </w:t>
            </w:r>
            <w:r w:rsidRPr="003418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Учебный курс «Решение тригонометрических задач»-10 класс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83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оценка эффективности модели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внедрение и отслеживание</w:t>
            </w:r>
            <w:r w:rsidRPr="00E5026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(мониторинг) результативности применения данного электронного продукта (в 2014/2015 учебном году)</w:t>
            </w:r>
          </w:p>
        </w:tc>
      </w:tr>
      <w:tr w:rsidR="004B6125" w:rsidRPr="00341837" w:rsidTr="00E179D8">
        <w:trPr>
          <w:trHeight w:val="1017"/>
        </w:trPr>
        <w:tc>
          <w:tcPr>
            <w:tcW w:w="2062" w:type="pct"/>
            <w:shd w:val="clear" w:color="auto" w:fill="auto"/>
            <w:vAlign w:val="center"/>
          </w:tcPr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  <w:p w:rsidR="004B6125" w:rsidRPr="00E5026C" w:rsidRDefault="004B6125" w:rsidP="00214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6. Результат изменений</w:t>
            </w:r>
            <w:r w:rsidRPr="00E5026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 (использование предлагаемых моделей, алгоритмов и т.д.)</w:t>
            </w:r>
          </w:p>
        </w:tc>
        <w:tc>
          <w:tcPr>
            <w:tcW w:w="2938" w:type="pct"/>
            <w:shd w:val="clear" w:color="auto" w:fill="auto"/>
          </w:tcPr>
          <w:p w:rsidR="004B6125" w:rsidRPr="00341837" w:rsidRDefault="004B6125" w:rsidP="00214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26C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Результат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построения и реализации  модели дистанционного курса </w:t>
            </w:r>
            <w:r w:rsidRPr="003418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«Решение тригонометрических задач»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позволил отметить следующее (наблюдение, беседы, анкетирование учащихся):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создание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положительного опыта в реализации дистанционного обучения в школе как в среде педагогов, так в среде  учащихся;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повышение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конкурентоспособности </w:t>
            </w:r>
            <w:r w:rsidRPr="00341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через формирование новых качеств мышления, необходимых для получения общего и высшего образования, для полноценной жизни в современном информационном обществе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расширение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</w:t>
            </w:r>
            <w:r w:rsidRPr="00341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коммуникативной среды взаимодействия педагогов и учащихся;</w:t>
            </w:r>
          </w:p>
          <w:p w:rsidR="004B6125" w:rsidRPr="00341837" w:rsidRDefault="004B6125" w:rsidP="002148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26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развитие</w:t>
            </w:r>
            <w:r w:rsidRPr="00341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воображения, интуиции, творческой активности и самостоятельности учащихся, их способности ориентироваться в новых условиях</w:t>
            </w:r>
            <w:r w:rsidRPr="00341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026C" w:rsidRDefault="00E5026C" w:rsidP="002148C7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125" w:rsidRPr="00E5026C" w:rsidRDefault="004B6125" w:rsidP="002148C7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502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7. Описание инновационного опыта</w:t>
      </w:r>
    </w:p>
    <w:p w:rsidR="004B6125" w:rsidRDefault="004B6125" w:rsidP="002148C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7">
        <w:rPr>
          <w:rFonts w:ascii="Times New Roman" w:hAnsi="Times New Roman" w:cs="Times New Roman"/>
          <w:sz w:val="28"/>
          <w:szCs w:val="28"/>
        </w:rPr>
        <w:t>Разработанный учебный курс «</w:t>
      </w:r>
      <w:r w:rsidRPr="00341837">
        <w:rPr>
          <w:rFonts w:ascii="Times New Roman" w:hAnsi="Times New Roman" w:cs="Times New Roman"/>
          <w:sz w:val="28"/>
          <w:szCs w:val="28"/>
          <w:lang w:eastAsia="ru-RU"/>
        </w:rPr>
        <w:t>«Решение тригонометрических задач»</w:t>
      </w:r>
      <w:r w:rsidRPr="00341837">
        <w:rPr>
          <w:rFonts w:ascii="Times New Roman" w:hAnsi="Times New Roman" w:cs="Times New Roman"/>
          <w:sz w:val="28"/>
          <w:szCs w:val="28"/>
        </w:rPr>
        <w:t xml:space="preserve"> предполагает реализацию в </w:t>
      </w:r>
      <w:r w:rsidRPr="0034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дистанционного обучения MOODLE, рекомендованной Министерством образования для средних и высших учебных заведений через освоение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B6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Рецензент  кандидат физико-математических наук, доцент кафедры информатики вычислительной техники </w:t>
      </w:r>
      <w:proofErr w:type="spellStart"/>
      <w:r w:rsidRPr="004B6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Стерлитамакского</w:t>
      </w:r>
      <w:proofErr w:type="spellEnd"/>
      <w:r w:rsidRPr="004B6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филиала </w:t>
      </w:r>
      <w:proofErr w:type="spellStart"/>
      <w:r w:rsidRPr="004B6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БашГУ</w:t>
      </w:r>
      <w:proofErr w:type="spellEnd"/>
      <w:r w:rsidRPr="004B6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С.Л. Хасанова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4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6125" w:rsidRPr="00341837" w:rsidRDefault="004B6125" w:rsidP="0021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83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Данный курс «Решение тригонометрических задач» введен с 01.09.2014 на платформе </w:t>
      </w:r>
      <w:r w:rsidRPr="00341837">
        <w:rPr>
          <w:rFonts w:ascii="Times New Roman" w:hAnsi="Times New Roman" w:cs="Times New Roman"/>
          <w:sz w:val="28"/>
          <w:szCs w:val="28"/>
          <w:lang w:eastAsia="ru-RU"/>
        </w:rPr>
        <w:t xml:space="preserve">MOODLE в </w:t>
      </w:r>
      <w:proofErr w:type="spellStart"/>
      <w:r w:rsidRPr="00341837">
        <w:rPr>
          <w:rFonts w:ascii="Times New Roman" w:hAnsi="Times New Roman" w:cs="Times New Roman"/>
          <w:sz w:val="28"/>
          <w:szCs w:val="28"/>
          <w:lang w:eastAsia="ru-RU"/>
        </w:rPr>
        <w:t>Дистантцентре</w:t>
      </w:r>
      <w:proofErr w:type="spellEnd"/>
      <w:r w:rsidRPr="00341837">
        <w:rPr>
          <w:rFonts w:ascii="Times New Roman" w:hAnsi="Times New Roman" w:cs="Times New Roman"/>
          <w:sz w:val="28"/>
          <w:szCs w:val="28"/>
          <w:lang w:eastAsia="ru-RU"/>
        </w:rPr>
        <w:t xml:space="preserve"> МОУ «Средняя общеобразовательная школа №2 </w:t>
      </w:r>
      <w:proofErr w:type="spellStart"/>
      <w:r w:rsidRPr="0034183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41837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41837">
        <w:rPr>
          <w:rFonts w:ascii="Times New Roman" w:hAnsi="Times New Roman" w:cs="Times New Roman"/>
          <w:sz w:val="28"/>
          <w:szCs w:val="28"/>
          <w:lang w:eastAsia="ru-RU"/>
        </w:rPr>
        <w:t>ангоды</w:t>
      </w:r>
      <w:proofErr w:type="spellEnd"/>
      <w:r w:rsidRPr="00341837">
        <w:rPr>
          <w:rFonts w:ascii="Times New Roman" w:hAnsi="Times New Roman" w:cs="Times New Roman"/>
          <w:sz w:val="28"/>
          <w:szCs w:val="28"/>
          <w:lang w:eastAsia="ru-RU"/>
        </w:rPr>
        <w:t xml:space="preserve">». На курсе обучается 12 учащихся 10-х классов физико-математического профиля. </w:t>
      </w:r>
      <w:hyperlink r:id="rId6" w:history="1">
        <w:r w:rsidRPr="0034183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http://soh2pangody.smartlearn.ru/</w:t>
        </w:r>
      </w:hyperlink>
    </w:p>
    <w:p w:rsidR="004B6125" w:rsidRPr="00341837" w:rsidRDefault="004B6125" w:rsidP="002148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4183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Структура и содержание изучаемого курса</w:t>
      </w:r>
    </w:p>
    <w:p w:rsidR="004B6125" w:rsidRPr="00341837" w:rsidRDefault="004B6125" w:rsidP="002148C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18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Учебный курс</w:t>
      </w:r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Pr="00341837">
        <w:rPr>
          <w:rFonts w:ascii="Times New Roman" w:eastAsia="Calibri" w:hAnsi="Times New Roman" w:cs="Times New Roman"/>
          <w:sz w:val="28"/>
          <w:szCs w:val="28"/>
        </w:rPr>
        <w:t>Решение тригонометрических задач</w:t>
      </w:r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34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представлен учебными модулями. </w:t>
      </w:r>
    </w:p>
    <w:p w:rsidR="004B6125" w:rsidRPr="00341837" w:rsidRDefault="004B6125" w:rsidP="002148C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18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Каждый учебный модуль</w:t>
      </w:r>
      <w:r w:rsidRPr="0034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состоит из уроков, которые формируют теоретические знания, предметные умения и навыки по усвоению  учебного материала курса. </w:t>
      </w:r>
    </w:p>
    <w:p w:rsidR="004B6125" w:rsidRPr="00341837" w:rsidRDefault="004B6125" w:rsidP="002148C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18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Уроки</w:t>
      </w:r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реализованы следующими ресурсами курса: теоретический материал, практические и тренировочные задания, </w:t>
      </w:r>
      <w:proofErr w:type="spellStart"/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>видеолекции</w:t>
      </w:r>
      <w:proofErr w:type="spellEnd"/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гиперссылки, </w:t>
      </w:r>
      <w:proofErr w:type="spellStart"/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>медиапрезентации</w:t>
      </w:r>
      <w:proofErr w:type="spellEnd"/>
      <w:r w:rsidRPr="00341837">
        <w:rPr>
          <w:rFonts w:ascii="Times New Roman" w:eastAsia="Calibri" w:hAnsi="Times New Roman" w:cs="Times New Roman"/>
          <w:bCs/>
          <w:iCs/>
          <w:sz w:val="28"/>
          <w:szCs w:val="28"/>
        </w:rPr>
        <w:t>, зачеты, тесты, справочный и дополнительный материал</w:t>
      </w:r>
      <w:r w:rsidR="00E5026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B6125" w:rsidRDefault="004B6125" w:rsidP="00214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B6125" w:rsidRPr="00E5026C" w:rsidRDefault="004B6125" w:rsidP="00214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E5026C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</w:rPr>
        <w:t>Содержание учебного курса (фрагменты)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883"/>
        <w:gridCol w:w="1064"/>
        <w:gridCol w:w="903"/>
        <w:gridCol w:w="10764"/>
      </w:tblGrid>
      <w:tr w:rsidR="004B6125" w:rsidRPr="00341837" w:rsidTr="00E179D8">
        <w:tc>
          <w:tcPr>
            <w:tcW w:w="2883" w:type="dxa"/>
            <w:vAlign w:val="center"/>
          </w:tcPr>
          <w:p w:rsidR="004B6125" w:rsidRPr="00341837" w:rsidRDefault="004B6125" w:rsidP="002148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модуля</w:t>
            </w:r>
          </w:p>
        </w:tc>
        <w:tc>
          <w:tcPr>
            <w:tcW w:w="1064" w:type="dxa"/>
          </w:tcPr>
          <w:p w:rsidR="004B6125" w:rsidRPr="00341837" w:rsidRDefault="004B6125" w:rsidP="002148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903" w:type="dxa"/>
          </w:tcPr>
          <w:p w:rsidR="004B6125" w:rsidRPr="00341837" w:rsidRDefault="004B6125" w:rsidP="002148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4B6125" w:rsidRPr="00341837" w:rsidRDefault="004B6125" w:rsidP="002148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уроков</w:t>
            </w:r>
          </w:p>
        </w:tc>
      </w:tr>
      <w:tr w:rsidR="004B6125" w:rsidRPr="00341837" w:rsidTr="00E179D8">
        <w:tc>
          <w:tcPr>
            <w:tcW w:w="2883" w:type="dxa"/>
            <w:vAlign w:val="center"/>
          </w:tcPr>
          <w:p w:rsidR="004B6125" w:rsidRPr="004B6125" w:rsidRDefault="004B6125" w:rsidP="002148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</w:t>
            </w:r>
          </w:p>
          <w:p w:rsidR="004B6125" w:rsidRPr="004B6125" w:rsidRDefault="004B6125" w:rsidP="002148C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«Применение основных </w:t>
            </w:r>
            <w:r w:rsidRPr="004B6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тригонометрических формул к преобразованию выражений» - 4 ч</w:t>
            </w:r>
          </w:p>
          <w:p w:rsidR="004B6125" w:rsidRPr="004B6125" w:rsidRDefault="004B6125" w:rsidP="002148C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4B6125" w:rsidRPr="004B6125" w:rsidRDefault="004B6125" w:rsidP="002148C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B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903" w:type="dxa"/>
          </w:tcPr>
          <w:p w:rsidR="004B6125" w:rsidRPr="004B6125" w:rsidRDefault="004B6125" w:rsidP="002148C7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B6125" w:rsidRPr="004B6125" w:rsidRDefault="004B6125" w:rsidP="002148C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i/>
                <w:sz w:val="24"/>
                <w:szCs w:val="24"/>
              </w:rPr>
              <w:t>Урок 4. «Формулы преобразования суммы тригонометрических функций в произведение»</w:t>
            </w:r>
          </w:p>
          <w:p w:rsidR="004B6125" w:rsidRPr="004B6125" w:rsidRDefault="004B6125" w:rsidP="00214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sz w:val="24"/>
                <w:szCs w:val="24"/>
              </w:rPr>
              <w:t xml:space="preserve">Цели: 1) ознакомиться с формулами преобразования суммы тригонометрических функций в </w:t>
            </w:r>
            <w:r w:rsidRPr="004B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произведение; 2) рассмотреть применение формул по теме  при выполнении практических заданий; 3) формирование </w:t>
            </w:r>
            <w:proofErr w:type="spellStart"/>
            <w:r w:rsidRPr="004B612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B6125">
              <w:rPr>
                <w:rFonts w:ascii="Times New Roman" w:hAnsi="Times New Roman" w:cs="Times New Roman"/>
                <w:sz w:val="24"/>
                <w:szCs w:val="24"/>
              </w:rPr>
              <w:t xml:space="preserve"> умений через использование средств Интернета для учебных целей; 4) развитие предметных умений по теме </w:t>
            </w:r>
          </w:p>
          <w:p w:rsidR="004B6125" w:rsidRPr="004B6125" w:rsidRDefault="004B6125" w:rsidP="00214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3F9D5F60" wp14:editId="1360AD0F">
                    <wp:extent cx="152400" cy="152400"/>
                    <wp:effectExtent l="0" t="0" r="0" b="0"/>
                    <wp:docPr id="1" name="Рисунок 1" descr="Файл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Файл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Инструкция к уроку 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7EDBE15A" wp14:editId="54612FC8">
                    <wp:extent cx="152400" cy="152400"/>
                    <wp:effectExtent l="0" t="0" r="0" b="0"/>
                    <wp:docPr id="2" name="Рисунок 2" descr="Файл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Файл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Теоретический материал 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2F72EFB0" wp14:editId="6761F938">
                    <wp:extent cx="152400" cy="152400"/>
                    <wp:effectExtent l="0" t="0" r="0" b="0"/>
                    <wp:docPr id="3" name="Рисунок 3" descr="Гиперссылка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Гиперссылка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Формулы по теме Гиперссылка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bookmarkStart w:id="0" w:name="_GoBack"/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34A2C1B8" wp14:editId="62EE8AA8">
                    <wp:extent cx="152400" cy="152400"/>
                    <wp:effectExtent l="0" t="0" r="0" b="0"/>
                    <wp:docPr id="4" name="Рисунок 4" descr="Файл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Файл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bookmarkEnd w:id="0"/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Тренировочные задания 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4B6125" w:rsidRPr="004B6125">
                <w:rPr>
                  <w:rFonts w:ascii="Times New Roman" w:eastAsia="Calibri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744A2E90" wp14:editId="5CE93ADA">
                    <wp:extent cx="228600" cy="228600"/>
                    <wp:effectExtent l="0" t="0" r="0" b="0"/>
                    <wp:docPr id="5" name="Рисунок 5" descr="Файл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Файл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="004B6125" w:rsidRPr="004B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Видеофрагмент по теме «Примеры </w:t>
            </w:r>
            <w:r w:rsidR="004B6125" w:rsidRPr="004B6125">
              <w:rPr>
                <w:rFonts w:ascii="Times New Roman" w:hAnsi="Times New Roman" w:cs="Times New Roman"/>
                <w:sz w:val="24"/>
                <w:szCs w:val="24"/>
              </w:rPr>
              <w:t>преобразований суммы тригонометрических функций в произведение»</w:t>
            </w:r>
          </w:p>
          <w:p w:rsidR="004B6125" w:rsidRPr="004B6125" w:rsidRDefault="004B6125" w:rsidP="00214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25" w:rsidRPr="00341837" w:rsidTr="00E179D8">
        <w:tc>
          <w:tcPr>
            <w:tcW w:w="2883" w:type="dxa"/>
            <w:vAlign w:val="center"/>
          </w:tcPr>
          <w:p w:rsidR="004B6125" w:rsidRPr="004B6125" w:rsidRDefault="004B6125" w:rsidP="002148C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</w:t>
            </w:r>
            <w:r w:rsidRPr="004B6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4B6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4B6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Тригонометрические функции. Их свойства и графики</w:t>
            </w:r>
            <w:r w:rsidRPr="004B6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- 4 ч</w:t>
            </w:r>
          </w:p>
          <w:p w:rsidR="004B6125" w:rsidRPr="004B6125" w:rsidRDefault="004B6125" w:rsidP="002148C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4B6125" w:rsidRPr="004B6125" w:rsidRDefault="004B6125" w:rsidP="002148C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B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4B6125" w:rsidRPr="004B6125" w:rsidRDefault="004B6125" w:rsidP="002148C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B6125" w:rsidRPr="004B6125" w:rsidRDefault="004B6125" w:rsidP="002148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i/>
                <w:sz w:val="24"/>
                <w:szCs w:val="24"/>
              </w:rPr>
              <w:t>Урок 1. «Функции синус, косинус. Их свойства и графики»</w:t>
            </w:r>
          </w:p>
          <w:p w:rsidR="004B6125" w:rsidRPr="004B6125" w:rsidRDefault="004B6125" w:rsidP="00214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sz w:val="24"/>
                <w:szCs w:val="24"/>
              </w:rPr>
              <w:t>Цели: 1) ознакомиться с графиками тригонометрических функций синус и косинус; 2) рассмотреть свойства тригонометрических функций; 3) формирование умений преобразования графиков синуса и косинуса</w:t>
            </w:r>
          </w:p>
          <w:p w:rsidR="004B6125" w:rsidRPr="004B6125" w:rsidRDefault="004B6125" w:rsidP="002148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7A83B6CD" wp14:editId="2A08CF1C">
                    <wp:extent cx="152400" cy="152400"/>
                    <wp:effectExtent l="0" t="0" r="0" b="0"/>
                    <wp:docPr id="6" name="Рисунок 6" descr="Файл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Файл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Инструкция к уроку 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2EFE29BC" wp14:editId="6793CC7D">
                    <wp:extent cx="152400" cy="152400"/>
                    <wp:effectExtent l="0" t="0" r="0" b="0"/>
                    <wp:docPr id="7" name="Рисунок 7" descr="Файл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Файл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Презентация. Построение графиков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2C18C448" wp14:editId="4D2ED513">
                    <wp:extent cx="152400" cy="152400"/>
                    <wp:effectExtent l="0" t="0" r="0" b="0"/>
                    <wp:docPr id="8" name="Рисунок 8" descr="Гиперссылка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Гиперссылка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Свойства тригонометрических функций - ссылка 1Гиперссылка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18B1085B" wp14:editId="5A9A455A">
                    <wp:extent cx="152400" cy="152400"/>
                    <wp:effectExtent l="0" t="0" r="0" b="0"/>
                    <wp:docPr id="9" name="Рисунок 9" descr="Гиперссылка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Гиперссылка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Свойства тригонометрических функций - ссылка 2Гиперссылка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6B6373AC" wp14:editId="61596F7D">
                    <wp:extent cx="152400" cy="152400"/>
                    <wp:effectExtent l="0" t="0" r="0" b="0"/>
                    <wp:docPr id="10" name="Рисунок 10" descr="Файл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Файл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E50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Презентация. </w:t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Преобразование графиков </w:t>
              </w:r>
            </w:hyperlink>
          </w:p>
          <w:p w:rsidR="004B6125" w:rsidRPr="004B6125" w:rsidRDefault="006B0D27" w:rsidP="0021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B6125" w:rsidRPr="004B612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3F16FEBA" wp14:editId="70370A1F">
                    <wp:extent cx="152400" cy="152400"/>
                    <wp:effectExtent l="0" t="0" r="0" b="0"/>
                    <wp:docPr id="11" name="Рисунок 11" descr="Задание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Задание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Задание. Практическая работа "Построение графиков тригонометрических функций синус</w:t>
              </w:r>
              <w:r w:rsid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косинус</w:t>
              </w:r>
              <w:r w:rsid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="004B6125" w:rsidRPr="004B6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</w:p>
        </w:tc>
      </w:tr>
    </w:tbl>
    <w:p w:rsidR="00E55165" w:rsidRPr="004B6125" w:rsidRDefault="00E55165" w:rsidP="0021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5165" w:rsidRPr="004B6125" w:rsidSect="004B6125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720"/>
    <w:multiLevelType w:val="hybridMultilevel"/>
    <w:tmpl w:val="E7C27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6414"/>
    <w:multiLevelType w:val="hybridMultilevel"/>
    <w:tmpl w:val="65085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02644"/>
    <w:multiLevelType w:val="hybridMultilevel"/>
    <w:tmpl w:val="76D2C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25"/>
    <w:rsid w:val="002148C7"/>
    <w:rsid w:val="004B6125"/>
    <w:rsid w:val="006B0D27"/>
    <w:rsid w:val="00E5026C"/>
    <w:rsid w:val="00E5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6125"/>
    <w:pPr>
      <w:ind w:left="720"/>
      <w:contextualSpacing/>
    </w:pPr>
  </w:style>
  <w:style w:type="table" w:customStyle="1" w:styleId="5">
    <w:name w:val="Сетка таблицы5"/>
    <w:basedOn w:val="a1"/>
    <w:next w:val="a5"/>
    <w:uiPriority w:val="59"/>
    <w:rsid w:val="004B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6125"/>
    <w:pPr>
      <w:ind w:left="720"/>
      <w:contextualSpacing/>
    </w:pPr>
  </w:style>
  <w:style w:type="table" w:customStyle="1" w:styleId="5">
    <w:name w:val="Сетка таблицы5"/>
    <w:basedOn w:val="a1"/>
    <w:next w:val="a5"/>
    <w:uiPriority w:val="59"/>
    <w:rsid w:val="004B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soh2pangody.smartlearn.ru/mod/resource/view.php?id=307" TargetMode="External"/><Relationship Id="rId18" Type="http://schemas.openxmlformats.org/officeDocument/2006/relationships/hyperlink" Target="http://soh2pangody.smartlearn.ru/mod/resource/view.php?id=3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oh2pangody.smartlearn.ru/mod/url/view.php?id=322" TargetMode="External"/><Relationship Id="rId7" Type="http://schemas.openxmlformats.org/officeDocument/2006/relationships/hyperlink" Target="http://soh2pangody.smartlearn.ru/mod/resource/view.php?id=304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soh2pangody.smartlearn.ru/mod/resource/view.php?id=319" TargetMode="External"/><Relationship Id="rId25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soh2pangody.smartlearn.ru/mod/url/view.php?id=3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h2pangody.smartlearn.ru/" TargetMode="External"/><Relationship Id="rId11" Type="http://schemas.openxmlformats.org/officeDocument/2006/relationships/hyperlink" Target="http://soh2pangody.smartlearn.ru/mod/url/view.php?id=306" TargetMode="External"/><Relationship Id="rId24" Type="http://schemas.openxmlformats.org/officeDocument/2006/relationships/hyperlink" Target="http://soh2pangody.smartlearn.ru/mod/assignment/view.php?id=3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/moodle/mod/resource/view.php?id=22" TargetMode="External"/><Relationship Id="rId23" Type="http://schemas.openxmlformats.org/officeDocument/2006/relationships/image" Target="media/image6.gif"/><Relationship Id="rId10" Type="http://schemas.openxmlformats.org/officeDocument/2006/relationships/image" Target="media/image2.gif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soh2pangody.smartlearn.ru/mod/resource/view.php?id=305" TargetMode="External"/><Relationship Id="rId14" Type="http://schemas.openxmlformats.org/officeDocument/2006/relationships/hyperlink" Target="http://soh2pangody.smartlearn.ru/mod/resource/view.php?id=308" TargetMode="External"/><Relationship Id="rId22" Type="http://schemas.openxmlformats.org/officeDocument/2006/relationships/hyperlink" Target="http://soh2pangody.smartlearn.ru/mod/resource/view.php?id=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4</cp:revision>
  <cp:lastPrinted>2015-10-12T15:42:00Z</cp:lastPrinted>
  <dcterms:created xsi:type="dcterms:W3CDTF">2015-10-06T15:23:00Z</dcterms:created>
  <dcterms:modified xsi:type="dcterms:W3CDTF">2016-01-20T18:10:00Z</dcterms:modified>
</cp:coreProperties>
</file>