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DF" w:rsidRDefault="00A40E4D" w:rsidP="00A40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 ОПЫТА РАБОТЫ</w:t>
      </w:r>
    </w:p>
    <w:p w:rsidR="00A40E4D" w:rsidRDefault="00A40E4D" w:rsidP="00A40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(15 минут+5 минут вопросы жюри)</w:t>
      </w:r>
    </w:p>
    <w:p w:rsidR="00A40E4D" w:rsidRDefault="00A40E4D" w:rsidP="00E20E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«Исследовательская деятельность младших школьников»</w:t>
      </w:r>
    </w:p>
    <w:p w:rsidR="00A40E4D" w:rsidRDefault="00A40E4D" w:rsidP="00E20EE0">
      <w:pPr>
        <w:rPr>
          <w:rFonts w:ascii="Times New Roman" w:hAnsi="Times New Roman" w:cs="Times New Roman"/>
          <w:sz w:val="28"/>
          <w:szCs w:val="28"/>
        </w:rPr>
      </w:pPr>
    </w:p>
    <w:p w:rsidR="00A40E4D" w:rsidRDefault="00E20EE0" w:rsidP="00E20EE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0E4D">
        <w:rPr>
          <w:rFonts w:ascii="Times New Roman" w:hAnsi="Times New Roman" w:cs="Times New Roman"/>
          <w:sz w:val="28"/>
          <w:szCs w:val="28"/>
        </w:rPr>
        <w:t>В современном обществе вырастает потребность в людях неординарно мыслящих, творческих, способных нестандартно решать поставленные цели и задачи. Современному школьнику предстоит стать активным участником социального и духовного развития страны, что требует от него самостоятельности в процессе приобретения новых знаний и умений в школе, в ВУЗе и на протяжении всей жизни.</w:t>
      </w:r>
    </w:p>
    <w:p w:rsidR="00A40E4D" w:rsidRDefault="00A40E4D" w:rsidP="00E20EE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Федеральном компоненте государственного образовательного стандарта начального общего образования формируется идея реализации личностно-ориентированной, развивающей модели массовой начальной школы, содержание образования в которой будет ориентировано на обеспечение самоопределения, саморазвития личности, на овладение способами познавательной деятельности, приобретение детьми опыта различных видов деятельности. Это требует создания в образовательной практике определённых педагогических условий для включения младших школьников в активную познавательную деятельность, в частности учебно-исследовательскую.</w:t>
      </w:r>
    </w:p>
    <w:p w:rsidR="00A40E4D" w:rsidRDefault="00A40E4D" w:rsidP="00E20EE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«Исследовательская деятельность младших школьников- это, прежде всего, творческая деятельность , направленная на постижение окружающего мира, открытие детьми новых для них знаний и способов деятельности». </w:t>
      </w:r>
      <w:r w:rsidR="00C61A24">
        <w:rPr>
          <w:rFonts w:ascii="Times New Roman" w:hAnsi="Times New Roman" w:cs="Times New Roman"/>
          <w:sz w:val="28"/>
          <w:szCs w:val="28"/>
        </w:rPr>
        <w:t>Она обеспечивает условия для продуктивного развития ценностного, интеллектуального и творческого потенциала, является средством активизации обучающихся , формируя у них интерес к изучаемому материалу, позволяет существенно расширить рамки изучаемого.</w:t>
      </w:r>
    </w:p>
    <w:p w:rsidR="00C61A24" w:rsidRDefault="00C61A24" w:rsidP="00E20EE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Исходя из реальностей сегодняшнего дня , возросших требований к знаниям учащихся, мною взята на вооружение организация исследовательской работы младших школьников в своём классе. Мы ставим эксперименты, проводим опытную работу, учимся анализировать  и правильно оформлять работы.</w:t>
      </w:r>
    </w:p>
    <w:p w:rsidR="00E20EE0" w:rsidRDefault="00C61A24" w:rsidP="00E20EE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Актуальность </w:t>
      </w:r>
      <w:r>
        <w:rPr>
          <w:rFonts w:ascii="Times New Roman" w:hAnsi="Times New Roman" w:cs="Times New Roman"/>
          <w:sz w:val="28"/>
          <w:szCs w:val="28"/>
        </w:rPr>
        <w:t xml:space="preserve">моей работы определяется тем, что она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направлена </w:t>
      </w:r>
      <w:r>
        <w:rPr>
          <w:rFonts w:ascii="Times New Roman" w:hAnsi="Times New Roman" w:cs="Times New Roman"/>
          <w:sz w:val="28"/>
          <w:szCs w:val="28"/>
        </w:rPr>
        <w:t xml:space="preserve">на развитие творческой , самостоятельной личности младшего школьника;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отвечает </w:t>
      </w:r>
      <w:r>
        <w:rPr>
          <w:rFonts w:ascii="Times New Roman" w:hAnsi="Times New Roman" w:cs="Times New Roman"/>
          <w:sz w:val="28"/>
          <w:szCs w:val="28"/>
        </w:rPr>
        <w:t xml:space="preserve">потребностям современной школы в разработке педагогических технологий </w:t>
      </w:r>
    </w:p>
    <w:p w:rsidR="00E20EE0" w:rsidRDefault="00E20EE0" w:rsidP="00E20EE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1</w:t>
      </w:r>
    </w:p>
    <w:p w:rsidR="00C61A24" w:rsidRDefault="00C61A24" w:rsidP="00E20EE0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развития умений исследовательской деятельности ученика;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необходимостью </w:t>
      </w:r>
      <w:r w:rsidR="00E20EE0">
        <w:rPr>
          <w:rFonts w:ascii="Times New Roman" w:hAnsi="Times New Roman" w:cs="Times New Roman"/>
          <w:sz w:val="28"/>
          <w:szCs w:val="28"/>
        </w:rPr>
        <w:t>обога</w:t>
      </w:r>
      <w:r w:rsidRPr="00E20EE0">
        <w:rPr>
          <w:rFonts w:ascii="Times New Roman" w:hAnsi="Times New Roman" w:cs="Times New Roman"/>
          <w:sz w:val="28"/>
          <w:szCs w:val="28"/>
        </w:rPr>
        <w:t>щения существующей в начальной школе практики организации исследовательской деятельности.</w:t>
      </w:r>
    </w:p>
    <w:p w:rsidR="00E20EE0" w:rsidRDefault="00E20EE0" w:rsidP="00E20EE0">
      <w:pPr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педагогического опыта : </w:t>
      </w:r>
      <w:r>
        <w:rPr>
          <w:rFonts w:ascii="Times New Roman" w:hAnsi="Times New Roman" w:cs="Times New Roman"/>
          <w:i/>
          <w:sz w:val="28"/>
          <w:szCs w:val="28"/>
        </w:rPr>
        <w:t xml:space="preserve">достижение высокого качества знаний и индивидуального уровня развития у обучающихся первой ступени на основе формирования навыков исследовательской деятельности на уроках и во внеурочной деятельности </w:t>
      </w:r>
      <w:r>
        <w:rPr>
          <w:rFonts w:ascii="Times New Roman" w:hAnsi="Times New Roman" w:cs="Times New Roman"/>
          <w:b/>
          <w:i/>
          <w:sz w:val="28"/>
          <w:szCs w:val="28"/>
        </w:rPr>
        <w:t>( слайд 2)</w:t>
      </w:r>
    </w:p>
    <w:p w:rsidR="00E20EE0" w:rsidRDefault="00E20EE0" w:rsidP="00E20EE0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Достижение планируемых результатов предполагает решение следующих </w:t>
      </w:r>
      <w:r w:rsidRPr="00E20EE0">
        <w:rPr>
          <w:rFonts w:ascii="Times New Roman" w:hAnsi="Times New Roman" w:cs="Times New Roman"/>
          <w:b/>
          <w:sz w:val="28"/>
          <w:szCs w:val="28"/>
        </w:rPr>
        <w:t>задач</w:t>
      </w:r>
    </w:p>
    <w:p w:rsidR="00E20EE0" w:rsidRDefault="00E20EE0" w:rsidP="00E20EE0">
      <w:pPr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 3)</w:t>
      </w:r>
    </w:p>
    <w:p w:rsidR="00E20EE0" w:rsidRDefault="00E20EE0" w:rsidP="00796A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Выявить наиболее эффективные способы обучения младших школьников исследовательской деятельности на уроках и внеурочных занятиях;</w:t>
      </w:r>
    </w:p>
    <w:p w:rsidR="00E20EE0" w:rsidRDefault="00E20EE0" w:rsidP="00796A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Разработать систему занятий исследовательского типа и комплекс заданий поискового характера;</w:t>
      </w:r>
    </w:p>
    <w:p w:rsidR="00E20EE0" w:rsidRDefault="00E20EE0" w:rsidP="00796A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Проверить на практике позитивное влияние разработанной системы учебно-исследовательской деятельности на развитие познавательной активности младших школьников.</w:t>
      </w:r>
    </w:p>
    <w:p w:rsidR="00E20EE0" w:rsidRDefault="00E20EE0" w:rsidP="00E20EE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96AF0" w:rsidRDefault="00796AF0" w:rsidP="00796AF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Анализ научной литературы и изучение накопленного в педагогической практике опыта свидетельствует о наличии противоречий между:</w:t>
      </w:r>
    </w:p>
    <w:p w:rsidR="00796AF0" w:rsidRDefault="00796AF0" w:rsidP="00796A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Социальным заказом, предъявляемым образовательным учреждениям на подготовку личности, способной к учебно-исследовательской деятельности и сложившимися способами организации учебного процесса;</w:t>
      </w:r>
    </w:p>
    <w:p w:rsidR="00796AF0" w:rsidRDefault="00796AF0" w:rsidP="00796A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Потребности педагогики в теоретическом осмыслении процесса приобщения учащихся к учебно-исследовательской деятельности и недостаточной разработанностью данной проблемы;</w:t>
      </w:r>
    </w:p>
    <w:p w:rsidR="00796AF0" w:rsidRDefault="00796AF0" w:rsidP="00796A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Широким спектром возможностей современного содержания начального образования и низким уровнем познавательной деятельности обучающихся.</w:t>
      </w:r>
    </w:p>
    <w:p w:rsidR="00796AF0" w:rsidRDefault="00796AF0" w:rsidP="00796AF0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Ведущая педагогическая идея опыта</w:t>
      </w:r>
    </w:p>
    <w:p w:rsidR="00796AF0" w:rsidRDefault="00796AF0" w:rsidP="00796AF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Ведущей педагогической идеей опыта является совершенствование организации учебного процесса младших школьников посредством введения уроков и внеурочных занятий исследовательского типа.</w:t>
      </w:r>
    </w:p>
    <w:p w:rsidR="0050080F" w:rsidRDefault="0050080F" w:rsidP="00796AF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0080F" w:rsidRDefault="0050080F" w:rsidP="00796AF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2</w:t>
      </w:r>
    </w:p>
    <w:p w:rsidR="00796AF0" w:rsidRPr="009E3385" w:rsidRDefault="00796AF0" w:rsidP="00796AF0">
      <w:pPr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Длительность работы над опытом</w:t>
      </w:r>
      <w:r w:rsidR="009E33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6AF0" w:rsidRDefault="00796AF0" w:rsidP="00796AF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данной проблемой работа ведётся четвёр</w:t>
      </w:r>
      <w:r w:rsidR="0050080F">
        <w:rPr>
          <w:rFonts w:ascii="Times New Roman" w:hAnsi="Times New Roman" w:cs="Times New Roman"/>
          <w:sz w:val="28"/>
          <w:szCs w:val="28"/>
        </w:rPr>
        <w:t>тый год. Разрешение противоречий между необходимостью повышения уровня развития познавательной активности учащихся и недостаточной возможностью традиционного подхода к организации учебного процесса в начальных классах проводилась в несколько этапов.</w:t>
      </w:r>
    </w:p>
    <w:p w:rsidR="0050080F" w:rsidRPr="009E3385" w:rsidRDefault="0050080F" w:rsidP="00796AF0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385">
        <w:rPr>
          <w:rFonts w:ascii="Times New Roman" w:hAnsi="Times New Roman" w:cs="Times New Roman"/>
          <w:i/>
          <w:sz w:val="28"/>
          <w:szCs w:val="28"/>
        </w:rPr>
        <w:t>Первый этап-2012-2013 учебный год: проведение входной диагностики уровня развития учащихся и обнаружение проблемы, теоретическое изучение и анализ методической литература.</w:t>
      </w:r>
    </w:p>
    <w:p w:rsidR="0050080F" w:rsidRPr="009E3385" w:rsidRDefault="0050080F" w:rsidP="00796AF0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385">
        <w:rPr>
          <w:rFonts w:ascii="Times New Roman" w:hAnsi="Times New Roman" w:cs="Times New Roman"/>
          <w:i/>
          <w:sz w:val="28"/>
          <w:szCs w:val="28"/>
        </w:rPr>
        <w:t>Второй этап- 2013-2014 учебный год: апробация форм, методов и средств организации уроков и внеурочных занятий исследовательского типа. Промежуточная диагностика уровня развития учащихся.</w:t>
      </w:r>
    </w:p>
    <w:p w:rsidR="0050080F" w:rsidRPr="009E3385" w:rsidRDefault="0050080F" w:rsidP="00796AF0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385">
        <w:rPr>
          <w:rFonts w:ascii="Times New Roman" w:hAnsi="Times New Roman" w:cs="Times New Roman"/>
          <w:i/>
          <w:sz w:val="28"/>
          <w:szCs w:val="28"/>
        </w:rPr>
        <w:t xml:space="preserve">Третий этап-2014-2015 учебный год: организация исследовательской деятельности учащихся, участие учащихся </w:t>
      </w:r>
      <w:r w:rsidR="009E3385" w:rsidRPr="009E3385">
        <w:rPr>
          <w:rFonts w:ascii="Times New Roman" w:hAnsi="Times New Roman" w:cs="Times New Roman"/>
          <w:i/>
          <w:sz w:val="28"/>
          <w:szCs w:val="28"/>
        </w:rPr>
        <w:t>в работе конференций, конкурсах. Проведение  открытых уроков для педагогов города, области.</w:t>
      </w:r>
    </w:p>
    <w:p w:rsidR="009E3385" w:rsidRDefault="009E3385" w:rsidP="00796AF0">
      <w:pPr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3385">
        <w:rPr>
          <w:rFonts w:ascii="Times New Roman" w:hAnsi="Times New Roman" w:cs="Times New Roman"/>
          <w:i/>
          <w:sz w:val="28"/>
          <w:szCs w:val="28"/>
        </w:rPr>
        <w:t>Четвёртый этап- 2015-2016 учебный год: обобщение опыта работы. Итоговая диагностика.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9E3385" w:rsidRDefault="005E6C3E" w:rsidP="00796AF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диагностических данных на заключительном этапе свидетельствует об актуальности темы опыта и успешности выбранных средств для решения педагогических проблем.</w:t>
      </w:r>
    </w:p>
    <w:p w:rsidR="005E6C3E" w:rsidRDefault="005E6C3E" w:rsidP="00796AF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Диапазон опыта </w:t>
      </w:r>
      <w:r>
        <w:rPr>
          <w:rFonts w:ascii="Times New Roman" w:hAnsi="Times New Roman" w:cs="Times New Roman"/>
          <w:sz w:val="28"/>
          <w:szCs w:val="28"/>
        </w:rPr>
        <w:t>представлен системой уроков исследовательского типа и системой учебных занятий исследовательского характера, используемых на уроках  и во внеурочной деятельности. Разработки данного материала расположены в интернет  ресурсе  - социальной сети педагогов.</w:t>
      </w:r>
    </w:p>
    <w:p w:rsidR="005E6C3E" w:rsidRDefault="005E6C3E" w:rsidP="00796AF0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C3E">
        <w:rPr>
          <w:rFonts w:ascii="Times New Roman" w:hAnsi="Times New Roman" w:cs="Times New Roman"/>
          <w:b/>
          <w:sz w:val="28"/>
          <w:szCs w:val="28"/>
        </w:rPr>
        <w:t xml:space="preserve">Теоретическая </w:t>
      </w:r>
      <w:r>
        <w:rPr>
          <w:rFonts w:ascii="Times New Roman" w:hAnsi="Times New Roman" w:cs="Times New Roman"/>
          <w:b/>
          <w:sz w:val="28"/>
          <w:szCs w:val="28"/>
        </w:rPr>
        <w:t>база опыта</w:t>
      </w:r>
    </w:p>
    <w:p w:rsidR="005E6C3E" w:rsidRDefault="005E6C3E" w:rsidP="00796AF0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отечественной психологии накоплен богатый опыт изучения и формирования познавательной, исследовательской деятельности ученика - труды </w:t>
      </w:r>
      <w:r w:rsidRPr="005E6C3E">
        <w:rPr>
          <w:rFonts w:ascii="Times New Roman" w:hAnsi="Times New Roman" w:cs="Times New Roman"/>
          <w:i/>
          <w:sz w:val="28"/>
          <w:szCs w:val="28"/>
        </w:rPr>
        <w:t>А.М.Каменский</w:t>
      </w:r>
    </w:p>
    <w:p w:rsidR="005E6C3E" w:rsidRDefault="005E6C3E" w:rsidP="00796AF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трудах </w:t>
      </w:r>
      <w:r>
        <w:rPr>
          <w:rFonts w:ascii="Times New Roman" w:hAnsi="Times New Roman" w:cs="Times New Roman"/>
          <w:i/>
          <w:sz w:val="28"/>
          <w:szCs w:val="28"/>
        </w:rPr>
        <w:t xml:space="preserve"> В.В.Давыдова, Л.В.Занковой, Д.Б.Эльконина </w:t>
      </w:r>
      <w:r>
        <w:rPr>
          <w:rFonts w:ascii="Times New Roman" w:hAnsi="Times New Roman" w:cs="Times New Roman"/>
          <w:sz w:val="28"/>
          <w:szCs w:val="28"/>
        </w:rPr>
        <w:t xml:space="preserve"> доказано, что в учебной деятельности, имеющей исследовательскую направленность, наиболее полно проявляются оригинальность мышления и творчество школьников.</w:t>
      </w:r>
    </w:p>
    <w:p w:rsidR="005E6C3E" w:rsidRDefault="005E6C3E" w:rsidP="00796AF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как открывать знания вместе с учениками. Технология проведения проблемного урока раскрыта Н.Ю.Пахомовой</w:t>
      </w:r>
    </w:p>
    <w:p w:rsidR="00FB6E81" w:rsidRDefault="00FB6E81" w:rsidP="00796AF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3</w:t>
      </w:r>
    </w:p>
    <w:p w:rsidR="00FB6E81" w:rsidRPr="00FB6E81" w:rsidRDefault="00FB6E81" w:rsidP="00796AF0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Теоретические подходы к использованию исследовательского метода, как основы развивающего обучения в начальной школе, представлены в трудах </w:t>
      </w:r>
      <w:r>
        <w:rPr>
          <w:rFonts w:ascii="Times New Roman" w:hAnsi="Times New Roman" w:cs="Times New Roman"/>
          <w:i/>
          <w:sz w:val="28"/>
          <w:szCs w:val="28"/>
        </w:rPr>
        <w:t>А.И.Савенкова</w:t>
      </w:r>
    </w:p>
    <w:p w:rsidR="0084061F" w:rsidRDefault="0084061F" w:rsidP="0084061F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061F">
        <w:rPr>
          <w:rFonts w:ascii="Times New Roman" w:eastAsia="Calibri" w:hAnsi="Times New Roman" w:cs="Times New Roman"/>
          <w:sz w:val="28"/>
          <w:szCs w:val="28"/>
        </w:rPr>
        <w:t xml:space="preserve">Идеи гуманистической, личностно-ориентированной педагогики, педагогики сотрудничества раскрыты в трудах </w:t>
      </w:r>
      <w:r w:rsidRPr="0084061F">
        <w:rPr>
          <w:rFonts w:ascii="Times New Roman" w:eastAsia="Calibri" w:hAnsi="Times New Roman" w:cs="Times New Roman"/>
          <w:i/>
          <w:sz w:val="28"/>
          <w:szCs w:val="28"/>
        </w:rPr>
        <w:t>В.А.Сухомлинского, Ш.А.Амонашвили</w:t>
      </w:r>
    </w:p>
    <w:p w:rsidR="0084061F" w:rsidRPr="0084061F" w:rsidRDefault="0084061F" w:rsidP="0084061F">
      <w:pPr>
        <w:ind w:left="-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4061F">
        <w:rPr>
          <w:rFonts w:ascii="Times New Roman" w:eastAsia="Calibri" w:hAnsi="Times New Roman" w:cs="Times New Roman"/>
          <w:sz w:val="28"/>
          <w:szCs w:val="28"/>
        </w:rPr>
        <w:t xml:space="preserve">В качестве метадологии психолого-педагогического сопровождения, предложенные </w:t>
      </w:r>
      <w:r w:rsidRPr="0084061F">
        <w:rPr>
          <w:rFonts w:ascii="Times New Roman" w:eastAsia="Calibri" w:hAnsi="Times New Roman" w:cs="Times New Roman"/>
          <w:i/>
          <w:sz w:val="28"/>
          <w:szCs w:val="28"/>
        </w:rPr>
        <w:t>А.М.Каменским</w:t>
      </w:r>
    </w:p>
    <w:p w:rsidR="0084061F" w:rsidRDefault="0084061F" w:rsidP="0084061F">
      <w:pPr>
        <w:ind w:left="-540"/>
        <w:jc w:val="both"/>
        <w:rPr>
          <w:rFonts w:ascii="Calibri" w:eastAsia="Calibri" w:hAnsi="Calibri" w:cs="Times New Roman"/>
          <w:sz w:val="28"/>
          <w:szCs w:val="28"/>
        </w:rPr>
      </w:pPr>
    </w:p>
    <w:p w:rsidR="0084061F" w:rsidRPr="0084061F" w:rsidRDefault="0084061F" w:rsidP="0084061F">
      <w:pPr>
        <w:ind w:left="-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061F">
        <w:rPr>
          <w:rFonts w:ascii="Times New Roman" w:eastAsia="Calibri" w:hAnsi="Times New Roman" w:cs="Times New Roman"/>
          <w:b/>
          <w:sz w:val="28"/>
          <w:szCs w:val="28"/>
        </w:rPr>
        <w:t>Новизна опыта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61F">
        <w:rPr>
          <w:rFonts w:ascii="Times New Roman" w:eastAsia="Calibri" w:hAnsi="Times New Roman" w:cs="Times New Roman"/>
          <w:b/>
          <w:sz w:val="28"/>
          <w:szCs w:val="28"/>
        </w:rPr>
        <w:t>состоит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4061F" w:rsidRPr="0084061F" w:rsidRDefault="0084061F" w:rsidP="008406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61F">
        <w:rPr>
          <w:rFonts w:ascii="Times New Roman" w:eastAsia="Calibri" w:hAnsi="Times New Roman" w:cs="Times New Roman"/>
          <w:sz w:val="28"/>
          <w:szCs w:val="28"/>
        </w:rPr>
        <w:t>В обосновании совокупности педагогических условий, обеспечивающих эффективность формирования исследовательской деятельности школьников;</w:t>
      </w:r>
    </w:p>
    <w:p w:rsidR="0084061F" w:rsidRPr="0084061F" w:rsidRDefault="0084061F" w:rsidP="008406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61F">
        <w:rPr>
          <w:rFonts w:ascii="Times New Roman" w:eastAsia="Calibri" w:hAnsi="Times New Roman" w:cs="Times New Roman"/>
          <w:sz w:val="28"/>
          <w:szCs w:val="28"/>
        </w:rPr>
        <w:t>В организации классно-урочных занятий и внеклассной работы, основанной на передовых идеях педагогов-новаторов, обеспечивающей эффективность формирования учебно-исследовательской деятельности;</w:t>
      </w:r>
    </w:p>
    <w:p w:rsidR="0084061F" w:rsidRPr="0084061F" w:rsidRDefault="0084061F" w:rsidP="008406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61F">
        <w:rPr>
          <w:rFonts w:ascii="Times New Roman" w:eastAsia="Calibri" w:hAnsi="Times New Roman" w:cs="Times New Roman"/>
          <w:sz w:val="28"/>
          <w:szCs w:val="28"/>
        </w:rPr>
        <w:t>В разработке комплекса заданий и упражнений поискового характера, способствующих развитию мыслительных операций.</w:t>
      </w:r>
    </w:p>
    <w:p w:rsidR="0084061F" w:rsidRPr="00AA5FEF" w:rsidRDefault="0084061F" w:rsidP="0084061F">
      <w:pPr>
        <w:ind w:left="-540"/>
        <w:jc w:val="both"/>
        <w:rPr>
          <w:rFonts w:ascii="Calibri" w:eastAsia="Calibri" w:hAnsi="Calibri" w:cs="Times New Roman"/>
          <w:sz w:val="28"/>
          <w:szCs w:val="28"/>
        </w:rPr>
      </w:pPr>
    </w:p>
    <w:p w:rsidR="0084061F" w:rsidRDefault="0084061F" w:rsidP="0084061F">
      <w:pPr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F44AC2">
        <w:rPr>
          <w:rFonts w:ascii="Calibri" w:eastAsia="Calibri" w:hAnsi="Calibri" w:cs="Times New Roman"/>
          <w:sz w:val="28"/>
          <w:szCs w:val="28"/>
        </w:rPr>
        <w:t xml:space="preserve"> </w:t>
      </w:r>
      <w:r w:rsidRPr="0084061F">
        <w:rPr>
          <w:rFonts w:ascii="Times New Roman" w:eastAsia="Calibri" w:hAnsi="Times New Roman" w:cs="Times New Roman"/>
          <w:sz w:val="28"/>
          <w:szCs w:val="28"/>
        </w:rPr>
        <w:t>Преподавание в начальной школе должно быть ориентировано на развитие творческих способностей учащихся и их самостоятельную деятельность по приобретению и использованию знаний, на сотрудничество учителя и ученика.</w:t>
      </w:r>
    </w:p>
    <w:p w:rsidR="0084061F" w:rsidRPr="0084061F" w:rsidRDefault="0084061F" w:rsidP="009857DC">
      <w:pPr>
        <w:ind w:left="-9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061F">
        <w:rPr>
          <w:rFonts w:ascii="Times New Roman" w:eastAsia="Calibri" w:hAnsi="Times New Roman" w:cs="Times New Roman"/>
          <w:sz w:val="28"/>
          <w:szCs w:val="28"/>
        </w:rPr>
        <w:t>Детская потребность в исследовательском поиске обусловлена биологически, ребёнок рождается исследователем. Неутомимая жажда  новых впечатлений. «Постоянное стремление наблюдать и экспериментировать , самостоятельно искать новые сведения о мире- это те важнейшие качества, которые необходимо поддерживать в процессе обучения и совершенствовать.</w:t>
      </w:r>
    </w:p>
    <w:p w:rsidR="0084061F" w:rsidRPr="0084061F" w:rsidRDefault="0084061F" w:rsidP="008406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61F">
        <w:rPr>
          <w:rFonts w:ascii="Times New Roman" w:eastAsia="Calibri" w:hAnsi="Times New Roman" w:cs="Times New Roman"/>
          <w:sz w:val="28"/>
          <w:szCs w:val="28"/>
        </w:rPr>
        <w:t>Исследовательский подход в обучении</w:t>
      </w:r>
    </w:p>
    <w:p w:rsidR="0084061F" w:rsidRPr="0084061F" w:rsidRDefault="0084061F" w:rsidP="0084061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61F">
        <w:rPr>
          <w:rFonts w:ascii="Times New Roman" w:eastAsia="Calibri" w:hAnsi="Times New Roman" w:cs="Times New Roman"/>
          <w:sz w:val="28"/>
          <w:szCs w:val="28"/>
        </w:rPr>
        <w:t>предполагает воспитание познавательного интереса, создание положительной мотивации учения и образования, развитие интеллектуальности ученика;</w:t>
      </w:r>
    </w:p>
    <w:p w:rsidR="0084061F" w:rsidRPr="0084061F" w:rsidRDefault="0084061F" w:rsidP="0084061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61F">
        <w:rPr>
          <w:rFonts w:ascii="Times New Roman" w:eastAsia="Calibri" w:hAnsi="Times New Roman" w:cs="Times New Roman"/>
          <w:sz w:val="28"/>
          <w:szCs w:val="28"/>
        </w:rPr>
        <w:t>состоит во введении общих и частых методов научного исследования в процесс учебного познания на всех его этапах, в организации учебной и внеучебной научно-образовательной, поисково-творческой деятельности;</w:t>
      </w:r>
    </w:p>
    <w:p w:rsidR="0084061F" w:rsidRDefault="0084061F" w:rsidP="008406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1F">
        <w:rPr>
          <w:rFonts w:ascii="Times New Roman" w:eastAsia="Calibri" w:hAnsi="Times New Roman" w:cs="Times New Roman"/>
          <w:sz w:val="28"/>
          <w:szCs w:val="28"/>
        </w:rPr>
        <w:t>помогает школьнику увидеть связь между ра</w:t>
      </w:r>
      <w:r w:rsidRPr="0084061F">
        <w:rPr>
          <w:rFonts w:ascii="Times New Roman" w:hAnsi="Times New Roman" w:cs="Times New Roman"/>
          <w:sz w:val="28"/>
          <w:szCs w:val="28"/>
        </w:rPr>
        <w:t>зрозненными явлениями и факта</w:t>
      </w:r>
      <w:r>
        <w:rPr>
          <w:rFonts w:ascii="Times New Roman" w:hAnsi="Times New Roman" w:cs="Times New Roman"/>
          <w:sz w:val="28"/>
          <w:szCs w:val="28"/>
        </w:rPr>
        <w:t>ми.</w:t>
      </w:r>
    </w:p>
    <w:p w:rsidR="0084061F" w:rsidRPr="0084061F" w:rsidRDefault="0084061F" w:rsidP="0084061F">
      <w:pPr>
        <w:spacing w:after="0" w:line="240" w:lineRule="auto"/>
        <w:ind w:left="-5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4</w:t>
      </w:r>
      <w:r w:rsidRPr="0084061F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84061F" w:rsidRDefault="0084061F" w:rsidP="0084061F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061F" w:rsidRPr="0084061F" w:rsidRDefault="0084061F" w:rsidP="0084061F">
      <w:pPr>
        <w:ind w:left="-9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84061F">
        <w:rPr>
          <w:rFonts w:ascii="Times New Roman" w:eastAsia="Calibri" w:hAnsi="Times New Roman" w:cs="Times New Roman"/>
          <w:sz w:val="28"/>
          <w:szCs w:val="28"/>
        </w:rPr>
        <w:t>Исследовательская деятельность младших школьников на уроках рассматривается в двух аспектах:</w:t>
      </w:r>
    </w:p>
    <w:p w:rsidR="0084061F" w:rsidRPr="0084061F" w:rsidRDefault="0084061F" w:rsidP="0084061F">
      <w:pPr>
        <w:ind w:left="-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61F">
        <w:rPr>
          <w:rFonts w:ascii="Times New Roman" w:eastAsia="Calibri" w:hAnsi="Times New Roman" w:cs="Times New Roman"/>
          <w:sz w:val="28"/>
          <w:szCs w:val="28"/>
        </w:rPr>
        <w:t>1. урок-исследование;</w:t>
      </w:r>
    </w:p>
    <w:p w:rsidR="0084061F" w:rsidRPr="0084061F" w:rsidRDefault="0084061F" w:rsidP="0084061F">
      <w:pPr>
        <w:ind w:left="-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61F">
        <w:rPr>
          <w:rFonts w:ascii="Times New Roman" w:eastAsia="Calibri" w:hAnsi="Times New Roman" w:cs="Times New Roman"/>
          <w:sz w:val="28"/>
          <w:szCs w:val="28"/>
        </w:rPr>
        <w:t>2. урок с элементами исследования.</w:t>
      </w:r>
    </w:p>
    <w:p w:rsidR="0084061F" w:rsidRDefault="0084061F" w:rsidP="0084061F">
      <w:pPr>
        <w:ind w:left="-900"/>
        <w:jc w:val="both"/>
        <w:rPr>
          <w:rFonts w:ascii="Calibri" w:eastAsia="Calibri" w:hAnsi="Calibri" w:cs="Times New Roman"/>
          <w:sz w:val="28"/>
          <w:szCs w:val="28"/>
        </w:rPr>
      </w:pPr>
    </w:p>
    <w:p w:rsidR="0084061F" w:rsidRPr="0084061F" w:rsidRDefault="0084061F" w:rsidP="0084061F">
      <w:pPr>
        <w:ind w:left="-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61F">
        <w:rPr>
          <w:rFonts w:ascii="Times New Roman" w:eastAsia="Calibri" w:hAnsi="Times New Roman" w:cs="Times New Roman"/>
          <w:sz w:val="28"/>
          <w:szCs w:val="28"/>
        </w:rPr>
        <w:t>При ознакомлении с новой темой основной формой является урок: проблемного характера; исследовательского типа. На уроках с иной образовательной тематикой применяются методы и приёмы, обладающие наибольшим развивающим потенциалом.</w:t>
      </w:r>
    </w:p>
    <w:p w:rsidR="0084061F" w:rsidRPr="0084061F" w:rsidRDefault="0084061F" w:rsidP="0084061F">
      <w:pPr>
        <w:ind w:left="-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61F">
        <w:rPr>
          <w:rFonts w:ascii="Times New Roman" w:eastAsia="Calibri" w:hAnsi="Times New Roman" w:cs="Times New Roman"/>
          <w:b/>
          <w:sz w:val="28"/>
          <w:szCs w:val="28"/>
        </w:rPr>
        <w:t xml:space="preserve">Методы: </w:t>
      </w:r>
      <w:r w:rsidRPr="0084061F">
        <w:rPr>
          <w:rFonts w:ascii="Times New Roman" w:eastAsia="Calibri" w:hAnsi="Times New Roman" w:cs="Times New Roman"/>
          <w:sz w:val="28"/>
          <w:szCs w:val="28"/>
        </w:rPr>
        <w:t>беседа, частично-поисковый, поисковый, исследовательский</w:t>
      </w:r>
      <w:r w:rsidRPr="0084061F">
        <w:rPr>
          <w:rFonts w:ascii="Times New Roman" w:hAnsi="Times New Roman" w:cs="Times New Roman"/>
          <w:sz w:val="28"/>
          <w:szCs w:val="28"/>
        </w:rPr>
        <w:t>, наблюдение, эксперимент</w:t>
      </w:r>
    </w:p>
    <w:p w:rsidR="0084061F" w:rsidRDefault="0084061F" w:rsidP="0084061F">
      <w:pPr>
        <w:ind w:left="-900"/>
        <w:jc w:val="both"/>
        <w:rPr>
          <w:rFonts w:ascii="Calibri" w:eastAsia="Calibri" w:hAnsi="Calibri" w:cs="Times New Roman"/>
          <w:sz w:val="28"/>
          <w:szCs w:val="28"/>
        </w:rPr>
      </w:pPr>
    </w:p>
    <w:p w:rsidR="0084061F" w:rsidRPr="00893DE4" w:rsidRDefault="0084061F" w:rsidP="00893DE4">
      <w:pPr>
        <w:ind w:left="-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61F">
        <w:rPr>
          <w:rFonts w:ascii="Times New Roman" w:eastAsia="Calibri" w:hAnsi="Times New Roman" w:cs="Times New Roman"/>
          <w:b/>
          <w:sz w:val="28"/>
          <w:szCs w:val="28"/>
        </w:rPr>
        <w:t xml:space="preserve">Приёмы: </w:t>
      </w:r>
      <w:r w:rsidRPr="0084061F">
        <w:rPr>
          <w:rFonts w:ascii="Times New Roman" w:eastAsia="Calibri" w:hAnsi="Times New Roman" w:cs="Times New Roman"/>
          <w:sz w:val="28"/>
          <w:szCs w:val="28"/>
        </w:rPr>
        <w:t>общедидактические ( сравнение, обобщение,</w:t>
      </w:r>
      <w:r w:rsidR="00893DE4">
        <w:rPr>
          <w:rFonts w:ascii="Times New Roman" w:hAnsi="Times New Roman" w:cs="Times New Roman"/>
          <w:sz w:val="28"/>
          <w:szCs w:val="28"/>
        </w:rPr>
        <w:t xml:space="preserve"> классификация, анализ, синтез)</w:t>
      </w:r>
    </w:p>
    <w:p w:rsidR="0084061F" w:rsidRPr="00893DE4" w:rsidRDefault="0084061F" w:rsidP="00893DE4">
      <w:pPr>
        <w:ind w:left="-9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DE4">
        <w:rPr>
          <w:rFonts w:ascii="Times New Roman" w:eastAsia="Calibri" w:hAnsi="Times New Roman" w:cs="Times New Roman"/>
          <w:b/>
          <w:sz w:val="28"/>
          <w:szCs w:val="28"/>
        </w:rPr>
        <w:t>Организация учебно-исследовательской деятельности</w:t>
      </w:r>
    </w:p>
    <w:p w:rsidR="00893DE4" w:rsidRDefault="0084061F" w:rsidP="00893D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3DE4">
        <w:rPr>
          <w:rFonts w:ascii="Times New Roman" w:eastAsia="Calibri" w:hAnsi="Times New Roman" w:cs="Times New Roman"/>
          <w:b/>
          <w:i/>
          <w:sz w:val="28"/>
          <w:szCs w:val="28"/>
        </w:rPr>
        <w:t>Урок:</w:t>
      </w:r>
    </w:p>
    <w:p w:rsidR="0084061F" w:rsidRPr="00893DE4" w:rsidRDefault="0084061F" w:rsidP="00893DE4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93DE4">
        <w:rPr>
          <w:rFonts w:ascii="Times New Roman" w:eastAsia="Calibri" w:hAnsi="Times New Roman" w:cs="Times New Roman"/>
          <w:i/>
          <w:sz w:val="28"/>
          <w:szCs w:val="28"/>
        </w:rPr>
        <w:t>постановка проблемы, организация диалога, поиск решения;</w:t>
      </w:r>
    </w:p>
    <w:p w:rsidR="0084061F" w:rsidRPr="00893DE4" w:rsidRDefault="0084061F" w:rsidP="00893DE4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93DE4">
        <w:rPr>
          <w:rFonts w:ascii="Times New Roman" w:eastAsia="Calibri" w:hAnsi="Times New Roman" w:cs="Times New Roman"/>
          <w:i/>
          <w:sz w:val="28"/>
          <w:szCs w:val="28"/>
        </w:rPr>
        <w:t>включение в урок заданий, имеющий поисковый характер.</w:t>
      </w:r>
    </w:p>
    <w:p w:rsidR="0084061F" w:rsidRPr="00893DE4" w:rsidRDefault="0084061F" w:rsidP="0084061F">
      <w:pPr>
        <w:ind w:left="-540"/>
        <w:rPr>
          <w:rFonts w:ascii="Times New Roman" w:eastAsia="Calibri" w:hAnsi="Times New Roman" w:cs="Times New Roman"/>
          <w:i/>
          <w:sz w:val="28"/>
          <w:szCs w:val="28"/>
        </w:rPr>
      </w:pPr>
    </w:p>
    <w:p w:rsidR="0084061F" w:rsidRPr="00893DE4" w:rsidRDefault="0084061F" w:rsidP="00893DE4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93DE4">
        <w:rPr>
          <w:rFonts w:ascii="Times New Roman" w:eastAsia="Calibri" w:hAnsi="Times New Roman" w:cs="Times New Roman"/>
          <w:b/>
          <w:i/>
          <w:sz w:val="28"/>
          <w:szCs w:val="28"/>
        </w:rPr>
        <w:t>Внеурочная деятельность:</w:t>
      </w:r>
    </w:p>
    <w:p w:rsidR="0084061F" w:rsidRPr="00893DE4" w:rsidRDefault="0084061F" w:rsidP="0084061F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93DE4">
        <w:rPr>
          <w:rFonts w:ascii="Times New Roman" w:eastAsia="Calibri" w:hAnsi="Times New Roman" w:cs="Times New Roman"/>
          <w:i/>
          <w:sz w:val="28"/>
          <w:szCs w:val="28"/>
        </w:rPr>
        <w:t>выбор темы исследования, определение цели, сбор информации;</w:t>
      </w:r>
    </w:p>
    <w:p w:rsidR="0084061F" w:rsidRDefault="0084061F" w:rsidP="0084061F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93DE4">
        <w:rPr>
          <w:rFonts w:ascii="Times New Roman" w:eastAsia="Calibri" w:hAnsi="Times New Roman" w:cs="Times New Roman"/>
          <w:i/>
          <w:sz w:val="28"/>
          <w:szCs w:val="28"/>
        </w:rPr>
        <w:t>подготовка к защите и защита исследования.</w:t>
      </w:r>
    </w:p>
    <w:p w:rsidR="009857DC" w:rsidRPr="00893DE4" w:rsidRDefault="009857DC" w:rsidP="0084061F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FC2BE2" w:rsidRDefault="0084061F" w:rsidP="009857DC">
      <w:pPr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7DC">
        <w:rPr>
          <w:rFonts w:ascii="Times New Roman" w:eastAsia="Calibri" w:hAnsi="Times New Roman" w:cs="Times New Roman"/>
          <w:sz w:val="28"/>
          <w:szCs w:val="28"/>
        </w:rPr>
        <w:t>Урок-исследование в начальной школе это особая разновидность проблемного урока, на котором дети учатся сами отыскивать проблемы и особым образом скомпонованном материале и  решать их. На таком уроке решается не одна, а целая цепочка проблем, когда ученики справившись с одной, наталкиваются на другую. По содержанию изучаемого материала для такого урока характерно рассмотрение теоретических основ явлений и фактов, уяснение связей с похожими или противопоставленными явлениями, выявление не только существенных, но и не существующих признаков, исследование способов рассуждения при объяснении и</w:t>
      </w:r>
    </w:p>
    <w:p w:rsidR="009857DC" w:rsidRDefault="00FC2BE2" w:rsidP="009857DC">
      <w:pPr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5</w:t>
      </w:r>
      <w:r w:rsidR="0084061F" w:rsidRPr="009857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061F" w:rsidRDefault="009857DC" w:rsidP="00FC2BE2">
      <w:pPr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FC2BE2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84061F" w:rsidRPr="009857DC">
        <w:rPr>
          <w:rFonts w:ascii="Times New Roman" w:eastAsia="Calibri" w:hAnsi="Times New Roman" w:cs="Times New Roman"/>
          <w:sz w:val="28"/>
          <w:szCs w:val="28"/>
        </w:rPr>
        <w:t>доказательстве каких-либо фактов.</w:t>
      </w:r>
    </w:p>
    <w:p w:rsidR="00FC2BE2" w:rsidRPr="00FC2BE2" w:rsidRDefault="00FC2BE2" w:rsidP="00FC2BE2">
      <w:pPr>
        <w:ind w:left="-851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C2BE2" w:rsidRDefault="0084061F" w:rsidP="00FC2BE2">
      <w:pPr>
        <w:ind w:left="-851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C2BE2">
        <w:rPr>
          <w:rFonts w:ascii="Times New Roman" w:eastAsia="Calibri" w:hAnsi="Times New Roman" w:cs="Times New Roman"/>
          <w:b/>
          <w:sz w:val="28"/>
          <w:szCs w:val="28"/>
        </w:rPr>
        <w:t>Структура урока-исследования</w:t>
      </w:r>
      <w:r w:rsidRPr="00FC2BE2">
        <w:rPr>
          <w:rFonts w:ascii="Times New Roman" w:eastAsia="Calibri" w:hAnsi="Times New Roman" w:cs="Times New Roman"/>
          <w:sz w:val="28"/>
          <w:szCs w:val="28"/>
        </w:rPr>
        <w:t xml:space="preserve"> характеризуется рядом особенностей. Она близка к структуре проблемного урока, но отличается от неё более многоступенчатой  организацией. В ней как бы отражается модель процесса реального научного исследования со всей присущей ему динамикой и противоречивостью. Урок-исследование включает в себя следующие ступени работы</w:t>
      </w:r>
      <w:r w:rsidRPr="00FC2BE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 </w:t>
      </w:r>
    </w:p>
    <w:p w:rsidR="0084061F" w:rsidRPr="00FC2BE2" w:rsidRDefault="0084061F" w:rsidP="00FC2BE2">
      <w:pPr>
        <w:ind w:left="-851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C2BE2">
        <w:rPr>
          <w:rFonts w:ascii="Times New Roman" w:eastAsia="Calibri" w:hAnsi="Times New Roman" w:cs="Times New Roman"/>
          <w:b/>
          <w:i/>
          <w:sz w:val="28"/>
          <w:szCs w:val="28"/>
        </w:rPr>
        <w:t>(слайд</w:t>
      </w:r>
      <w:r w:rsidR="0090723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4</w:t>
      </w:r>
      <w:r w:rsidR="00FC2BE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FC2BE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) </w:t>
      </w:r>
      <w:r w:rsidR="00FC2BE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FC2BE2">
        <w:rPr>
          <w:rFonts w:ascii="Times New Roman" w:eastAsia="Calibri" w:hAnsi="Times New Roman" w:cs="Times New Roman"/>
          <w:b/>
          <w:i/>
          <w:sz w:val="28"/>
          <w:szCs w:val="28"/>
        </w:rPr>
        <w:t>можно не говорить</w:t>
      </w:r>
    </w:p>
    <w:p w:rsidR="0084061F" w:rsidRPr="00FC2BE2" w:rsidRDefault="0084061F" w:rsidP="0084061F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C2BE2">
        <w:rPr>
          <w:rFonts w:ascii="Times New Roman" w:eastAsia="Calibri" w:hAnsi="Times New Roman" w:cs="Times New Roman"/>
          <w:i/>
          <w:sz w:val="28"/>
          <w:szCs w:val="28"/>
        </w:rPr>
        <w:t>актуализация прежних знаний</w:t>
      </w:r>
    </w:p>
    <w:p w:rsidR="0084061F" w:rsidRPr="00FC2BE2" w:rsidRDefault="0084061F" w:rsidP="0084061F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C2BE2">
        <w:rPr>
          <w:rFonts w:ascii="Times New Roman" w:eastAsia="Calibri" w:hAnsi="Times New Roman" w:cs="Times New Roman"/>
          <w:i/>
          <w:sz w:val="28"/>
          <w:szCs w:val="28"/>
        </w:rPr>
        <w:t>возникновение интеллектуального затруднения</w:t>
      </w:r>
    </w:p>
    <w:p w:rsidR="0084061F" w:rsidRPr="00FC2BE2" w:rsidRDefault="0084061F" w:rsidP="0084061F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C2BE2">
        <w:rPr>
          <w:rFonts w:ascii="Times New Roman" w:eastAsia="Calibri" w:hAnsi="Times New Roman" w:cs="Times New Roman"/>
          <w:i/>
          <w:sz w:val="28"/>
          <w:szCs w:val="28"/>
        </w:rPr>
        <w:t>осознание проблемы учащимися, её словесное оформление</w:t>
      </w:r>
    </w:p>
    <w:p w:rsidR="0084061F" w:rsidRPr="00FC2BE2" w:rsidRDefault="0084061F" w:rsidP="0084061F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C2BE2">
        <w:rPr>
          <w:rFonts w:ascii="Times New Roman" w:eastAsia="Calibri" w:hAnsi="Times New Roman" w:cs="Times New Roman"/>
          <w:i/>
          <w:sz w:val="28"/>
          <w:szCs w:val="28"/>
        </w:rPr>
        <w:t>свободная дискуссия ( высказывание, любые, даже самые абсурдные предположения по поводу вариантов решения проблемы)</w:t>
      </w:r>
    </w:p>
    <w:p w:rsidR="0084061F" w:rsidRPr="00FC2BE2" w:rsidRDefault="0084061F" w:rsidP="0084061F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C2BE2">
        <w:rPr>
          <w:rFonts w:ascii="Times New Roman" w:eastAsia="Calibri" w:hAnsi="Times New Roman" w:cs="Times New Roman"/>
          <w:i/>
          <w:sz w:val="28"/>
          <w:szCs w:val="28"/>
        </w:rPr>
        <w:t>проверка высказанных гипотез, выделение и обоснование той из них, которая является истинной в данной учебной ситуации</w:t>
      </w:r>
    </w:p>
    <w:p w:rsidR="0084061F" w:rsidRPr="00FC2BE2" w:rsidRDefault="0084061F" w:rsidP="0084061F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C2BE2">
        <w:rPr>
          <w:rFonts w:ascii="Times New Roman" w:eastAsia="Calibri" w:hAnsi="Times New Roman" w:cs="Times New Roman"/>
          <w:i/>
          <w:sz w:val="28"/>
          <w:szCs w:val="28"/>
        </w:rPr>
        <w:t>словесное оформление вывода и фиксация его ( в устной или письменной форме)</w:t>
      </w:r>
    </w:p>
    <w:p w:rsidR="0084061F" w:rsidRPr="00FC2BE2" w:rsidRDefault="0084061F" w:rsidP="0084061F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C2BE2">
        <w:rPr>
          <w:rFonts w:ascii="Times New Roman" w:eastAsia="Calibri" w:hAnsi="Times New Roman" w:cs="Times New Roman"/>
          <w:i/>
          <w:sz w:val="28"/>
          <w:szCs w:val="28"/>
        </w:rPr>
        <w:t>применение полученных знаний на практике</w:t>
      </w:r>
    </w:p>
    <w:p w:rsidR="0084061F" w:rsidRPr="00FC2BE2" w:rsidRDefault="0084061F" w:rsidP="0084061F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C2BE2">
        <w:rPr>
          <w:rFonts w:ascii="Times New Roman" w:eastAsia="Calibri" w:hAnsi="Times New Roman" w:cs="Times New Roman"/>
          <w:i/>
          <w:sz w:val="28"/>
          <w:szCs w:val="28"/>
        </w:rPr>
        <w:t>введение нового материала, в котором содержатся факты, не соответствующие первоначальному выводу</w:t>
      </w:r>
    </w:p>
    <w:p w:rsidR="0084061F" w:rsidRPr="00FC2BE2" w:rsidRDefault="0084061F" w:rsidP="0084061F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C2BE2">
        <w:rPr>
          <w:rFonts w:ascii="Times New Roman" w:eastAsia="Calibri" w:hAnsi="Times New Roman" w:cs="Times New Roman"/>
          <w:i/>
          <w:sz w:val="28"/>
          <w:szCs w:val="28"/>
        </w:rPr>
        <w:t>цепочка микроисследований, связанных с решением частых исследовательских задач</w:t>
      </w:r>
    </w:p>
    <w:p w:rsidR="0084061F" w:rsidRPr="00FC2BE2" w:rsidRDefault="0084061F" w:rsidP="0084061F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C2BE2">
        <w:rPr>
          <w:rFonts w:ascii="Times New Roman" w:eastAsia="Calibri" w:hAnsi="Times New Roman" w:cs="Times New Roman"/>
          <w:i/>
          <w:sz w:val="28"/>
          <w:szCs w:val="28"/>
        </w:rPr>
        <w:t>выводы, обобщение наблюдений.</w:t>
      </w:r>
    </w:p>
    <w:p w:rsidR="0084061F" w:rsidRPr="00FC2BE2" w:rsidRDefault="0084061F" w:rsidP="0084061F">
      <w:pPr>
        <w:rPr>
          <w:rFonts w:ascii="Times New Roman" w:eastAsia="Calibri" w:hAnsi="Times New Roman" w:cs="Times New Roman"/>
          <w:sz w:val="28"/>
          <w:szCs w:val="28"/>
        </w:rPr>
      </w:pPr>
    </w:p>
    <w:p w:rsidR="0084061F" w:rsidRPr="00FC2BE2" w:rsidRDefault="0084061F" w:rsidP="00FC2BE2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BE2">
        <w:rPr>
          <w:rFonts w:ascii="Times New Roman" w:eastAsia="Calibri" w:hAnsi="Times New Roman" w:cs="Times New Roman"/>
          <w:sz w:val="28"/>
          <w:szCs w:val="28"/>
        </w:rPr>
        <w:t>Решая проблемную ситуацию , выполняя исследования, ученик либо находит новое, перекомбинируя хорошо известное ему новое, либо пытается свести неизвестное к уже усвоенному ранее, и тем самым разрешить проблему. Поэтому создание проблемной ситуации и её решение связываются с функцией творческого мышления.</w:t>
      </w:r>
    </w:p>
    <w:p w:rsidR="0084061F" w:rsidRDefault="0084061F" w:rsidP="00FC2BE2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BE2">
        <w:rPr>
          <w:rFonts w:ascii="Times New Roman" w:eastAsia="Calibri" w:hAnsi="Times New Roman" w:cs="Times New Roman"/>
          <w:sz w:val="28"/>
          <w:szCs w:val="28"/>
        </w:rPr>
        <w:t>Для продуктивной исследовательской деятельности младших школьников необходима особая готовность, которая заключается в следующем:</w:t>
      </w:r>
    </w:p>
    <w:p w:rsidR="00FC2BE2" w:rsidRPr="00FC2BE2" w:rsidRDefault="00FC2BE2" w:rsidP="00FC2BE2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6</w:t>
      </w:r>
    </w:p>
    <w:p w:rsidR="0084061F" w:rsidRDefault="0084061F" w:rsidP="0084061F">
      <w:pPr>
        <w:ind w:left="-540"/>
        <w:rPr>
          <w:rFonts w:ascii="Calibri" w:eastAsia="Calibri" w:hAnsi="Calibri" w:cs="Times New Roman"/>
          <w:sz w:val="28"/>
          <w:szCs w:val="28"/>
        </w:rPr>
      </w:pPr>
    </w:p>
    <w:p w:rsidR="00FC2BE2" w:rsidRDefault="00FC2BE2" w:rsidP="0084061F">
      <w:pPr>
        <w:ind w:left="-540"/>
        <w:rPr>
          <w:rFonts w:ascii="Calibri" w:eastAsia="Calibri" w:hAnsi="Calibri" w:cs="Times New Roman"/>
          <w:sz w:val="28"/>
          <w:szCs w:val="28"/>
        </w:rPr>
      </w:pPr>
    </w:p>
    <w:p w:rsidR="00FC2BE2" w:rsidRDefault="00FC2BE2" w:rsidP="0084061F">
      <w:pPr>
        <w:ind w:left="-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</w:t>
      </w:r>
    </w:p>
    <w:p w:rsidR="0084061F" w:rsidRPr="00FC2BE2" w:rsidRDefault="0084061F" w:rsidP="00FC2BE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BE2">
        <w:rPr>
          <w:rFonts w:ascii="Times New Roman" w:eastAsia="Calibri" w:hAnsi="Times New Roman" w:cs="Times New Roman"/>
          <w:sz w:val="28"/>
          <w:szCs w:val="28"/>
        </w:rPr>
        <w:t>формирование у учащихся ряда коммуникативных умений, к которым относятся:</w:t>
      </w:r>
    </w:p>
    <w:p w:rsidR="0084061F" w:rsidRPr="00FC2BE2" w:rsidRDefault="0084061F" w:rsidP="00FC2BE2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BE2">
        <w:rPr>
          <w:rFonts w:ascii="Times New Roman" w:eastAsia="Calibri" w:hAnsi="Times New Roman" w:cs="Times New Roman"/>
          <w:sz w:val="28"/>
          <w:szCs w:val="28"/>
        </w:rPr>
        <w:t>умение спрашивать (выяснять с точки зрения других учеников, делать запрос у учителя в ситуациях, когда нет достаточной информации);</w:t>
      </w:r>
    </w:p>
    <w:p w:rsidR="0084061F" w:rsidRPr="00FC2BE2" w:rsidRDefault="0084061F" w:rsidP="00FC2BE2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BE2">
        <w:rPr>
          <w:rFonts w:ascii="Times New Roman" w:eastAsia="Calibri" w:hAnsi="Times New Roman" w:cs="Times New Roman"/>
          <w:sz w:val="28"/>
          <w:szCs w:val="28"/>
        </w:rPr>
        <w:t>умение выражать свою точку зрения (понятно для всех формировать своё мнение, аргументировано его доказывать);</w:t>
      </w:r>
    </w:p>
    <w:p w:rsidR="0084061F" w:rsidRPr="00FC2BE2" w:rsidRDefault="0084061F" w:rsidP="00FC2BE2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BE2">
        <w:rPr>
          <w:rFonts w:ascii="Times New Roman" w:eastAsia="Calibri" w:hAnsi="Times New Roman" w:cs="Times New Roman"/>
          <w:sz w:val="28"/>
          <w:szCs w:val="28"/>
        </w:rPr>
        <w:t>умение договариваться ( выбирать в доброжелательной атмосфере самое верное, рациональное, оригинальное решение);</w:t>
      </w:r>
    </w:p>
    <w:p w:rsidR="0084061F" w:rsidRPr="00FC2BE2" w:rsidRDefault="0084061F" w:rsidP="00FC2BE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BE2">
        <w:rPr>
          <w:rFonts w:ascii="Times New Roman" w:eastAsia="Calibri" w:hAnsi="Times New Roman" w:cs="Times New Roman"/>
          <w:sz w:val="28"/>
          <w:szCs w:val="28"/>
        </w:rPr>
        <w:t>развитие мышления, определённая интеллектуальная зрелость, которая включает в себя:</w:t>
      </w:r>
    </w:p>
    <w:p w:rsidR="0084061F" w:rsidRPr="00FC2BE2" w:rsidRDefault="0084061F" w:rsidP="00FC2BE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BE2">
        <w:rPr>
          <w:rFonts w:ascii="Times New Roman" w:eastAsia="Calibri" w:hAnsi="Times New Roman" w:cs="Times New Roman"/>
          <w:sz w:val="28"/>
          <w:szCs w:val="28"/>
        </w:rPr>
        <w:t>развитие аналитико-синтетических действий;</w:t>
      </w:r>
    </w:p>
    <w:p w:rsidR="0084061F" w:rsidRPr="00FC2BE2" w:rsidRDefault="0084061F" w:rsidP="00FC2BE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BE2">
        <w:rPr>
          <w:rFonts w:ascii="Times New Roman" w:eastAsia="Calibri" w:hAnsi="Times New Roman" w:cs="Times New Roman"/>
          <w:sz w:val="28"/>
          <w:szCs w:val="28"/>
        </w:rPr>
        <w:t>сформированность  алгоритма сравнительного анализа;</w:t>
      </w:r>
    </w:p>
    <w:p w:rsidR="0084061F" w:rsidRPr="00FC2BE2" w:rsidRDefault="0084061F" w:rsidP="00FC2BE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BE2">
        <w:rPr>
          <w:rFonts w:ascii="Times New Roman" w:eastAsia="Calibri" w:hAnsi="Times New Roman" w:cs="Times New Roman"/>
          <w:sz w:val="28"/>
          <w:szCs w:val="28"/>
        </w:rPr>
        <w:t>умение вычленять существенный признак;</w:t>
      </w:r>
    </w:p>
    <w:p w:rsidR="0084061F" w:rsidRPr="00FC2BE2" w:rsidRDefault="0084061F" w:rsidP="00FC2BE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BE2">
        <w:rPr>
          <w:rFonts w:ascii="Times New Roman" w:eastAsia="Calibri" w:hAnsi="Times New Roman" w:cs="Times New Roman"/>
          <w:sz w:val="28"/>
          <w:szCs w:val="28"/>
        </w:rPr>
        <w:t>возможность выделять общий способ действий</w:t>
      </w:r>
    </w:p>
    <w:p w:rsidR="0084061F" w:rsidRPr="00FC2BE2" w:rsidRDefault="0084061F" w:rsidP="00FC2BE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BE2">
        <w:rPr>
          <w:rFonts w:ascii="Times New Roman" w:eastAsia="Calibri" w:hAnsi="Times New Roman" w:cs="Times New Roman"/>
          <w:sz w:val="28"/>
          <w:szCs w:val="28"/>
        </w:rPr>
        <w:t>накопление опыта развёрнутой содержательной самооценочной и оценочной деятельности, которая способствует формированию у детей следующих умений:</w:t>
      </w:r>
    </w:p>
    <w:p w:rsidR="0084061F" w:rsidRPr="00FC2BE2" w:rsidRDefault="0084061F" w:rsidP="00FC2BE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BE2">
        <w:rPr>
          <w:rFonts w:ascii="Times New Roman" w:eastAsia="Calibri" w:hAnsi="Times New Roman" w:cs="Times New Roman"/>
          <w:sz w:val="28"/>
          <w:szCs w:val="28"/>
        </w:rPr>
        <w:t>адекватно оценивать свою работу и работу одноклассников;</w:t>
      </w:r>
    </w:p>
    <w:p w:rsidR="0084061F" w:rsidRPr="00FC2BE2" w:rsidRDefault="0084061F" w:rsidP="00FC2BE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BE2">
        <w:rPr>
          <w:rFonts w:ascii="Times New Roman" w:eastAsia="Calibri" w:hAnsi="Times New Roman" w:cs="Times New Roman"/>
          <w:sz w:val="28"/>
          <w:szCs w:val="28"/>
        </w:rPr>
        <w:t>обоснованно и доброжелательно оценивать как результат, так и процесс решения учебной задачи с акцентом на положительное;</w:t>
      </w:r>
    </w:p>
    <w:p w:rsidR="0084061F" w:rsidRPr="00FC2BE2" w:rsidRDefault="0084061F" w:rsidP="00FC2BE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BE2">
        <w:rPr>
          <w:rFonts w:ascii="Times New Roman" w:eastAsia="Calibri" w:hAnsi="Times New Roman" w:cs="Times New Roman"/>
          <w:sz w:val="28"/>
          <w:szCs w:val="28"/>
        </w:rPr>
        <w:t>выделяя недостатки, делать конструктивные пожелания.</w:t>
      </w:r>
    </w:p>
    <w:p w:rsidR="0084061F" w:rsidRPr="00FC2BE2" w:rsidRDefault="0084061F" w:rsidP="00FC2BE2">
      <w:pPr>
        <w:ind w:left="-1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061F" w:rsidRDefault="0084061F" w:rsidP="0084061F">
      <w:pPr>
        <w:ind w:left="-180"/>
        <w:rPr>
          <w:rFonts w:ascii="Calibri" w:eastAsia="Calibri" w:hAnsi="Calibri" w:cs="Times New Roman"/>
          <w:sz w:val="28"/>
          <w:szCs w:val="28"/>
        </w:rPr>
      </w:pPr>
    </w:p>
    <w:p w:rsidR="0084061F" w:rsidRPr="00FC2BE2" w:rsidRDefault="0084061F" w:rsidP="0084061F">
      <w:pPr>
        <w:ind w:left="-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2BE2">
        <w:rPr>
          <w:rFonts w:ascii="Times New Roman" w:eastAsia="Calibri" w:hAnsi="Times New Roman" w:cs="Times New Roman"/>
          <w:b/>
          <w:sz w:val="28"/>
          <w:szCs w:val="28"/>
        </w:rPr>
        <w:t>Задания, развивающие исследовательские способности.</w:t>
      </w:r>
    </w:p>
    <w:p w:rsidR="0084061F" w:rsidRPr="00FC2BE2" w:rsidRDefault="0084061F" w:rsidP="00FC2BE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2BE2">
        <w:rPr>
          <w:rFonts w:ascii="Times New Roman" w:eastAsia="Calibri" w:hAnsi="Times New Roman" w:cs="Times New Roman"/>
          <w:b/>
          <w:sz w:val="28"/>
          <w:szCs w:val="28"/>
        </w:rPr>
        <w:t>Введение элементов исследовательской деятельности в структуру уроков.</w:t>
      </w:r>
    </w:p>
    <w:p w:rsidR="0084061F" w:rsidRDefault="0084061F" w:rsidP="0084061F">
      <w:pPr>
        <w:ind w:left="-540"/>
        <w:rPr>
          <w:rFonts w:ascii="Calibri" w:eastAsia="Calibri" w:hAnsi="Calibri" w:cs="Times New Roman"/>
          <w:b/>
          <w:sz w:val="28"/>
          <w:szCs w:val="28"/>
        </w:rPr>
      </w:pPr>
    </w:p>
    <w:p w:rsidR="0084061F" w:rsidRDefault="0084061F" w:rsidP="00FC2BE2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BE2">
        <w:rPr>
          <w:rFonts w:ascii="Times New Roman" w:eastAsia="Calibri" w:hAnsi="Times New Roman" w:cs="Times New Roman"/>
          <w:sz w:val="28"/>
          <w:szCs w:val="28"/>
        </w:rPr>
        <w:t>По мнению А.И.Савенкова « Обучение исследовательской деятельности учащихся должна начинаться с тренинговых занятий по развитию информационно-аналитических и информационно-поисковых умений». Эти занятия позволяют учащимся овладеть специальными знаниями, умениями и навыками исследовательского поиска.</w:t>
      </w:r>
    </w:p>
    <w:p w:rsidR="00FC2BE2" w:rsidRDefault="00FC2BE2" w:rsidP="00FC2BE2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2BE2" w:rsidRPr="00FC2BE2" w:rsidRDefault="00FC2BE2" w:rsidP="00FC2BE2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7</w:t>
      </w:r>
    </w:p>
    <w:p w:rsidR="00FC2BE2" w:rsidRDefault="0084061F" w:rsidP="00FC2BE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2BE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развитие умений видеть проблему </w:t>
      </w:r>
      <w:r w:rsidR="00FC2BE2" w:rsidRPr="00FC2BE2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FC2BE2">
        <w:rPr>
          <w:rFonts w:ascii="Times New Roman" w:eastAsia="Calibri" w:hAnsi="Times New Roman" w:cs="Times New Roman"/>
          <w:sz w:val="28"/>
          <w:szCs w:val="28"/>
        </w:rPr>
        <w:t>формирование способности развивать собственную точку зрения, смотреть на объект исследования с разных сторон)</w:t>
      </w:r>
      <w:r w:rsidR="00FC2BE2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FC2BE2" w:rsidRDefault="003933E5" w:rsidP="003933E5">
      <w:pPr>
        <w:pStyle w:val="a3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Увидеть проблему </w:t>
      </w:r>
      <w:r w:rsidR="00FC2B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часто бывает сложнее, чем решить её. Умение видеть проблемы- интегративное свойство, характеризующее мышление человека. Решению этой сложной  педагогической задачи в значительной мере помогают упражнения:</w:t>
      </w:r>
    </w:p>
    <w:p w:rsidR="003933E5" w:rsidRDefault="003933E5" w:rsidP="003933E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«назовите как можно больше признаков предмета» Например: дерево- ветвистое, высокое, кряжистое то есть называем как можно больше признаков;</w:t>
      </w:r>
    </w:p>
    <w:p w:rsidR="003933E5" w:rsidRDefault="003933E5" w:rsidP="003933E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«Сколько значений у предмета» Например: предлагаю обычный предмет линейка- и прошу найти новое значение предмета- можно в роли указки, закладки;</w:t>
      </w:r>
    </w:p>
    <w:p w:rsidR="003933E5" w:rsidRDefault="003933E5" w:rsidP="003933E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«Посмотри на мир чужими глазами» Например: на улице выпал снег, а вы водитель автобуса  или вы цветок, который вырос вблизи проезжей части. Опишите, что испытывали бы мы оказавшись вместо них.</w:t>
      </w:r>
    </w:p>
    <w:p w:rsidR="0084061F" w:rsidRPr="00FC2BE2" w:rsidRDefault="00FC2BE2" w:rsidP="003933E5">
      <w:pPr>
        <w:spacing w:after="0" w:line="240" w:lineRule="auto"/>
        <w:ind w:left="-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BE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3933E5" w:rsidRPr="003B4C10" w:rsidRDefault="0084061F" w:rsidP="003933E5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33E5"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умений выдвигать гипотезы </w:t>
      </w:r>
      <w:r w:rsidRPr="003933E5">
        <w:rPr>
          <w:rFonts w:ascii="Times New Roman" w:eastAsia="Calibri" w:hAnsi="Times New Roman" w:cs="Times New Roman"/>
          <w:sz w:val="28"/>
          <w:szCs w:val="28"/>
        </w:rPr>
        <w:t>( умение предвидеть события, предполагать, используя слова: «может быть, предположим, допустим, возможно, наверное»). В этом процессе обязательно требуются оригинальность и гибкость мышления, продуктивность, а так же личные качества как решительность и смелость. Гипотезы рождаются как в результате логических рассуждений, так и в итоге интуитивного мышления.</w:t>
      </w:r>
    </w:p>
    <w:p w:rsidR="003B4C10" w:rsidRPr="003933E5" w:rsidRDefault="003B4C10" w:rsidP="003B4C10">
      <w:pPr>
        <w:pStyle w:val="a3"/>
        <w:ind w:left="1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061F" w:rsidRPr="003B4C10" w:rsidRDefault="0084061F" w:rsidP="003B4C10">
      <w:pPr>
        <w:pStyle w:val="a3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4C10"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Задание:</w:t>
      </w:r>
      <w:r w:rsidRPr="003B4C10">
        <w:rPr>
          <w:rFonts w:ascii="Times New Roman" w:eastAsia="Calibri" w:hAnsi="Times New Roman" w:cs="Times New Roman"/>
          <w:i/>
          <w:sz w:val="28"/>
          <w:szCs w:val="28"/>
        </w:rPr>
        <w:t xml:space="preserve"> «Давайте вместе подумаем»</w:t>
      </w:r>
    </w:p>
    <w:p w:rsidR="0084061F" w:rsidRPr="003B4C10" w:rsidRDefault="0084061F" w:rsidP="003B4C10">
      <w:pPr>
        <w:ind w:left="-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B4C10">
        <w:rPr>
          <w:rFonts w:ascii="Times New Roman" w:eastAsia="Calibri" w:hAnsi="Times New Roman" w:cs="Times New Roman"/>
          <w:i/>
          <w:sz w:val="28"/>
          <w:szCs w:val="28"/>
        </w:rPr>
        <w:t>Почему вода в водоёмах становится непригодной для питья?</w:t>
      </w:r>
    </w:p>
    <w:p w:rsidR="0084061F" w:rsidRPr="003B4C10" w:rsidRDefault="0084061F" w:rsidP="003B4C10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C10">
        <w:rPr>
          <w:rFonts w:ascii="Times New Roman" w:eastAsia="Calibri" w:hAnsi="Times New Roman" w:cs="Times New Roman"/>
          <w:sz w:val="28"/>
          <w:szCs w:val="28"/>
        </w:rPr>
        <w:t>Гипотезы:</w:t>
      </w:r>
    </w:p>
    <w:p w:rsidR="0084061F" w:rsidRPr="003B4C10" w:rsidRDefault="0084061F" w:rsidP="003B4C10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C10">
        <w:rPr>
          <w:rFonts w:ascii="Times New Roman" w:eastAsia="Calibri" w:hAnsi="Times New Roman" w:cs="Times New Roman"/>
          <w:sz w:val="28"/>
          <w:szCs w:val="28"/>
        </w:rPr>
        <w:t>-Может быть рядом с водоёмом находится завод или фабрика, сточные воды которого попадают в неё.</w:t>
      </w:r>
    </w:p>
    <w:p w:rsidR="0084061F" w:rsidRPr="003B4C10" w:rsidRDefault="0084061F" w:rsidP="003B4C10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C10">
        <w:rPr>
          <w:rFonts w:ascii="Times New Roman" w:eastAsia="Calibri" w:hAnsi="Times New Roman" w:cs="Times New Roman"/>
          <w:sz w:val="28"/>
          <w:szCs w:val="28"/>
        </w:rPr>
        <w:t>-Возможно это воздействие человека (бросаем в воду бутылки, банки, предметы частого использования)</w:t>
      </w:r>
    </w:p>
    <w:p w:rsidR="0084061F" w:rsidRDefault="0084061F" w:rsidP="003B4C10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C10">
        <w:rPr>
          <w:rFonts w:ascii="Times New Roman" w:eastAsia="Calibri" w:hAnsi="Times New Roman" w:cs="Times New Roman"/>
          <w:sz w:val="28"/>
          <w:szCs w:val="28"/>
        </w:rPr>
        <w:t xml:space="preserve">-Предположим обмеление водоёма из-за аномальной жары </w:t>
      </w:r>
      <w:r w:rsidR="003B4C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4C10" w:rsidRDefault="003B4C10" w:rsidP="003B4C10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4C10" w:rsidRDefault="003B4C10" w:rsidP="003B4C10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4C10" w:rsidRDefault="003B4C10" w:rsidP="003B4C10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4C10" w:rsidRPr="003B4C10" w:rsidRDefault="003B4C10" w:rsidP="003B4C10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8</w:t>
      </w:r>
    </w:p>
    <w:p w:rsidR="0084061F" w:rsidRDefault="0084061F" w:rsidP="0084061F">
      <w:pPr>
        <w:ind w:left="-540"/>
        <w:rPr>
          <w:rFonts w:ascii="Calibri" w:eastAsia="Calibri" w:hAnsi="Calibri" w:cs="Times New Roman"/>
          <w:sz w:val="28"/>
          <w:szCs w:val="28"/>
        </w:rPr>
      </w:pPr>
    </w:p>
    <w:p w:rsidR="0084061F" w:rsidRPr="003B4C10" w:rsidRDefault="0084061F" w:rsidP="003B4C1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C10"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умений задавать вопросы </w:t>
      </w:r>
      <w:r w:rsidRPr="003B4C10">
        <w:rPr>
          <w:rFonts w:ascii="Times New Roman" w:eastAsia="Calibri" w:hAnsi="Times New Roman" w:cs="Times New Roman"/>
          <w:sz w:val="28"/>
          <w:szCs w:val="28"/>
        </w:rPr>
        <w:t>(вопрос обычно рассматривается как форма выражения проблемы, а гипотеза- как способ решения проблемы. Вопрос направляет мышление ребёнка на поиск ответа.</w:t>
      </w:r>
    </w:p>
    <w:p w:rsidR="0084061F" w:rsidRPr="003B4C10" w:rsidRDefault="0084061F" w:rsidP="0084061F">
      <w:pPr>
        <w:ind w:left="-5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061F" w:rsidRPr="003B4C10" w:rsidRDefault="0084061F" w:rsidP="003B4C10">
      <w:pPr>
        <w:ind w:left="-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B4C10"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Задание: «</w:t>
      </w:r>
      <w:r w:rsidRPr="003B4C10">
        <w:rPr>
          <w:rFonts w:ascii="Times New Roman" w:eastAsia="Calibri" w:hAnsi="Times New Roman" w:cs="Times New Roman"/>
          <w:i/>
          <w:sz w:val="28"/>
          <w:szCs w:val="28"/>
        </w:rPr>
        <w:t>Найди загадочное слово» Дети задают друг другу разные вопросы об одном и том же предмете , начинающиеся со слов «что», «как», «почему», «зачем»</w:t>
      </w:r>
    </w:p>
    <w:p w:rsidR="0084061F" w:rsidRPr="003B4C10" w:rsidRDefault="0084061F" w:rsidP="003B4C10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C10">
        <w:rPr>
          <w:rFonts w:ascii="Times New Roman" w:eastAsia="Calibri" w:hAnsi="Times New Roman" w:cs="Times New Roman"/>
          <w:sz w:val="28"/>
          <w:szCs w:val="28"/>
        </w:rPr>
        <w:t xml:space="preserve">Например:  Проблема : загрязнение водоёма;  объект исследования </w:t>
      </w:r>
      <w:r w:rsidR="003B4C1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B4C10">
        <w:rPr>
          <w:rFonts w:ascii="Times New Roman" w:eastAsia="Calibri" w:hAnsi="Times New Roman" w:cs="Times New Roman"/>
          <w:sz w:val="28"/>
          <w:szCs w:val="28"/>
        </w:rPr>
        <w:t>река.</w:t>
      </w:r>
    </w:p>
    <w:p w:rsidR="0084061F" w:rsidRPr="003B4C10" w:rsidRDefault="0084061F" w:rsidP="003B4C10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C10">
        <w:rPr>
          <w:rFonts w:ascii="Times New Roman" w:eastAsia="Calibri" w:hAnsi="Times New Roman" w:cs="Times New Roman"/>
          <w:sz w:val="28"/>
          <w:szCs w:val="28"/>
        </w:rPr>
        <w:t xml:space="preserve">Вопросы: </w:t>
      </w:r>
    </w:p>
    <w:p w:rsidR="0084061F" w:rsidRPr="003B4C10" w:rsidRDefault="0084061F" w:rsidP="003B4C10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C10">
        <w:rPr>
          <w:rFonts w:ascii="Times New Roman" w:eastAsia="Calibri" w:hAnsi="Times New Roman" w:cs="Times New Roman"/>
          <w:sz w:val="28"/>
          <w:szCs w:val="28"/>
        </w:rPr>
        <w:t>- Почему вода в водоёме стала непригодной для питья?</w:t>
      </w:r>
    </w:p>
    <w:p w:rsidR="0084061F" w:rsidRPr="003B4C10" w:rsidRDefault="0084061F" w:rsidP="003B4C10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C10">
        <w:rPr>
          <w:rFonts w:ascii="Times New Roman" w:eastAsia="Calibri" w:hAnsi="Times New Roman" w:cs="Times New Roman"/>
          <w:sz w:val="28"/>
          <w:szCs w:val="28"/>
        </w:rPr>
        <w:t>-Зачем необходимо устанавливать фильтры по очистке воды на фабриках и заводах расположенных близ водоёма?</w:t>
      </w:r>
    </w:p>
    <w:p w:rsidR="003B4C10" w:rsidRDefault="0084061F" w:rsidP="003B4C10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C10">
        <w:rPr>
          <w:rFonts w:ascii="Times New Roman" w:eastAsia="Calibri" w:hAnsi="Times New Roman" w:cs="Times New Roman"/>
          <w:sz w:val="28"/>
          <w:szCs w:val="28"/>
        </w:rPr>
        <w:t>-Что могло произойти с водоёмом, в результате чего вода стала непригодной для питья?</w:t>
      </w:r>
    </w:p>
    <w:p w:rsidR="0084061F" w:rsidRPr="003B4C10" w:rsidRDefault="003B4C10" w:rsidP="003B4C10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4. </w:t>
      </w:r>
      <w:r w:rsidR="0084061F">
        <w:rPr>
          <w:rFonts w:ascii="Calibri" w:eastAsia="Calibri" w:hAnsi="Calibri" w:cs="Times New Roman"/>
          <w:b/>
          <w:sz w:val="28"/>
          <w:szCs w:val="28"/>
        </w:rPr>
        <w:t>Подбор литературы по заданной теме.</w:t>
      </w:r>
    </w:p>
    <w:p w:rsidR="0084061F" w:rsidRPr="003B4C10" w:rsidRDefault="0084061F" w:rsidP="0084061F">
      <w:pPr>
        <w:ind w:left="-540"/>
        <w:rPr>
          <w:rFonts w:ascii="Times New Roman" w:eastAsia="Calibri" w:hAnsi="Times New Roman" w:cs="Times New Roman"/>
          <w:sz w:val="28"/>
          <w:szCs w:val="28"/>
        </w:rPr>
      </w:pPr>
      <w:r w:rsidRPr="003B4C10">
        <w:rPr>
          <w:rFonts w:ascii="Times New Roman" w:eastAsia="Calibri" w:hAnsi="Times New Roman" w:cs="Times New Roman"/>
          <w:sz w:val="28"/>
          <w:szCs w:val="28"/>
        </w:rPr>
        <w:t>Тема : «Загрязнение водоёма. Путь её оздоровления»</w:t>
      </w:r>
    </w:p>
    <w:p w:rsidR="003B4C10" w:rsidRPr="003B4C10" w:rsidRDefault="0084061F" w:rsidP="003B4C10">
      <w:pPr>
        <w:ind w:left="-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B4C10"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Задание</w:t>
      </w:r>
      <w:r w:rsidRPr="003B4C10">
        <w:rPr>
          <w:rFonts w:ascii="Times New Roman" w:eastAsia="Calibri" w:hAnsi="Times New Roman" w:cs="Times New Roman"/>
          <w:i/>
          <w:sz w:val="28"/>
          <w:szCs w:val="28"/>
        </w:rPr>
        <w:t>: прочитай внимательно предложенный перечень литературы. Каждая книга имеет сопроводительный номер. Выбери и запиши номера тех книг, которые рассказывают:</w:t>
      </w:r>
    </w:p>
    <w:p w:rsidR="0084061F" w:rsidRDefault="003B4C10" w:rsidP="003B4C10">
      <w:pPr>
        <w:pStyle w:val="a3"/>
        <w:numPr>
          <w:ilvl w:val="0"/>
          <w:numId w:val="16"/>
        </w:numPr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>Об истории человечества</w:t>
      </w:r>
    </w:p>
    <w:p w:rsidR="003B4C10" w:rsidRDefault="003B4C10" w:rsidP="003B4C10">
      <w:pPr>
        <w:pStyle w:val="a3"/>
        <w:numPr>
          <w:ilvl w:val="0"/>
          <w:numId w:val="16"/>
        </w:numPr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>Об исследователях и учёных</w:t>
      </w:r>
    </w:p>
    <w:p w:rsidR="003B4C10" w:rsidRPr="003B4C10" w:rsidRDefault="003B4C10" w:rsidP="003B4C10">
      <w:pPr>
        <w:pStyle w:val="a3"/>
        <w:numPr>
          <w:ilvl w:val="0"/>
          <w:numId w:val="16"/>
        </w:numPr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>Об использовании человеком науки и техники</w:t>
      </w:r>
    </w:p>
    <w:p w:rsidR="0084061F" w:rsidRPr="003B4C10" w:rsidRDefault="003B4C10" w:rsidP="003B4C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C10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84061F" w:rsidRPr="003B4C10">
        <w:rPr>
          <w:rFonts w:ascii="Times New Roman" w:eastAsia="Calibri" w:hAnsi="Times New Roman" w:cs="Times New Roman"/>
          <w:b/>
          <w:sz w:val="28"/>
          <w:szCs w:val="28"/>
        </w:rPr>
        <w:t>Установление  общего признака объектов.</w:t>
      </w:r>
      <w:r w:rsidR="0084061F" w:rsidRPr="003B4C10">
        <w:rPr>
          <w:rFonts w:ascii="Times New Roman" w:eastAsia="Calibri" w:hAnsi="Times New Roman" w:cs="Times New Roman"/>
          <w:sz w:val="28"/>
          <w:szCs w:val="28"/>
        </w:rPr>
        <w:t xml:space="preserve"> Самостоятельные работы репродуктивного характера (воспроизводящие, тренировочные) , при выполнении которых , дети оперируют имеющимися знаниями в условиях заданных способов решения. Однако каждое задание- это мыслительная задача, предполагающая сравнение, высказывание собственного суждения, умозаключения.</w:t>
      </w:r>
    </w:p>
    <w:p w:rsidR="0084061F" w:rsidRPr="003B4C10" w:rsidRDefault="0084061F" w:rsidP="003B4C10">
      <w:pPr>
        <w:ind w:left="-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B4C10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Задание: </w:t>
      </w:r>
      <w:r w:rsidRPr="003B4C10">
        <w:rPr>
          <w:rFonts w:ascii="Times New Roman" w:eastAsia="Calibri" w:hAnsi="Times New Roman" w:cs="Times New Roman"/>
          <w:i/>
          <w:sz w:val="28"/>
          <w:szCs w:val="28"/>
        </w:rPr>
        <w:t xml:space="preserve"> часы, чайка, дочка, точка, щавель, ночка, тучка, роща</w:t>
      </w:r>
    </w:p>
    <w:p w:rsidR="0084061F" w:rsidRDefault="0084061F" w:rsidP="003B4C10">
      <w:pPr>
        <w:ind w:left="-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B4C10">
        <w:rPr>
          <w:rFonts w:ascii="Times New Roman" w:eastAsia="Calibri" w:hAnsi="Times New Roman" w:cs="Times New Roman"/>
          <w:i/>
          <w:sz w:val="28"/>
          <w:szCs w:val="28"/>
        </w:rPr>
        <w:t>-Что объединяет эти слова между собой?</w:t>
      </w:r>
    </w:p>
    <w:p w:rsidR="003B4C10" w:rsidRPr="003B4C10" w:rsidRDefault="003B4C10" w:rsidP="003B4C10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9</w:t>
      </w:r>
    </w:p>
    <w:p w:rsidR="003B4C10" w:rsidRDefault="0084061F" w:rsidP="003B4C10">
      <w:pPr>
        <w:ind w:left="-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B4C10">
        <w:rPr>
          <w:rFonts w:ascii="Times New Roman" w:eastAsia="Calibri" w:hAnsi="Times New Roman" w:cs="Times New Roman"/>
          <w:i/>
          <w:sz w:val="28"/>
          <w:szCs w:val="28"/>
        </w:rPr>
        <w:lastRenderedPageBreak/>
        <w:t>-распределите слова по группам. Обосновать признак распределения слов</w:t>
      </w:r>
    </w:p>
    <w:p w:rsidR="003B4C10" w:rsidRDefault="0084061F" w:rsidP="003B4C10">
      <w:pPr>
        <w:ind w:left="-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B4C10">
        <w:rPr>
          <w:rFonts w:ascii="Times New Roman" w:eastAsia="Calibri" w:hAnsi="Times New Roman" w:cs="Times New Roman"/>
          <w:b/>
          <w:sz w:val="28"/>
          <w:szCs w:val="28"/>
        </w:rPr>
        <w:t>6. Вывод, обобщение, предполагающие соотнесение и обобщённое выражение усвоенных школьниками конкретных знаний.</w:t>
      </w:r>
    </w:p>
    <w:p w:rsidR="0084061F" w:rsidRPr="003B4C10" w:rsidRDefault="0084061F" w:rsidP="003B4C10">
      <w:pPr>
        <w:ind w:left="-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B4C10">
        <w:rPr>
          <w:rFonts w:ascii="Times New Roman" w:eastAsia="Calibri" w:hAnsi="Times New Roman" w:cs="Times New Roman"/>
          <w:sz w:val="28"/>
          <w:szCs w:val="28"/>
        </w:rPr>
        <w:t xml:space="preserve">В жизни мы часто используем фильтры, каждый из которых имеет своё предназначение. Какие фильтры вы знаете? (фильтр по очистке воды, фильтр по очистке воздуха, масляные фильтры). Очень часто поливая цветы в горшках, вы обращали внимание на то, что в поддон стекает прозрачная вода. А не напоминает ли вам это работу фильтра. </w:t>
      </w:r>
    </w:p>
    <w:p w:rsidR="0084061F" w:rsidRPr="002F048B" w:rsidRDefault="0084061F" w:rsidP="002F048B">
      <w:pPr>
        <w:ind w:left="-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F048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Задание: </w:t>
      </w:r>
      <w:r w:rsidRPr="002F048B">
        <w:rPr>
          <w:rFonts w:ascii="Times New Roman" w:eastAsia="Calibri" w:hAnsi="Times New Roman" w:cs="Times New Roman"/>
          <w:i/>
          <w:sz w:val="28"/>
          <w:szCs w:val="28"/>
        </w:rPr>
        <w:t>из подручного материала соберите фильтр.</w:t>
      </w:r>
    </w:p>
    <w:p w:rsidR="002F048B" w:rsidRDefault="0084061F" w:rsidP="002F048B">
      <w:pPr>
        <w:ind w:left="-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F048B">
        <w:rPr>
          <w:rFonts w:ascii="Times New Roman" w:eastAsia="Calibri" w:hAnsi="Times New Roman" w:cs="Times New Roman"/>
          <w:i/>
          <w:sz w:val="28"/>
          <w:szCs w:val="28"/>
        </w:rPr>
        <w:t>Вам предложены те предметы, которые мы встречаем в повседневной жизни (коробка из под молока, ткань, фильтровальная бумага, песок, мелкие камушки, вата)</w:t>
      </w:r>
    </w:p>
    <w:p w:rsidR="0084061F" w:rsidRPr="002F048B" w:rsidRDefault="0084061F" w:rsidP="002F048B">
      <w:pPr>
        <w:ind w:left="-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F048B">
        <w:rPr>
          <w:rFonts w:ascii="Times New Roman" w:eastAsia="Calibri" w:hAnsi="Times New Roman" w:cs="Times New Roman"/>
          <w:i/>
          <w:sz w:val="28"/>
          <w:szCs w:val="28"/>
        </w:rPr>
        <w:t>Проведи эксперимент: пропусти грязную воду, то есть воду, смешанную с грязью через собранный тобою фильтр. Видишь, что полилось?</w:t>
      </w:r>
    </w:p>
    <w:p w:rsidR="0084061F" w:rsidRPr="002F048B" w:rsidRDefault="0084061F" w:rsidP="002F048B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F048B">
        <w:rPr>
          <w:rFonts w:ascii="Times New Roman" w:eastAsia="Calibri" w:hAnsi="Times New Roman" w:cs="Times New Roman"/>
          <w:i/>
          <w:sz w:val="28"/>
          <w:szCs w:val="28"/>
        </w:rPr>
        <w:t>Но не пей её! Она ещё не питьевая! Сделанный тобой фильтр не способен очистить воду от химических примесей, а только от механической грязи.</w:t>
      </w:r>
    </w:p>
    <w:p w:rsidR="0084061F" w:rsidRPr="002F048B" w:rsidRDefault="0084061F" w:rsidP="002F048B">
      <w:pPr>
        <w:ind w:left="-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4061F" w:rsidRPr="002F048B" w:rsidRDefault="0084061F" w:rsidP="0084061F">
      <w:pPr>
        <w:ind w:left="-540"/>
        <w:rPr>
          <w:rFonts w:ascii="Times New Roman" w:eastAsia="Calibri" w:hAnsi="Times New Roman" w:cs="Times New Roman"/>
          <w:i/>
          <w:sz w:val="28"/>
          <w:szCs w:val="28"/>
        </w:rPr>
      </w:pPr>
      <w:r w:rsidRPr="002F048B">
        <w:rPr>
          <w:rFonts w:ascii="Times New Roman" w:eastAsia="Calibri" w:hAnsi="Times New Roman" w:cs="Times New Roman"/>
          <w:i/>
          <w:sz w:val="28"/>
          <w:szCs w:val="28"/>
        </w:rPr>
        <w:t>Запиши:</w:t>
      </w:r>
    </w:p>
    <w:p w:rsidR="0084061F" w:rsidRPr="002F048B" w:rsidRDefault="0084061F" w:rsidP="0084061F">
      <w:pPr>
        <w:ind w:left="-540"/>
        <w:rPr>
          <w:rFonts w:ascii="Times New Roman" w:eastAsia="Calibri" w:hAnsi="Times New Roman" w:cs="Times New Roman"/>
          <w:i/>
          <w:sz w:val="28"/>
          <w:szCs w:val="28"/>
        </w:rPr>
      </w:pPr>
      <w:r w:rsidRPr="002F048B">
        <w:rPr>
          <w:rFonts w:ascii="Times New Roman" w:eastAsia="Calibri" w:hAnsi="Times New Roman" w:cs="Times New Roman"/>
          <w:i/>
          <w:sz w:val="28"/>
          <w:szCs w:val="28"/>
        </w:rPr>
        <w:t>-Что тебя удивило при проведении данного эксперимента?________________</w:t>
      </w:r>
    </w:p>
    <w:p w:rsidR="0084061F" w:rsidRPr="002F048B" w:rsidRDefault="0084061F" w:rsidP="0084061F">
      <w:pPr>
        <w:ind w:left="-540"/>
        <w:rPr>
          <w:rFonts w:ascii="Times New Roman" w:eastAsia="Calibri" w:hAnsi="Times New Roman" w:cs="Times New Roman"/>
          <w:i/>
          <w:sz w:val="28"/>
          <w:szCs w:val="28"/>
        </w:rPr>
      </w:pPr>
      <w:r w:rsidRPr="002F048B">
        <w:rPr>
          <w:rFonts w:ascii="Times New Roman" w:eastAsia="Calibri" w:hAnsi="Times New Roman" w:cs="Times New Roman"/>
          <w:i/>
          <w:sz w:val="28"/>
          <w:szCs w:val="28"/>
        </w:rPr>
        <w:t>-К какому результату мы пришли вследствие проведённого эксперимента?_____</w:t>
      </w:r>
    </w:p>
    <w:p w:rsidR="0084061F" w:rsidRPr="002F048B" w:rsidRDefault="0084061F" w:rsidP="0084061F">
      <w:pPr>
        <w:ind w:left="-540"/>
        <w:rPr>
          <w:rFonts w:ascii="Times New Roman" w:eastAsia="Calibri" w:hAnsi="Times New Roman" w:cs="Times New Roman"/>
          <w:i/>
          <w:sz w:val="28"/>
          <w:szCs w:val="28"/>
        </w:rPr>
      </w:pPr>
      <w:r w:rsidRPr="002F048B">
        <w:rPr>
          <w:rFonts w:ascii="Times New Roman" w:eastAsia="Calibri" w:hAnsi="Times New Roman" w:cs="Times New Roman"/>
          <w:i/>
          <w:sz w:val="28"/>
          <w:szCs w:val="28"/>
        </w:rPr>
        <w:t>-В результате проведённого опыта мы доказали, что _______________________</w:t>
      </w:r>
    </w:p>
    <w:p w:rsidR="0084061F" w:rsidRPr="002F048B" w:rsidRDefault="0084061F" w:rsidP="0084061F">
      <w:pPr>
        <w:ind w:left="-540"/>
        <w:rPr>
          <w:rFonts w:ascii="Times New Roman" w:eastAsia="Calibri" w:hAnsi="Times New Roman" w:cs="Times New Roman"/>
          <w:i/>
          <w:sz w:val="28"/>
          <w:szCs w:val="28"/>
        </w:rPr>
      </w:pPr>
    </w:p>
    <w:p w:rsidR="0084061F" w:rsidRDefault="0084061F" w:rsidP="0084061F">
      <w:pPr>
        <w:ind w:left="-540"/>
        <w:rPr>
          <w:rFonts w:ascii="Times New Roman" w:eastAsia="Calibri" w:hAnsi="Times New Roman" w:cs="Times New Roman"/>
          <w:i/>
          <w:sz w:val="28"/>
          <w:szCs w:val="28"/>
        </w:rPr>
      </w:pPr>
      <w:r w:rsidRPr="002F048B">
        <w:rPr>
          <w:rFonts w:ascii="Times New Roman" w:eastAsia="Calibri" w:hAnsi="Times New Roman" w:cs="Times New Roman"/>
          <w:i/>
          <w:sz w:val="28"/>
          <w:szCs w:val="28"/>
        </w:rPr>
        <w:t>Вывод : собрав данный фильтр мы пришли  к т</w:t>
      </w:r>
      <w:r w:rsidR="002F048B">
        <w:rPr>
          <w:rFonts w:ascii="Times New Roman" w:eastAsia="Calibri" w:hAnsi="Times New Roman" w:cs="Times New Roman"/>
          <w:i/>
          <w:sz w:val="28"/>
          <w:szCs w:val="28"/>
        </w:rPr>
        <w:t>ому …</w:t>
      </w:r>
    </w:p>
    <w:p w:rsidR="002F048B" w:rsidRDefault="002F048B" w:rsidP="0084061F">
      <w:pPr>
        <w:ind w:left="-540"/>
        <w:rPr>
          <w:rFonts w:ascii="Times New Roman" w:eastAsia="Calibri" w:hAnsi="Times New Roman" w:cs="Times New Roman"/>
          <w:i/>
          <w:sz w:val="28"/>
          <w:szCs w:val="28"/>
        </w:rPr>
      </w:pPr>
    </w:p>
    <w:p w:rsidR="002F048B" w:rsidRDefault="002F048B" w:rsidP="0084061F">
      <w:pPr>
        <w:ind w:left="-540"/>
        <w:rPr>
          <w:rFonts w:ascii="Times New Roman" w:eastAsia="Calibri" w:hAnsi="Times New Roman" w:cs="Times New Roman"/>
          <w:i/>
          <w:sz w:val="28"/>
          <w:szCs w:val="28"/>
        </w:rPr>
      </w:pPr>
    </w:p>
    <w:p w:rsidR="002F048B" w:rsidRDefault="002F048B" w:rsidP="0084061F">
      <w:pPr>
        <w:ind w:left="-540"/>
        <w:rPr>
          <w:rFonts w:ascii="Times New Roman" w:eastAsia="Calibri" w:hAnsi="Times New Roman" w:cs="Times New Roman"/>
          <w:i/>
          <w:sz w:val="28"/>
          <w:szCs w:val="28"/>
        </w:rPr>
      </w:pPr>
    </w:p>
    <w:p w:rsidR="002F048B" w:rsidRPr="002F048B" w:rsidRDefault="002F048B" w:rsidP="0084061F">
      <w:pPr>
        <w:ind w:left="-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2F048B" w:rsidRPr="002F048B" w:rsidRDefault="002F048B" w:rsidP="0084061F">
      <w:pPr>
        <w:ind w:left="-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2F048B">
        <w:rPr>
          <w:rFonts w:ascii="Times New Roman" w:eastAsia="Calibri" w:hAnsi="Times New Roman" w:cs="Times New Roman"/>
          <w:sz w:val="28"/>
          <w:szCs w:val="28"/>
        </w:rPr>
        <w:t>10</w:t>
      </w:r>
    </w:p>
    <w:p w:rsidR="00F25A98" w:rsidRDefault="00DE2BC5" w:rsidP="00DE2BC5">
      <w:pPr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Введение элементов </w:t>
      </w:r>
      <w:r w:rsidR="00F25A98">
        <w:rPr>
          <w:rFonts w:ascii="Times New Roman" w:eastAsia="Calibri" w:hAnsi="Times New Roman" w:cs="Times New Roman"/>
          <w:sz w:val="28"/>
          <w:szCs w:val="28"/>
        </w:rPr>
        <w:t>исследовательской деятельности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5A98">
        <w:rPr>
          <w:rFonts w:ascii="Times New Roman" w:eastAsia="Calibri" w:hAnsi="Times New Roman" w:cs="Times New Roman"/>
          <w:sz w:val="28"/>
          <w:szCs w:val="28"/>
        </w:rPr>
        <w:t>уроках  и внеурочных занятиях посволяет формированию универсальных учебных действий:</w:t>
      </w:r>
    </w:p>
    <w:p w:rsidR="00F25A98" w:rsidRDefault="00F25A98" w:rsidP="000A4E4A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A98">
        <w:rPr>
          <w:rFonts w:ascii="Times New Roman" w:eastAsia="Calibri" w:hAnsi="Times New Roman" w:cs="Times New Roman"/>
          <w:b/>
          <w:i/>
          <w:sz w:val="28"/>
          <w:szCs w:val="28"/>
        </w:rPr>
        <w:t>Личностные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развитие мотивов учебной деятельности, появление опыта практической деятельности, осознание ценности творческого труда;</w:t>
      </w:r>
    </w:p>
    <w:p w:rsidR="00F25A98" w:rsidRDefault="00F25A98" w:rsidP="000A4E4A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A9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Познавательные- </w:t>
      </w:r>
      <w:r w:rsidR="002F048B" w:rsidRPr="00F25A9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умение строить сообщения, выделять информацию и осуществлять поиск, анализировать объекты, умение строить рассуждения;</w:t>
      </w:r>
    </w:p>
    <w:p w:rsidR="00F25A98" w:rsidRDefault="00F25A98" w:rsidP="000A4E4A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Регулятивные- </w:t>
      </w:r>
      <w:r>
        <w:rPr>
          <w:rFonts w:ascii="Times New Roman" w:eastAsia="Calibri" w:hAnsi="Times New Roman" w:cs="Times New Roman"/>
          <w:sz w:val="28"/>
          <w:szCs w:val="28"/>
        </w:rPr>
        <w:t>планирование своих действий, осуществление пошагового контроля, корректировать результаты, развитие волевой саморегуляции;</w:t>
      </w:r>
    </w:p>
    <w:p w:rsidR="00F25A98" w:rsidRDefault="00F25A98" w:rsidP="000A4E4A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Коммуникативные- </w:t>
      </w:r>
      <w:r>
        <w:rPr>
          <w:rFonts w:ascii="Times New Roman" w:eastAsia="Calibri" w:hAnsi="Times New Roman" w:cs="Times New Roman"/>
          <w:sz w:val="28"/>
          <w:szCs w:val="28"/>
        </w:rPr>
        <w:t>планирование деятельности, определение целей деятельности, формулирование вопроса, ориентация на позицию партнёра.</w:t>
      </w:r>
    </w:p>
    <w:p w:rsidR="00F25A98" w:rsidRDefault="00F25A98" w:rsidP="00F25A98">
      <w:pPr>
        <w:pStyle w:val="a3"/>
        <w:ind w:left="153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92DD5" w:rsidRDefault="00F25A98" w:rsidP="000A4E4A">
      <w:pPr>
        <w:pStyle w:val="a3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Эффективность применения продуктивных современных методик и приёмов организации исследова</w:t>
      </w:r>
      <w:r w:rsidR="00892DD5">
        <w:rPr>
          <w:rFonts w:ascii="Times New Roman" w:eastAsia="Calibri" w:hAnsi="Times New Roman" w:cs="Times New Roman"/>
          <w:sz w:val="28"/>
          <w:szCs w:val="28"/>
        </w:rPr>
        <w:t>тельской деятельности школьников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доказывается результатами анализа диагностических данных, результатами участия обучающихся в конкурсах, акциях различного уровня</w:t>
      </w:r>
      <w:r w:rsidR="00892D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2DD5" w:rsidRDefault="00892DD5" w:rsidP="00F25A98">
      <w:pPr>
        <w:pStyle w:val="a3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892DD5" w:rsidRDefault="00725DC6" w:rsidP="00F25A98">
      <w:pPr>
        <w:pStyle w:val="a3"/>
        <w:ind w:left="-567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(слайд 5</w:t>
      </w:r>
      <w:r w:rsidR="00892DD5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84061F" w:rsidRDefault="00892DD5" w:rsidP="00892DD5">
      <w:pPr>
        <w:pStyle w:val="a3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Уровень сформированности коммуникативных умений</w:t>
      </w:r>
    </w:p>
    <w:p w:rsidR="00892DD5" w:rsidRDefault="00892DD5" w:rsidP="00892DD5">
      <w:pPr>
        <w:pStyle w:val="a3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2014-2015г.г.</w:t>
      </w:r>
    </w:p>
    <w:p w:rsidR="00892DD5" w:rsidRPr="00F25A98" w:rsidRDefault="000A4E4A" w:rsidP="00892DD5">
      <w:pPr>
        <w:pStyle w:val="a3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7620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84061F" w:rsidRDefault="0084061F" w:rsidP="0084061F">
      <w:pPr>
        <w:ind w:left="-540"/>
        <w:rPr>
          <w:rFonts w:ascii="Calibri" w:eastAsia="Calibri" w:hAnsi="Calibri" w:cs="Times New Roman"/>
          <w:sz w:val="28"/>
          <w:szCs w:val="28"/>
        </w:rPr>
      </w:pPr>
    </w:p>
    <w:p w:rsidR="005E6C3E" w:rsidRDefault="005E6C3E" w:rsidP="00796AF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E6C3E" w:rsidRDefault="000A4E4A" w:rsidP="00796AF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11</w:t>
      </w:r>
    </w:p>
    <w:p w:rsidR="005E6C3E" w:rsidRDefault="002546B6" w:rsidP="00796AF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итоговой диагностики показали достаточное овладение обучающимися класса различными видами  коммуникативных умений. Это позволяет сделать вывод об овладении детьми коммуникативной компетентностью, необходимой для решения большинства учебных задач и для овладения продуктивной исследовательской деятельностью</w:t>
      </w:r>
      <w:r w:rsidR="00596F45">
        <w:rPr>
          <w:rFonts w:ascii="Times New Roman" w:hAnsi="Times New Roman" w:cs="Times New Roman"/>
          <w:sz w:val="28"/>
          <w:szCs w:val="28"/>
        </w:rPr>
        <w:t>. Умение задавать вопросы, находить ответы, аргументировать свою позицию  и подтверждать позицию другого</w:t>
      </w:r>
      <w:r w:rsidR="00D87D3F">
        <w:rPr>
          <w:rFonts w:ascii="Times New Roman" w:hAnsi="Times New Roman" w:cs="Times New Roman"/>
          <w:sz w:val="28"/>
          <w:szCs w:val="28"/>
        </w:rPr>
        <w:t xml:space="preserve"> </w:t>
      </w:r>
      <w:r w:rsidR="00596F45">
        <w:rPr>
          <w:rFonts w:ascii="Times New Roman" w:hAnsi="Times New Roman" w:cs="Times New Roman"/>
          <w:sz w:val="28"/>
          <w:szCs w:val="28"/>
        </w:rPr>
        <w:t>- ключевые элементы исследовательской деятельности и работы а группах.</w:t>
      </w:r>
    </w:p>
    <w:p w:rsidR="00D87D3F" w:rsidRDefault="00D87D3F" w:rsidP="00B8504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87D3F" w:rsidRDefault="00D87D3F" w:rsidP="00796AF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90% обучающихся систематически пользуются справочной литературой. (на слайде данные школьной библиотеки). Рост составил от 45% в первом классе до 97% в четвёртом классе, с увеличением количества разрабатываемых проектов растёт и потребность в литературе (фактически эти понятия прямо пропорциональны друг другу)</w:t>
      </w:r>
    </w:p>
    <w:p w:rsidR="00B85040" w:rsidRDefault="00B85040" w:rsidP="00796AF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интеллектуальной зрелости относят такие качества мышления , как гибкость, вариативность. Самостоятельность. (психологические исследования проводятся только с согласия родителей и относятся к персональным данным и не подлежат разглашению). Но косвенными доказательствами происходящих изменений можно считать участие  в конкурсах и конференциях различного уровня. Разная направленность работ подтверждает позитивные изменения в развитии у обучающихся индивидуальных интересов к изучению образовательных областей, что позволит им в дальнейшем определиться с профилем обучения.</w:t>
      </w:r>
    </w:p>
    <w:p w:rsidR="00D21190" w:rsidRDefault="00D21190" w:rsidP="00796AF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D21190" w:rsidRDefault="00D21190" w:rsidP="00796AF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D21190" w:rsidRDefault="00D21190" w:rsidP="00796AF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D21190" w:rsidRDefault="00D21190" w:rsidP="00796AF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D21190" w:rsidRDefault="00D21190" w:rsidP="00796AF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D21190" w:rsidRDefault="00D21190" w:rsidP="00796AF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D21190" w:rsidRDefault="00D21190" w:rsidP="00796AF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D21190" w:rsidRDefault="00D21190" w:rsidP="00796AF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D21190" w:rsidRDefault="00D21190" w:rsidP="00796AF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D21190" w:rsidRDefault="00D21190" w:rsidP="00796AF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12</w:t>
      </w:r>
    </w:p>
    <w:p w:rsidR="00D21190" w:rsidRDefault="00725DC6" w:rsidP="00796AF0">
      <w:pPr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(слайд 6</w:t>
      </w:r>
      <w:r w:rsidR="00D2119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21190" w:rsidRDefault="00D21190" w:rsidP="00D21190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Результативность участия учащихся в конкурсах и конференциях</w:t>
      </w:r>
    </w:p>
    <w:p w:rsidR="005C5C64" w:rsidRDefault="005C5C64" w:rsidP="00D21190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64">
        <w:rPr>
          <w:rFonts w:ascii="Times New Roman" w:hAnsi="Times New Roman" w:cs="Times New Roman"/>
          <w:b/>
          <w:sz w:val="28"/>
          <w:szCs w:val="28"/>
        </w:rPr>
        <w:t>http://nsportal.ru/muhitdinova-luiza-urazaevna</w:t>
      </w:r>
    </w:p>
    <w:tbl>
      <w:tblPr>
        <w:tblStyle w:val="a6"/>
        <w:tblW w:w="0" w:type="auto"/>
        <w:tblInd w:w="-709" w:type="dxa"/>
        <w:tblLook w:val="04A0"/>
      </w:tblPr>
      <w:tblGrid>
        <w:gridCol w:w="1310"/>
        <w:gridCol w:w="3826"/>
        <w:gridCol w:w="2393"/>
        <w:gridCol w:w="2393"/>
      </w:tblGrid>
      <w:tr w:rsidR="00D21190" w:rsidTr="00D21190">
        <w:tc>
          <w:tcPr>
            <w:tcW w:w="1310" w:type="dxa"/>
          </w:tcPr>
          <w:p w:rsidR="00D21190" w:rsidRDefault="00D21190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826" w:type="dxa"/>
          </w:tcPr>
          <w:p w:rsidR="00D21190" w:rsidRDefault="00D21190" w:rsidP="00D2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2393" w:type="dxa"/>
          </w:tcPr>
          <w:p w:rsidR="00D21190" w:rsidRDefault="00D21190" w:rsidP="00D2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участия</w:t>
            </w:r>
          </w:p>
        </w:tc>
        <w:tc>
          <w:tcPr>
            <w:tcW w:w="2393" w:type="dxa"/>
          </w:tcPr>
          <w:p w:rsidR="00D21190" w:rsidRDefault="00D21190" w:rsidP="00D2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участия</w:t>
            </w:r>
          </w:p>
        </w:tc>
      </w:tr>
      <w:tr w:rsidR="00D21190" w:rsidTr="00D21190">
        <w:tc>
          <w:tcPr>
            <w:tcW w:w="1310" w:type="dxa"/>
            <w:vMerge w:val="restart"/>
          </w:tcPr>
          <w:p w:rsidR="00D21190" w:rsidRDefault="00D21190" w:rsidP="00D2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 г.г.</w:t>
            </w:r>
          </w:p>
        </w:tc>
        <w:tc>
          <w:tcPr>
            <w:tcW w:w="3826" w:type="dxa"/>
          </w:tcPr>
          <w:p w:rsidR="00D21190" w:rsidRDefault="00D21190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юных экологов «Тропинка»</w:t>
            </w:r>
          </w:p>
        </w:tc>
        <w:tc>
          <w:tcPr>
            <w:tcW w:w="2393" w:type="dxa"/>
          </w:tcPr>
          <w:p w:rsidR="00D21190" w:rsidRDefault="00D21190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393" w:type="dxa"/>
          </w:tcPr>
          <w:p w:rsidR="00D21190" w:rsidRDefault="00D21190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</w:tr>
      <w:tr w:rsidR="00D21190" w:rsidTr="00D21190">
        <w:tc>
          <w:tcPr>
            <w:tcW w:w="1310" w:type="dxa"/>
            <w:vMerge/>
          </w:tcPr>
          <w:p w:rsidR="00D21190" w:rsidRDefault="00D21190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21190" w:rsidRDefault="00D21190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юных экологов «Тропинка»</w:t>
            </w:r>
          </w:p>
        </w:tc>
        <w:tc>
          <w:tcPr>
            <w:tcW w:w="2393" w:type="dxa"/>
          </w:tcPr>
          <w:p w:rsidR="00D21190" w:rsidRDefault="00D21190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393" w:type="dxa"/>
          </w:tcPr>
          <w:p w:rsidR="00D21190" w:rsidRDefault="00D21190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D21190" w:rsidTr="00D21190">
        <w:tc>
          <w:tcPr>
            <w:tcW w:w="1310" w:type="dxa"/>
            <w:vMerge/>
          </w:tcPr>
          <w:p w:rsidR="00D21190" w:rsidRDefault="00D21190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21190" w:rsidRDefault="00D21190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центр атомной отрасли</w:t>
            </w:r>
          </w:p>
          <w:p w:rsidR="00D21190" w:rsidRDefault="00D21190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«Мой атом»</w:t>
            </w:r>
          </w:p>
        </w:tc>
        <w:tc>
          <w:tcPr>
            <w:tcW w:w="2393" w:type="dxa"/>
          </w:tcPr>
          <w:p w:rsidR="00D21190" w:rsidRDefault="00D21190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393" w:type="dxa"/>
          </w:tcPr>
          <w:p w:rsidR="00D21190" w:rsidRDefault="00D21190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Почётные грамоты</w:t>
            </w:r>
          </w:p>
        </w:tc>
      </w:tr>
      <w:tr w:rsidR="00D21190" w:rsidTr="00D21190">
        <w:tc>
          <w:tcPr>
            <w:tcW w:w="1310" w:type="dxa"/>
            <w:vMerge/>
          </w:tcPr>
          <w:p w:rsidR="00D21190" w:rsidRDefault="00D21190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21190" w:rsidRDefault="00D21190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«Страна безопасности»</w:t>
            </w:r>
          </w:p>
        </w:tc>
        <w:tc>
          <w:tcPr>
            <w:tcW w:w="2393" w:type="dxa"/>
          </w:tcPr>
          <w:p w:rsidR="00D21190" w:rsidRDefault="00D21190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393" w:type="dxa"/>
          </w:tcPr>
          <w:p w:rsidR="00D21190" w:rsidRDefault="00D21190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Почётные грамоты</w:t>
            </w:r>
          </w:p>
        </w:tc>
      </w:tr>
      <w:tr w:rsidR="00D21190" w:rsidTr="00D21190">
        <w:tc>
          <w:tcPr>
            <w:tcW w:w="1310" w:type="dxa"/>
            <w:vMerge/>
          </w:tcPr>
          <w:p w:rsidR="00D21190" w:rsidRDefault="00D21190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21190" w:rsidRDefault="00D21190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«80 лет Челябинской области» конкурс творческих работ</w:t>
            </w:r>
          </w:p>
        </w:tc>
        <w:tc>
          <w:tcPr>
            <w:tcW w:w="2393" w:type="dxa"/>
          </w:tcPr>
          <w:p w:rsidR="00D21190" w:rsidRDefault="00D21190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393" w:type="dxa"/>
          </w:tcPr>
          <w:p w:rsidR="00D21190" w:rsidRDefault="00D21190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21190" w:rsidTr="00D21190">
        <w:tc>
          <w:tcPr>
            <w:tcW w:w="1310" w:type="dxa"/>
            <w:vMerge/>
          </w:tcPr>
          <w:p w:rsidR="00D21190" w:rsidRDefault="00D21190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21190" w:rsidRDefault="00D21190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учёный-Всероссийский портал. Литература</w:t>
            </w:r>
          </w:p>
        </w:tc>
        <w:tc>
          <w:tcPr>
            <w:tcW w:w="2393" w:type="dxa"/>
          </w:tcPr>
          <w:p w:rsidR="00D21190" w:rsidRDefault="00D21190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393" w:type="dxa"/>
          </w:tcPr>
          <w:p w:rsidR="00D21190" w:rsidRDefault="00D21190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D21190" w:rsidTr="00D21190">
        <w:tc>
          <w:tcPr>
            <w:tcW w:w="1310" w:type="dxa"/>
            <w:vMerge/>
          </w:tcPr>
          <w:p w:rsidR="00D21190" w:rsidRDefault="00D21190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21190" w:rsidRDefault="00D21190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поддержки талантливой молодёжи. Предметные олимпиады</w:t>
            </w:r>
            <w:r w:rsidR="009144CF">
              <w:rPr>
                <w:rFonts w:ascii="Times New Roman" w:hAnsi="Times New Roman" w:cs="Times New Roman"/>
                <w:sz w:val="28"/>
                <w:szCs w:val="28"/>
              </w:rPr>
              <w:t xml:space="preserve"> для  школьников (литература, русский язык)</w:t>
            </w:r>
          </w:p>
        </w:tc>
        <w:tc>
          <w:tcPr>
            <w:tcW w:w="2393" w:type="dxa"/>
          </w:tcPr>
          <w:p w:rsidR="00D21190" w:rsidRDefault="009144CF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393" w:type="dxa"/>
          </w:tcPr>
          <w:p w:rsidR="00D21190" w:rsidRDefault="009144CF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</w:tbl>
    <w:p w:rsidR="00D21190" w:rsidRDefault="00D21190" w:rsidP="00D21190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9144CF" w:rsidRDefault="009144CF" w:rsidP="00D21190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9144CF" w:rsidRDefault="009144CF" w:rsidP="00D21190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9144CF" w:rsidRDefault="009144CF" w:rsidP="00D21190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9144CF" w:rsidRDefault="009144CF" w:rsidP="00D21190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9144CF" w:rsidRDefault="009144CF" w:rsidP="00D21190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9144CF" w:rsidRDefault="009144CF" w:rsidP="00D21190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9144CF" w:rsidRDefault="009144CF" w:rsidP="00D21190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9144CF" w:rsidRDefault="00551C81" w:rsidP="00551C81">
      <w:pPr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</w:p>
    <w:p w:rsidR="009144CF" w:rsidRDefault="00551C81" w:rsidP="00D21190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9144CF" w:rsidRDefault="00DC5241" w:rsidP="00D21190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551C81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tbl>
      <w:tblPr>
        <w:tblStyle w:val="a6"/>
        <w:tblW w:w="0" w:type="auto"/>
        <w:tblInd w:w="-709" w:type="dxa"/>
        <w:tblLook w:val="04A0"/>
      </w:tblPr>
      <w:tblGrid>
        <w:gridCol w:w="1384"/>
        <w:gridCol w:w="3401"/>
        <w:gridCol w:w="2393"/>
        <w:gridCol w:w="2393"/>
      </w:tblGrid>
      <w:tr w:rsidR="009144CF" w:rsidTr="009144CF">
        <w:tc>
          <w:tcPr>
            <w:tcW w:w="1384" w:type="dxa"/>
          </w:tcPr>
          <w:p w:rsidR="009144CF" w:rsidRDefault="009144CF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401" w:type="dxa"/>
          </w:tcPr>
          <w:p w:rsidR="009144CF" w:rsidRDefault="009144CF" w:rsidP="00914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2393" w:type="dxa"/>
          </w:tcPr>
          <w:p w:rsidR="009144CF" w:rsidRDefault="009144CF" w:rsidP="00914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участия</w:t>
            </w:r>
          </w:p>
        </w:tc>
        <w:tc>
          <w:tcPr>
            <w:tcW w:w="2393" w:type="dxa"/>
          </w:tcPr>
          <w:p w:rsidR="009144CF" w:rsidRDefault="009144CF" w:rsidP="00914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участия</w:t>
            </w:r>
          </w:p>
        </w:tc>
      </w:tr>
      <w:tr w:rsidR="009144CF" w:rsidTr="009144CF">
        <w:tc>
          <w:tcPr>
            <w:tcW w:w="1384" w:type="dxa"/>
            <w:vMerge w:val="restart"/>
          </w:tcPr>
          <w:p w:rsidR="009144CF" w:rsidRDefault="009144CF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2014-2015г.г.</w:t>
            </w:r>
          </w:p>
        </w:tc>
        <w:tc>
          <w:tcPr>
            <w:tcW w:w="3401" w:type="dxa"/>
          </w:tcPr>
          <w:p w:rsidR="009144CF" w:rsidRDefault="009144CF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«Грамотей-марафон»</w:t>
            </w:r>
          </w:p>
          <w:p w:rsidR="009144CF" w:rsidRDefault="009144CF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(проверка уровня орфографической грамотности)</w:t>
            </w:r>
          </w:p>
        </w:tc>
        <w:tc>
          <w:tcPr>
            <w:tcW w:w="2393" w:type="dxa"/>
          </w:tcPr>
          <w:p w:rsidR="009144CF" w:rsidRDefault="009144CF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393" w:type="dxa"/>
          </w:tcPr>
          <w:p w:rsidR="009144CF" w:rsidRDefault="009144CF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9144CF" w:rsidTr="009144CF">
        <w:tc>
          <w:tcPr>
            <w:tcW w:w="1384" w:type="dxa"/>
            <w:vMerge/>
          </w:tcPr>
          <w:p w:rsidR="009144CF" w:rsidRDefault="009144CF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9144CF" w:rsidRDefault="009144CF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Метапредметный конкурс «ЭМУ- эрудит»</w:t>
            </w:r>
          </w:p>
        </w:tc>
        <w:tc>
          <w:tcPr>
            <w:tcW w:w="2393" w:type="dxa"/>
          </w:tcPr>
          <w:p w:rsidR="009144CF" w:rsidRDefault="009144CF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393" w:type="dxa"/>
          </w:tcPr>
          <w:p w:rsidR="009144CF" w:rsidRDefault="009144CF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9144CF" w:rsidTr="009144CF">
        <w:tc>
          <w:tcPr>
            <w:tcW w:w="1384" w:type="dxa"/>
            <w:vMerge/>
          </w:tcPr>
          <w:p w:rsidR="009144CF" w:rsidRDefault="009144CF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9144CF" w:rsidRDefault="009144CF" w:rsidP="009144C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«Моё спортивное лето» Путешествие по России;</w:t>
            </w:r>
          </w:p>
          <w:p w:rsidR="009144CF" w:rsidRDefault="009144CF" w:rsidP="009144C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«Модники и модницы»;</w:t>
            </w:r>
          </w:p>
          <w:p w:rsidR="009144CF" w:rsidRDefault="009144CF" w:rsidP="009144C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 туристическая глазами детей»;</w:t>
            </w:r>
          </w:p>
          <w:p w:rsidR="009144CF" w:rsidRPr="009144CF" w:rsidRDefault="009144CF" w:rsidP="009144C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лет Великой Победы -посвящаем</w:t>
            </w:r>
          </w:p>
        </w:tc>
        <w:tc>
          <w:tcPr>
            <w:tcW w:w="2393" w:type="dxa"/>
          </w:tcPr>
          <w:p w:rsidR="009144CF" w:rsidRDefault="009144CF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393" w:type="dxa"/>
          </w:tcPr>
          <w:p w:rsidR="009144CF" w:rsidRDefault="009144CF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«Юный художник» </w:t>
            </w:r>
          </w:p>
          <w:p w:rsidR="009144CF" w:rsidRDefault="009144CF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  <w:tr w:rsidR="009144CF" w:rsidTr="009144CF">
        <w:tc>
          <w:tcPr>
            <w:tcW w:w="1384" w:type="dxa"/>
            <w:vMerge/>
          </w:tcPr>
          <w:p w:rsidR="009144CF" w:rsidRDefault="009144CF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9144CF" w:rsidRDefault="009144CF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Дистанционная олимпиада «Фгос тест»</w:t>
            </w:r>
          </w:p>
        </w:tc>
        <w:tc>
          <w:tcPr>
            <w:tcW w:w="2393" w:type="dxa"/>
          </w:tcPr>
          <w:p w:rsidR="009144CF" w:rsidRDefault="009144CF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393" w:type="dxa"/>
          </w:tcPr>
          <w:p w:rsidR="009144CF" w:rsidRDefault="009144CF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9144CF" w:rsidTr="009144CF">
        <w:tc>
          <w:tcPr>
            <w:tcW w:w="1384" w:type="dxa"/>
            <w:vMerge/>
          </w:tcPr>
          <w:p w:rsidR="009144CF" w:rsidRDefault="009144CF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9144CF" w:rsidRDefault="009144CF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поддержки талантливой молодёжи </w:t>
            </w:r>
          </w:p>
          <w:p w:rsidR="009144CF" w:rsidRDefault="009144CF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Всероссийская предметная олимпиада</w:t>
            </w:r>
          </w:p>
        </w:tc>
        <w:tc>
          <w:tcPr>
            <w:tcW w:w="2393" w:type="dxa"/>
          </w:tcPr>
          <w:p w:rsidR="009144CF" w:rsidRDefault="009144CF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393" w:type="dxa"/>
          </w:tcPr>
          <w:p w:rsidR="009144CF" w:rsidRDefault="009144CF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9144CF" w:rsidTr="009144CF">
        <w:tc>
          <w:tcPr>
            <w:tcW w:w="1384" w:type="dxa"/>
            <w:vMerge/>
          </w:tcPr>
          <w:p w:rsidR="009144CF" w:rsidRDefault="009144CF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9144CF" w:rsidRDefault="009144CF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Отечества- наши земляки» посвященного Дню Героев Отечества</w:t>
            </w:r>
          </w:p>
        </w:tc>
        <w:tc>
          <w:tcPr>
            <w:tcW w:w="2393" w:type="dxa"/>
          </w:tcPr>
          <w:p w:rsidR="009144CF" w:rsidRDefault="009144CF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393" w:type="dxa"/>
          </w:tcPr>
          <w:p w:rsidR="009144CF" w:rsidRDefault="009144CF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9144CF" w:rsidTr="009144CF">
        <w:tc>
          <w:tcPr>
            <w:tcW w:w="1384" w:type="dxa"/>
            <w:vMerge/>
          </w:tcPr>
          <w:p w:rsidR="009144CF" w:rsidRDefault="009144CF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9144CF" w:rsidRDefault="00DC5241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МЧС- глазами детей. Знание правил пожарной безопасности</w:t>
            </w:r>
          </w:p>
        </w:tc>
        <w:tc>
          <w:tcPr>
            <w:tcW w:w="2393" w:type="dxa"/>
          </w:tcPr>
          <w:p w:rsidR="009144CF" w:rsidRDefault="00DC5241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393" w:type="dxa"/>
          </w:tcPr>
          <w:p w:rsidR="009144CF" w:rsidRDefault="00DC5241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Премия-3000руб;</w:t>
            </w:r>
          </w:p>
          <w:p w:rsidR="00DC5241" w:rsidRDefault="00DC5241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Кубок победителей,</w:t>
            </w:r>
          </w:p>
          <w:p w:rsidR="00DC5241" w:rsidRDefault="00DC5241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</w:p>
        </w:tc>
      </w:tr>
      <w:tr w:rsidR="009144CF" w:rsidTr="009144CF">
        <w:tc>
          <w:tcPr>
            <w:tcW w:w="1384" w:type="dxa"/>
            <w:vMerge/>
          </w:tcPr>
          <w:p w:rsidR="009144CF" w:rsidRDefault="009144CF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9144CF" w:rsidRDefault="00DC5241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«Я-исследователь»</w:t>
            </w:r>
          </w:p>
        </w:tc>
        <w:tc>
          <w:tcPr>
            <w:tcW w:w="2393" w:type="dxa"/>
          </w:tcPr>
          <w:p w:rsidR="009144CF" w:rsidRDefault="00DC5241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393" w:type="dxa"/>
          </w:tcPr>
          <w:p w:rsidR="009144CF" w:rsidRDefault="00DC5241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144CF" w:rsidTr="009144CF">
        <w:tc>
          <w:tcPr>
            <w:tcW w:w="1384" w:type="dxa"/>
            <w:vMerge/>
          </w:tcPr>
          <w:p w:rsidR="009144CF" w:rsidRDefault="009144CF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9144CF" w:rsidRDefault="00DC5241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Плакат-афиша</w:t>
            </w:r>
          </w:p>
          <w:p w:rsidR="00DC5241" w:rsidRDefault="00DC5241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«70 –летию Великой Победы посвящаем…»</w:t>
            </w:r>
          </w:p>
        </w:tc>
        <w:tc>
          <w:tcPr>
            <w:tcW w:w="2393" w:type="dxa"/>
          </w:tcPr>
          <w:p w:rsidR="009144CF" w:rsidRDefault="00DC5241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393" w:type="dxa"/>
          </w:tcPr>
          <w:p w:rsidR="009144CF" w:rsidRDefault="00DC5241" w:rsidP="00D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(3 место)</w:t>
            </w:r>
          </w:p>
        </w:tc>
      </w:tr>
    </w:tbl>
    <w:p w:rsidR="009144CF" w:rsidRPr="00D21190" w:rsidRDefault="009144CF" w:rsidP="00D21190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D87D3F" w:rsidRDefault="00D87D3F" w:rsidP="00796AF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DC5241" w:rsidRDefault="00551C81" w:rsidP="00551C81">
      <w:pPr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</w:p>
    <w:p w:rsidR="00DC5241" w:rsidRDefault="00DC5241" w:rsidP="00796AF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551C8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C5C64" w:rsidRDefault="00DC5241" w:rsidP="00796AF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Неизменно растёт число обучающихся участников конкурсов и конференций различного ранга. От 11 обучающихся самой первой акции «Не оставим без дворца ни синицу, ни скворца » это 1 класс, второй класс 14-участников Всероссийского конкурса «Мирный атом» с проектами «Перволого» и участие в первой городской научно-практической конференции «Первые шаги в науку» с работой экологического плана, мы впервые применили микроскоп. На данный момент все ребята принимают активное участие олимпиадах и конкурсах, что составляет 100%. Данные результаты представлены в интернет-ресурсе «Социальные сети педагогов»</w:t>
      </w:r>
      <w:r w:rsidR="00D424CD">
        <w:rPr>
          <w:rFonts w:ascii="Times New Roman" w:hAnsi="Times New Roman" w:cs="Times New Roman"/>
          <w:sz w:val="28"/>
          <w:szCs w:val="28"/>
        </w:rPr>
        <w:t xml:space="preserve">, на официальной странице </w:t>
      </w:r>
    </w:p>
    <w:p w:rsidR="00DC5241" w:rsidRDefault="004D255D" w:rsidP="00796AF0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="005C5C64" w:rsidRPr="00E47F93">
          <w:rPr>
            <w:rStyle w:val="a7"/>
            <w:rFonts w:ascii="Times New Roman" w:hAnsi="Times New Roman" w:cs="Times New Roman"/>
            <w:b/>
            <w:sz w:val="28"/>
            <w:szCs w:val="28"/>
          </w:rPr>
          <w:t>http://nsportal.ru/muhitdinova-luiza-urazaevna</w:t>
        </w:r>
      </w:hyperlink>
    </w:p>
    <w:p w:rsidR="005C5C64" w:rsidRDefault="005C5C64" w:rsidP="00796AF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C5C64">
        <w:rPr>
          <w:rFonts w:ascii="Times New Roman" w:hAnsi="Times New Roman" w:cs="Times New Roman"/>
          <w:sz w:val="28"/>
          <w:szCs w:val="28"/>
        </w:rPr>
        <w:t xml:space="preserve">олученные </w:t>
      </w:r>
      <w:r>
        <w:rPr>
          <w:rFonts w:ascii="Times New Roman" w:hAnsi="Times New Roman" w:cs="Times New Roman"/>
          <w:sz w:val="28"/>
          <w:szCs w:val="28"/>
        </w:rPr>
        <w:t xml:space="preserve">результаты доказывают, что организация исследовательской работы является важным средством активизации познавательной деятельности  школьников, </w:t>
      </w:r>
      <w:r w:rsidR="00551C81">
        <w:rPr>
          <w:rFonts w:ascii="Times New Roman" w:hAnsi="Times New Roman" w:cs="Times New Roman"/>
          <w:sz w:val="28"/>
          <w:szCs w:val="28"/>
        </w:rPr>
        <w:t>развития интеллектуальной зрелости, коммуникативных умений, позволяет на  достаточном уровне сформировать учебно-организационные умения.</w:t>
      </w:r>
    </w:p>
    <w:p w:rsidR="00551C81" w:rsidRPr="005C5C64" w:rsidRDefault="00551C81" w:rsidP="00796AF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сущности и особенностей организации исследовательской деятельности позволяет сделать вывод , что при правильной организации создаются условия для интеллектуального, творческого, личностного развития учащихся. Исходя из вышеизложенного, мною сделан вывод о том, что исследовательская деятельность- это путь формирования особого стиля детской жизни и учебной деятельности, который позволяет трансформировать обучение в самообучение, реально запускает механизм саморазвития и позволяет полностью овладеть универсальными учебными действиями, способствует развитию личности в рамках духовно-нравственного развития. Данный опыт адресован как учителям начальной, так и средней, старшей образовательной ступени.</w:t>
      </w:r>
    </w:p>
    <w:p w:rsidR="00D87D3F" w:rsidRPr="00D87D3F" w:rsidRDefault="00D87D3F" w:rsidP="00796AF0">
      <w:pPr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6C3E" w:rsidRDefault="005E6C3E" w:rsidP="00796AF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E6C3E" w:rsidRPr="005E6C3E" w:rsidRDefault="005E6C3E" w:rsidP="00796AF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E3385" w:rsidRDefault="009E3385" w:rsidP="00796AF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51C81" w:rsidRDefault="00551C81" w:rsidP="00796AF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0080F" w:rsidRDefault="0050080F" w:rsidP="00551C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1C81" w:rsidRPr="00551C81" w:rsidRDefault="00551C81" w:rsidP="00551C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</w:p>
    <w:sectPr w:rsidR="00551C81" w:rsidRPr="00551C81" w:rsidSect="00F9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942" w:rsidRDefault="00951942" w:rsidP="00551C81">
      <w:pPr>
        <w:spacing w:after="0" w:line="240" w:lineRule="auto"/>
      </w:pPr>
      <w:r>
        <w:separator/>
      </w:r>
    </w:p>
  </w:endnote>
  <w:endnote w:type="continuationSeparator" w:id="1">
    <w:p w:rsidR="00951942" w:rsidRDefault="00951942" w:rsidP="0055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942" w:rsidRDefault="00951942" w:rsidP="00551C81">
      <w:pPr>
        <w:spacing w:after="0" w:line="240" w:lineRule="auto"/>
      </w:pPr>
      <w:r>
        <w:separator/>
      </w:r>
    </w:p>
  </w:footnote>
  <w:footnote w:type="continuationSeparator" w:id="1">
    <w:p w:rsidR="00951942" w:rsidRDefault="00951942" w:rsidP="00551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73E1"/>
    <w:multiLevelType w:val="hybridMultilevel"/>
    <w:tmpl w:val="743A56BC"/>
    <w:lvl w:ilvl="0" w:tplc="F83CDB66">
      <w:start w:val="1"/>
      <w:numFmt w:val="decimal"/>
      <w:lvlText w:val="%1."/>
      <w:lvlJc w:val="left"/>
      <w:pPr>
        <w:tabs>
          <w:tab w:val="num" w:pos="-510"/>
        </w:tabs>
        <w:ind w:left="-5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>
    <w:nsid w:val="0A3417B0"/>
    <w:multiLevelType w:val="hybridMultilevel"/>
    <w:tmpl w:val="DCC296A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0D0D5512"/>
    <w:multiLevelType w:val="hybridMultilevel"/>
    <w:tmpl w:val="B1FA550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179B58CE"/>
    <w:multiLevelType w:val="hybridMultilevel"/>
    <w:tmpl w:val="1E94638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8231A9E"/>
    <w:multiLevelType w:val="hybridMultilevel"/>
    <w:tmpl w:val="EA704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E2238"/>
    <w:multiLevelType w:val="hybridMultilevel"/>
    <w:tmpl w:val="0F60577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2CB71C4B"/>
    <w:multiLevelType w:val="hybridMultilevel"/>
    <w:tmpl w:val="4522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50117"/>
    <w:multiLevelType w:val="hybridMultilevel"/>
    <w:tmpl w:val="F99C5E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FFD0A03"/>
    <w:multiLevelType w:val="hybridMultilevel"/>
    <w:tmpl w:val="94B8E79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43030823"/>
    <w:multiLevelType w:val="hybridMultilevel"/>
    <w:tmpl w:val="AC105BB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43C81CE0"/>
    <w:multiLevelType w:val="hybridMultilevel"/>
    <w:tmpl w:val="9DB46ECA"/>
    <w:lvl w:ilvl="0" w:tplc="50868D78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>
    <w:nsid w:val="47F41083"/>
    <w:multiLevelType w:val="hybridMultilevel"/>
    <w:tmpl w:val="4F783FF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>
    <w:nsid w:val="4A5436F2"/>
    <w:multiLevelType w:val="hybridMultilevel"/>
    <w:tmpl w:val="28FA7EF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509B081B"/>
    <w:multiLevelType w:val="hybridMultilevel"/>
    <w:tmpl w:val="8CE474B6"/>
    <w:lvl w:ilvl="0" w:tplc="F500C90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>
    <w:nsid w:val="558F0763"/>
    <w:multiLevelType w:val="hybridMultilevel"/>
    <w:tmpl w:val="214A5542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5">
    <w:nsid w:val="66D24C2C"/>
    <w:multiLevelType w:val="hybridMultilevel"/>
    <w:tmpl w:val="277AE4F6"/>
    <w:lvl w:ilvl="0" w:tplc="7480F61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>
    <w:nsid w:val="6B7C40E1"/>
    <w:multiLevelType w:val="hybridMultilevel"/>
    <w:tmpl w:val="5BEA93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3141F0D"/>
    <w:multiLevelType w:val="hybridMultilevel"/>
    <w:tmpl w:val="DF9ABD30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0"/>
  </w:num>
  <w:num w:numId="5">
    <w:abstractNumId w:val="7"/>
  </w:num>
  <w:num w:numId="6">
    <w:abstractNumId w:val="2"/>
  </w:num>
  <w:num w:numId="7">
    <w:abstractNumId w:val="11"/>
  </w:num>
  <w:num w:numId="8">
    <w:abstractNumId w:val="15"/>
  </w:num>
  <w:num w:numId="9">
    <w:abstractNumId w:val="16"/>
  </w:num>
  <w:num w:numId="10">
    <w:abstractNumId w:val="1"/>
  </w:num>
  <w:num w:numId="11">
    <w:abstractNumId w:val="13"/>
  </w:num>
  <w:num w:numId="12">
    <w:abstractNumId w:val="4"/>
  </w:num>
  <w:num w:numId="13">
    <w:abstractNumId w:val="10"/>
  </w:num>
  <w:num w:numId="14">
    <w:abstractNumId w:val="5"/>
  </w:num>
  <w:num w:numId="15">
    <w:abstractNumId w:val="3"/>
  </w:num>
  <w:num w:numId="16">
    <w:abstractNumId w:val="17"/>
  </w:num>
  <w:num w:numId="17">
    <w:abstractNumId w:val="9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E4D"/>
    <w:rsid w:val="000A4E4A"/>
    <w:rsid w:val="002546B6"/>
    <w:rsid w:val="002F048B"/>
    <w:rsid w:val="003933E5"/>
    <w:rsid w:val="003B4C10"/>
    <w:rsid w:val="003E0D57"/>
    <w:rsid w:val="004D255D"/>
    <w:rsid w:val="0050080F"/>
    <w:rsid w:val="00551C81"/>
    <w:rsid w:val="00596F45"/>
    <w:rsid w:val="005B09EB"/>
    <w:rsid w:val="005C5C64"/>
    <w:rsid w:val="005E6C3E"/>
    <w:rsid w:val="006A2BD1"/>
    <w:rsid w:val="007125AA"/>
    <w:rsid w:val="00725DC6"/>
    <w:rsid w:val="00796AF0"/>
    <w:rsid w:val="0084061F"/>
    <w:rsid w:val="00892DD5"/>
    <w:rsid w:val="00893DE4"/>
    <w:rsid w:val="00907233"/>
    <w:rsid w:val="009144CF"/>
    <w:rsid w:val="00951942"/>
    <w:rsid w:val="009857DC"/>
    <w:rsid w:val="009E3385"/>
    <w:rsid w:val="00A40E4D"/>
    <w:rsid w:val="00B85040"/>
    <w:rsid w:val="00C61A24"/>
    <w:rsid w:val="00D21190"/>
    <w:rsid w:val="00D424CD"/>
    <w:rsid w:val="00D87D3F"/>
    <w:rsid w:val="00DC5241"/>
    <w:rsid w:val="00DE2BC5"/>
    <w:rsid w:val="00E20EE0"/>
    <w:rsid w:val="00E75286"/>
    <w:rsid w:val="00F25A98"/>
    <w:rsid w:val="00F978DF"/>
    <w:rsid w:val="00FB6E81"/>
    <w:rsid w:val="00FC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E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E4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21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C5C6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51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51C81"/>
  </w:style>
  <w:style w:type="paragraph" w:styleId="aa">
    <w:name w:val="footer"/>
    <w:basedOn w:val="a"/>
    <w:link w:val="ab"/>
    <w:uiPriority w:val="99"/>
    <w:semiHidden/>
    <w:unhideWhenUsed/>
    <w:rsid w:val="00551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51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sportal.ru/muhitdinova-luiza-urazaev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1ECDAB-EF5C-4E06-B662-BE72C5848006}" type="doc">
      <dgm:prSet loTypeId="urn:microsoft.com/office/officeart/2005/8/layout/cycle4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B0C223D5-50AB-40A0-8CD3-057F2EAF6D5B}">
      <dgm:prSet phldrT="[Текст]" custT="1"/>
      <dgm:spPr/>
      <dgm:t>
        <a:bodyPr/>
        <a:lstStyle/>
        <a:p>
          <a:r>
            <a:rPr lang="ru-RU" sz="1800"/>
            <a:t>68%</a:t>
          </a:r>
        </a:p>
      </dgm:t>
    </dgm:pt>
    <dgm:pt modelId="{1313F4BC-98EE-4294-82D3-EEB18E16B2EA}" type="parTrans" cxnId="{F67C03D9-6089-49C2-8780-9DEC03F5FC2A}">
      <dgm:prSet/>
      <dgm:spPr/>
      <dgm:t>
        <a:bodyPr/>
        <a:lstStyle/>
        <a:p>
          <a:endParaRPr lang="ru-RU"/>
        </a:p>
      </dgm:t>
    </dgm:pt>
    <dgm:pt modelId="{0A6A7F32-1E9B-4DA2-BEE9-8BB5296EFBEE}" type="sibTrans" cxnId="{F67C03D9-6089-49C2-8780-9DEC03F5FC2A}">
      <dgm:prSet/>
      <dgm:spPr/>
      <dgm:t>
        <a:bodyPr/>
        <a:lstStyle/>
        <a:p>
          <a:endParaRPr lang="ru-RU"/>
        </a:p>
      </dgm:t>
    </dgm:pt>
    <dgm:pt modelId="{807759E4-A5F4-4E3B-BD39-B5394AEE6B62}">
      <dgm:prSet phldrT="[Текст]" custT="1"/>
      <dgm:spPr/>
      <dgm:t>
        <a:bodyPr/>
        <a:lstStyle/>
        <a:p>
          <a:r>
            <a:rPr lang="ru-RU" sz="1400"/>
            <a:t>задавание вопроса</a:t>
          </a:r>
        </a:p>
      </dgm:t>
    </dgm:pt>
    <dgm:pt modelId="{D1B8AB57-1C7C-4F80-BE13-D40D03EEC568}" type="parTrans" cxnId="{C1F1C6E2-8658-4C22-81ED-9101ECA7ADC2}">
      <dgm:prSet/>
      <dgm:spPr/>
      <dgm:t>
        <a:bodyPr/>
        <a:lstStyle/>
        <a:p>
          <a:endParaRPr lang="ru-RU"/>
        </a:p>
      </dgm:t>
    </dgm:pt>
    <dgm:pt modelId="{49393091-B03B-4D0E-A48C-F7A0B16B21B1}" type="sibTrans" cxnId="{C1F1C6E2-8658-4C22-81ED-9101ECA7ADC2}">
      <dgm:prSet/>
      <dgm:spPr/>
      <dgm:t>
        <a:bodyPr/>
        <a:lstStyle/>
        <a:p>
          <a:endParaRPr lang="ru-RU"/>
        </a:p>
      </dgm:t>
    </dgm:pt>
    <dgm:pt modelId="{D84F2358-00E6-49A2-BB5D-B5E260B990A5}">
      <dgm:prSet phldrT="[Текст]" custT="1"/>
      <dgm:spPr/>
      <dgm:t>
        <a:bodyPr/>
        <a:lstStyle/>
        <a:p>
          <a:r>
            <a:rPr lang="ru-RU" sz="1800"/>
            <a:t>93%</a:t>
          </a:r>
        </a:p>
      </dgm:t>
    </dgm:pt>
    <dgm:pt modelId="{ED51FBE9-4A87-428B-8FC6-162DBEE6036B}" type="parTrans" cxnId="{7F697CAE-E92A-4A8A-B70E-87DD847BD0D7}">
      <dgm:prSet/>
      <dgm:spPr/>
      <dgm:t>
        <a:bodyPr/>
        <a:lstStyle/>
        <a:p>
          <a:endParaRPr lang="ru-RU"/>
        </a:p>
      </dgm:t>
    </dgm:pt>
    <dgm:pt modelId="{543177BD-1482-4747-B4D6-3842642306AD}" type="sibTrans" cxnId="{7F697CAE-E92A-4A8A-B70E-87DD847BD0D7}">
      <dgm:prSet/>
      <dgm:spPr/>
      <dgm:t>
        <a:bodyPr/>
        <a:lstStyle/>
        <a:p>
          <a:endParaRPr lang="ru-RU"/>
        </a:p>
      </dgm:t>
    </dgm:pt>
    <dgm:pt modelId="{91242E12-1379-48BD-A04A-63F327D96999}">
      <dgm:prSet phldrT="[Текст]" custT="1"/>
      <dgm:spPr/>
      <dgm:t>
        <a:bodyPr/>
        <a:lstStyle/>
        <a:p>
          <a:r>
            <a:rPr lang="ru-RU" sz="1400"/>
            <a:t>ответ на вопрос</a:t>
          </a:r>
        </a:p>
      </dgm:t>
    </dgm:pt>
    <dgm:pt modelId="{A18ACFDF-AFA5-4455-96AE-BDE11CC9BF21}" type="parTrans" cxnId="{280F94F3-CE94-428E-BA81-88F696F6E9DE}">
      <dgm:prSet/>
      <dgm:spPr/>
      <dgm:t>
        <a:bodyPr/>
        <a:lstStyle/>
        <a:p>
          <a:endParaRPr lang="ru-RU"/>
        </a:p>
      </dgm:t>
    </dgm:pt>
    <dgm:pt modelId="{09A4519E-E397-49F4-8BA8-27825F3DF923}" type="sibTrans" cxnId="{280F94F3-CE94-428E-BA81-88F696F6E9DE}">
      <dgm:prSet/>
      <dgm:spPr/>
      <dgm:t>
        <a:bodyPr/>
        <a:lstStyle/>
        <a:p>
          <a:endParaRPr lang="ru-RU"/>
        </a:p>
      </dgm:t>
    </dgm:pt>
    <dgm:pt modelId="{6EE45C76-C02B-4B3D-803B-FD8386FE5448}">
      <dgm:prSet phldrT="[Текст]" custT="1"/>
      <dgm:spPr/>
      <dgm:t>
        <a:bodyPr/>
        <a:lstStyle/>
        <a:p>
          <a:r>
            <a:rPr lang="ru-RU" sz="1800"/>
            <a:t>76%</a:t>
          </a:r>
        </a:p>
      </dgm:t>
    </dgm:pt>
    <dgm:pt modelId="{18C8E60E-59DC-4CB4-954C-D9F075EA274F}" type="parTrans" cxnId="{260BF8FA-85AB-4DD9-9610-E5A925C9E2CB}">
      <dgm:prSet/>
      <dgm:spPr/>
      <dgm:t>
        <a:bodyPr/>
        <a:lstStyle/>
        <a:p>
          <a:endParaRPr lang="ru-RU"/>
        </a:p>
      </dgm:t>
    </dgm:pt>
    <dgm:pt modelId="{EB48B579-2EEE-42A3-AEBD-B21001C4C219}" type="sibTrans" cxnId="{260BF8FA-85AB-4DD9-9610-E5A925C9E2CB}">
      <dgm:prSet/>
      <dgm:spPr/>
      <dgm:t>
        <a:bodyPr/>
        <a:lstStyle/>
        <a:p>
          <a:endParaRPr lang="ru-RU"/>
        </a:p>
      </dgm:t>
    </dgm:pt>
    <dgm:pt modelId="{09FB75ED-AB31-48FE-9CD3-B1B3AA0A0F86}">
      <dgm:prSet phldrT="[Текст]" custT="1"/>
      <dgm:spPr/>
      <dgm:t>
        <a:bodyPr/>
        <a:lstStyle/>
        <a:p>
          <a:r>
            <a:rPr lang="ru-RU" sz="1400"/>
            <a:t>подтверждение позиции другого</a:t>
          </a:r>
        </a:p>
      </dgm:t>
    </dgm:pt>
    <dgm:pt modelId="{367ECC0A-8A68-417A-8368-8184546011DA}" type="parTrans" cxnId="{8543E4DB-08C5-4FF7-B024-433C28D9FB58}">
      <dgm:prSet/>
      <dgm:spPr/>
      <dgm:t>
        <a:bodyPr/>
        <a:lstStyle/>
        <a:p>
          <a:endParaRPr lang="ru-RU"/>
        </a:p>
      </dgm:t>
    </dgm:pt>
    <dgm:pt modelId="{C47C47C5-4E5B-4B22-ADAA-8761900ED1F4}" type="sibTrans" cxnId="{8543E4DB-08C5-4FF7-B024-433C28D9FB58}">
      <dgm:prSet/>
      <dgm:spPr/>
      <dgm:t>
        <a:bodyPr/>
        <a:lstStyle/>
        <a:p>
          <a:endParaRPr lang="ru-RU"/>
        </a:p>
      </dgm:t>
    </dgm:pt>
    <dgm:pt modelId="{6D92410F-7B86-4B29-A085-4A4CC287EAB6}">
      <dgm:prSet phldrT="[Текст]" custT="1"/>
      <dgm:spPr/>
      <dgm:t>
        <a:bodyPr/>
        <a:lstStyle/>
        <a:p>
          <a:r>
            <a:rPr lang="ru-RU" sz="1800"/>
            <a:t>90%</a:t>
          </a:r>
        </a:p>
      </dgm:t>
    </dgm:pt>
    <dgm:pt modelId="{E16FBDF5-0FA1-4FD6-9119-1D013048A6B2}" type="parTrans" cxnId="{B431784B-09EC-4485-A507-7A4AE8515935}">
      <dgm:prSet/>
      <dgm:spPr/>
      <dgm:t>
        <a:bodyPr/>
        <a:lstStyle/>
        <a:p>
          <a:endParaRPr lang="ru-RU"/>
        </a:p>
      </dgm:t>
    </dgm:pt>
    <dgm:pt modelId="{C5199B38-32FD-4A24-B6C3-043BB8440C8F}" type="sibTrans" cxnId="{B431784B-09EC-4485-A507-7A4AE8515935}">
      <dgm:prSet/>
      <dgm:spPr/>
      <dgm:t>
        <a:bodyPr/>
        <a:lstStyle/>
        <a:p>
          <a:endParaRPr lang="ru-RU"/>
        </a:p>
      </dgm:t>
    </dgm:pt>
    <dgm:pt modelId="{29DFCC76-436A-44C7-A310-217BA594BF0D}">
      <dgm:prSet phldrT="[Текст]" custT="1"/>
      <dgm:spPr/>
      <dgm:t>
        <a:bodyPr/>
        <a:lstStyle/>
        <a:p>
          <a:r>
            <a:rPr lang="ru-RU" sz="1400"/>
            <a:t>аргументирование</a:t>
          </a:r>
        </a:p>
      </dgm:t>
    </dgm:pt>
    <dgm:pt modelId="{FCEE9270-7CA5-4391-B766-CCB8CA92663D}" type="parTrans" cxnId="{9F8C915C-2D0E-4131-AC5E-C41DBF7FEC84}">
      <dgm:prSet/>
      <dgm:spPr/>
      <dgm:t>
        <a:bodyPr/>
        <a:lstStyle/>
        <a:p>
          <a:endParaRPr lang="ru-RU"/>
        </a:p>
      </dgm:t>
    </dgm:pt>
    <dgm:pt modelId="{DF6A47A3-634F-4E68-9090-C068097ADE1C}" type="sibTrans" cxnId="{9F8C915C-2D0E-4131-AC5E-C41DBF7FEC84}">
      <dgm:prSet/>
      <dgm:spPr/>
      <dgm:t>
        <a:bodyPr/>
        <a:lstStyle/>
        <a:p>
          <a:endParaRPr lang="ru-RU"/>
        </a:p>
      </dgm:t>
    </dgm:pt>
    <dgm:pt modelId="{B3186C76-651F-4540-8306-DBFD0AC0292F}" type="pres">
      <dgm:prSet presAssocID="{101ECDAB-EF5C-4E06-B662-BE72C5848006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571957A-6666-4ED3-8A99-729E6889BD14}" type="pres">
      <dgm:prSet presAssocID="{101ECDAB-EF5C-4E06-B662-BE72C5848006}" presName="children" presStyleCnt="0"/>
      <dgm:spPr/>
    </dgm:pt>
    <dgm:pt modelId="{A1054C27-6BBD-46C2-8D0A-AD58DC554334}" type="pres">
      <dgm:prSet presAssocID="{101ECDAB-EF5C-4E06-B662-BE72C5848006}" presName="child1group" presStyleCnt="0"/>
      <dgm:spPr/>
    </dgm:pt>
    <dgm:pt modelId="{FB896992-FCA2-4E37-A713-3EE827208FB6}" type="pres">
      <dgm:prSet presAssocID="{101ECDAB-EF5C-4E06-B662-BE72C5848006}" presName="child1" presStyleLbl="bgAcc1" presStyleIdx="0" presStyleCnt="4"/>
      <dgm:spPr/>
      <dgm:t>
        <a:bodyPr/>
        <a:lstStyle/>
        <a:p>
          <a:endParaRPr lang="ru-RU"/>
        </a:p>
      </dgm:t>
    </dgm:pt>
    <dgm:pt modelId="{5E5D53E6-621D-429E-B0C2-C7505015DA1C}" type="pres">
      <dgm:prSet presAssocID="{101ECDAB-EF5C-4E06-B662-BE72C5848006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2CD314-AEE3-4804-9BA0-D236AB8333A8}" type="pres">
      <dgm:prSet presAssocID="{101ECDAB-EF5C-4E06-B662-BE72C5848006}" presName="child2group" presStyleCnt="0"/>
      <dgm:spPr/>
    </dgm:pt>
    <dgm:pt modelId="{32E6C1D7-E666-4764-9E58-A28C896AD340}" type="pres">
      <dgm:prSet presAssocID="{101ECDAB-EF5C-4E06-B662-BE72C5848006}" presName="child2" presStyleLbl="bgAcc1" presStyleIdx="1" presStyleCnt="4"/>
      <dgm:spPr/>
      <dgm:t>
        <a:bodyPr/>
        <a:lstStyle/>
        <a:p>
          <a:endParaRPr lang="ru-RU"/>
        </a:p>
      </dgm:t>
    </dgm:pt>
    <dgm:pt modelId="{DB5CB25E-4C9A-4348-895B-23ACA83CAFAA}" type="pres">
      <dgm:prSet presAssocID="{101ECDAB-EF5C-4E06-B662-BE72C5848006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26D75C-35FE-49DE-9DB8-5B6CC14C4BC0}" type="pres">
      <dgm:prSet presAssocID="{101ECDAB-EF5C-4E06-B662-BE72C5848006}" presName="child3group" presStyleCnt="0"/>
      <dgm:spPr/>
    </dgm:pt>
    <dgm:pt modelId="{08235298-9C22-47E3-9E8E-5F0BB997E2B9}" type="pres">
      <dgm:prSet presAssocID="{101ECDAB-EF5C-4E06-B662-BE72C5848006}" presName="child3" presStyleLbl="bgAcc1" presStyleIdx="2" presStyleCnt="4"/>
      <dgm:spPr/>
      <dgm:t>
        <a:bodyPr/>
        <a:lstStyle/>
        <a:p>
          <a:endParaRPr lang="ru-RU"/>
        </a:p>
      </dgm:t>
    </dgm:pt>
    <dgm:pt modelId="{CF634A2D-6424-4C5B-9E08-DCEFAB9D1D0C}" type="pres">
      <dgm:prSet presAssocID="{101ECDAB-EF5C-4E06-B662-BE72C5848006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8564EA-8995-4BA3-8E58-9C13AD33FD2A}" type="pres">
      <dgm:prSet presAssocID="{101ECDAB-EF5C-4E06-B662-BE72C5848006}" presName="child4group" presStyleCnt="0"/>
      <dgm:spPr/>
    </dgm:pt>
    <dgm:pt modelId="{80A20282-4DDE-4D99-B30C-90A1FDC24F6A}" type="pres">
      <dgm:prSet presAssocID="{101ECDAB-EF5C-4E06-B662-BE72C5848006}" presName="child4" presStyleLbl="bgAcc1" presStyleIdx="3" presStyleCnt="4"/>
      <dgm:spPr/>
      <dgm:t>
        <a:bodyPr/>
        <a:lstStyle/>
        <a:p>
          <a:endParaRPr lang="ru-RU"/>
        </a:p>
      </dgm:t>
    </dgm:pt>
    <dgm:pt modelId="{1D34B1EE-16C0-4D47-861C-E304881E8465}" type="pres">
      <dgm:prSet presAssocID="{101ECDAB-EF5C-4E06-B662-BE72C5848006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9B0872-2F84-4CB6-8C4D-4150E250FA57}" type="pres">
      <dgm:prSet presAssocID="{101ECDAB-EF5C-4E06-B662-BE72C5848006}" presName="childPlaceholder" presStyleCnt="0"/>
      <dgm:spPr/>
    </dgm:pt>
    <dgm:pt modelId="{AB16376B-0A97-4372-AB72-9021C4904DD2}" type="pres">
      <dgm:prSet presAssocID="{101ECDAB-EF5C-4E06-B662-BE72C5848006}" presName="circle" presStyleCnt="0"/>
      <dgm:spPr/>
    </dgm:pt>
    <dgm:pt modelId="{47D00F5E-6278-4FD5-A9F1-29DE5E2945BC}" type="pres">
      <dgm:prSet presAssocID="{101ECDAB-EF5C-4E06-B662-BE72C5848006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6C7543-ED1D-47F9-9C0C-8A085ED09F1A}" type="pres">
      <dgm:prSet presAssocID="{101ECDAB-EF5C-4E06-B662-BE72C5848006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5F3DF4-3846-4BC4-A8CF-039745830BDD}" type="pres">
      <dgm:prSet presAssocID="{101ECDAB-EF5C-4E06-B662-BE72C5848006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ECB2DE-632A-4A75-8D0E-A1A89658168B}" type="pres">
      <dgm:prSet presAssocID="{101ECDAB-EF5C-4E06-B662-BE72C5848006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5143FC-08CF-4ED5-BC02-B67B233856B9}" type="pres">
      <dgm:prSet presAssocID="{101ECDAB-EF5C-4E06-B662-BE72C5848006}" presName="quadrantPlaceholder" presStyleCnt="0"/>
      <dgm:spPr/>
    </dgm:pt>
    <dgm:pt modelId="{DD985642-B114-4AF0-BEBD-095525D63391}" type="pres">
      <dgm:prSet presAssocID="{101ECDAB-EF5C-4E06-B662-BE72C5848006}" presName="center1" presStyleLbl="fgShp" presStyleIdx="0" presStyleCnt="2"/>
      <dgm:spPr/>
    </dgm:pt>
    <dgm:pt modelId="{EB2B139A-BF9A-495F-AEC1-52824FC6C1F0}" type="pres">
      <dgm:prSet presAssocID="{101ECDAB-EF5C-4E06-B662-BE72C5848006}" presName="center2" presStyleLbl="fgShp" presStyleIdx="1" presStyleCnt="2"/>
      <dgm:spPr/>
    </dgm:pt>
  </dgm:ptLst>
  <dgm:cxnLst>
    <dgm:cxn modelId="{C66B00F9-4D49-4F4A-9A3B-B5E72120D3AD}" type="presOf" srcId="{09FB75ED-AB31-48FE-9CD3-B1B3AA0A0F86}" destId="{08235298-9C22-47E3-9E8E-5F0BB997E2B9}" srcOrd="0" destOrd="0" presId="urn:microsoft.com/office/officeart/2005/8/layout/cycle4"/>
    <dgm:cxn modelId="{8543E4DB-08C5-4FF7-B024-433C28D9FB58}" srcId="{6EE45C76-C02B-4B3D-803B-FD8386FE5448}" destId="{09FB75ED-AB31-48FE-9CD3-B1B3AA0A0F86}" srcOrd="0" destOrd="0" parTransId="{367ECC0A-8A68-417A-8368-8184546011DA}" sibTransId="{C47C47C5-4E5B-4B22-ADAA-8761900ED1F4}"/>
    <dgm:cxn modelId="{809EC50E-5165-423E-BDD3-143786462BD1}" type="presOf" srcId="{6EE45C76-C02B-4B3D-803B-FD8386FE5448}" destId="{5F5F3DF4-3846-4BC4-A8CF-039745830BDD}" srcOrd="0" destOrd="0" presId="urn:microsoft.com/office/officeart/2005/8/layout/cycle4"/>
    <dgm:cxn modelId="{6A79AE38-1BF5-493F-A20D-9194C3517C3D}" type="presOf" srcId="{91242E12-1379-48BD-A04A-63F327D96999}" destId="{32E6C1D7-E666-4764-9E58-A28C896AD340}" srcOrd="0" destOrd="0" presId="urn:microsoft.com/office/officeart/2005/8/layout/cycle4"/>
    <dgm:cxn modelId="{9F8C915C-2D0E-4131-AC5E-C41DBF7FEC84}" srcId="{6D92410F-7B86-4B29-A085-4A4CC287EAB6}" destId="{29DFCC76-436A-44C7-A310-217BA594BF0D}" srcOrd="0" destOrd="0" parTransId="{FCEE9270-7CA5-4391-B766-CCB8CA92663D}" sibTransId="{DF6A47A3-634F-4E68-9090-C068097ADE1C}"/>
    <dgm:cxn modelId="{7F697CAE-E92A-4A8A-B70E-87DD847BD0D7}" srcId="{101ECDAB-EF5C-4E06-B662-BE72C5848006}" destId="{D84F2358-00E6-49A2-BB5D-B5E260B990A5}" srcOrd="1" destOrd="0" parTransId="{ED51FBE9-4A87-428B-8FC6-162DBEE6036B}" sibTransId="{543177BD-1482-4747-B4D6-3842642306AD}"/>
    <dgm:cxn modelId="{F67C03D9-6089-49C2-8780-9DEC03F5FC2A}" srcId="{101ECDAB-EF5C-4E06-B662-BE72C5848006}" destId="{B0C223D5-50AB-40A0-8CD3-057F2EAF6D5B}" srcOrd="0" destOrd="0" parTransId="{1313F4BC-98EE-4294-82D3-EEB18E16B2EA}" sibTransId="{0A6A7F32-1E9B-4DA2-BEE9-8BB5296EFBEE}"/>
    <dgm:cxn modelId="{48CDC414-F754-481B-AB55-E0AE0F56DA37}" type="presOf" srcId="{6D92410F-7B86-4B29-A085-4A4CC287EAB6}" destId="{66ECB2DE-632A-4A75-8D0E-A1A89658168B}" srcOrd="0" destOrd="0" presId="urn:microsoft.com/office/officeart/2005/8/layout/cycle4"/>
    <dgm:cxn modelId="{C1F1C6E2-8658-4C22-81ED-9101ECA7ADC2}" srcId="{B0C223D5-50AB-40A0-8CD3-057F2EAF6D5B}" destId="{807759E4-A5F4-4E3B-BD39-B5394AEE6B62}" srcOrd="0" destOrd="0" parTransId="{D1B8AB57-1C7C-4F80-BE13-D40D03EEC568}" sibTransId="{49393091-B03B-4D0E-A48C-F7A0B16B21B1}"/>
    <dgm:cxn modelId="{42DCBA9B-92F6-4F4B-9E62-8D7D4DF24F3A}" type="presOf" srcId="{101ECDAB-EF5C-4E06-B662-BE72C5848006}" destId="{B3186C76-651F-4540-8306-DBFD0AC0292F}" srcOrd="0" destOrd="0" presId="urn:microsoft.com/office/officeart/2005/8/layout/cycle4"/>
    <dgm:cxn modelId="{260BF8FA-85AB-4DD9-9610-E5A925C9E2CB}" srcId="{101ECDAB-EF5C-4E06-B662-BE72C5848006}" destId="{6EE45C76-C02B-4B3D-803B-FD8386FE5448}" srcOrd="2" destOrd="0" parTransId="{18C8E60E-59DC-4CB4-954C-D9F075EA274F}" sibTransId="{EB48B579-2EEE-42A3-AEBD-B21001C4C219}"/>
    <dgm:cxn modelId="{C9697017-0824-44EC-AF33-801DD2513B3A}" type="presOf" srcId="{807759E4-A5F4-4E3B-BD39-B5394AEE6B62}" destId="{FB896992-FCA2-4E37-A713-3EE827208FB6}" srcOrd="0" destOrd="0" presId="urn:microsoft.com/office/officeart/2005/8/layout/cycle4"/>
    <dgm:cxn modelId="{A261F6CC-0645-4DD9-A0CE-9CD29195E89C}" type="presOf" srcId="{B0C223D5-50AB-40A0-8CD3-057F2EAF6D5B}" destId="{47D00F5E-6278-4FD5-A9F1-29DE5E2945BC}" srcOrd="0" destOrd="0" presId="urn:microsoft.com/office/officeart/2005/8/layout/cycle4"/>
    <dgm:cxn modelId="{FE900FD2-4F2E-4C64-BEFB-99002B25F72E}" type="presOf" srcId="{D84F2358-00E6-49A2-BB5D-B5E260B990A5}" destId="{D76C7543-ED1D-47F9-9C0C-8A085ED09F1A}" srcOrd="0" destOrd="0" presId="urn:microsoft.com/office/officeart/2005/8/layout/cycle4"/>
    <dgm:cxn modelId="{9723E1CD-8B0C-463F-8B0A-7E84A44D6683}" type="presOf" srcId="{807759E4-A5F4-4E3B-BD39-B5394AEE6B62}" destId="{5E5D53E6-621D-429E-B0C2-C7505015DA1C}" srcOrd="1" destOrd="0" presId="urn:microsoft.com/office/officeart/2005/8/layout/cycle4"/>
    <dgm:cxn modelId="{4A69A2E9-6109-41F7-B8BF-F98202107519}" type="presOf" srcId="{91242E12-1379-48BD-A04A-63F327D96999}" destId="{DB5CB25E-4C9A-4348-895B-23ACA83CAFAA}" srcOrd="1" destOrd="0" presId="urn:microsoft.com/office/officeart/2005/8/layout/cycle4"/>
    <dgm:cxn modelId="{D5820287-0CBD-490A-B330-313D0A6D42DF}" type="presOf" srcId="{29DFCC76-436A-44C7-A310-217BA594BF0D}" destId="{1D34B1EE-16C0-4D47-861C-E304881E8465}" srcOrd="1" destOrd="0" presId="urn:microsoft.com/office/officeart/2005/8/layout/cycle4"/>
    <dgm:cxn modelId="{280F94F3-CE94-428E-BA81-88F696F6E9DE}" srcId="{D84F2358-00E6-49A2-BB5D-B5E260B990A5}" destId="{91242E12-1379-48BD-A04A-63F327D96999}" srcOrd="0" destOrd="0" parTransId="{A18ACFDF-AFA5-4455-96AE-BDE11CC9BF21}" sibTransId="{09A4519E-E397-49F4-8BA8-27825F3DF923}"/>
    <dgm:cxn modelId="{8A7FC36D-F377-4D51-8538-E7E40F4A8A86}" type="presOf" srcId="{09FB75ED-AB31-48FE-9CD3-B1B3AA0A0F86}" destId="{CF634A2D-6424-4C5B-9E08-DCEFAB9D1D0C}" srcOrd="1" destOrd="0" presId="urn:microsoft.com/office/officeart/2005/8/layout/cycle4"/>
    <dgm:cxn modelId="{0B81FA78-FF3C-4175-80B3-4AA16D4F3D80}" type="presOf" srcId="{29DFCC76-436A-44C7-A310-217BA594BF0D}" destId="{80A20282-4DDE-4D99-B30C-90A1FDC24F6A}" srcOrd="0" destOrd="0" presId="urn:microsoft.com/office/officeart/2005/8/layout/cycle4"/>
    <dgm:cxn modelId="{B431784B-09EC-4485-A507-7A4AE8515935}" srcId="{101ECDAB-EF5C-4E06-B662-BE72C5848006}" destId="{6D92410F-7B86-4B29-A085-4A4CC287EAB6}" srcOrd="3" destOrd="0" parTransId="{E16FBDF5-0FA1-4FD6-9119-1D013048A6B2}" sibTransId="{C5199B38-32FD-4A24-B6C3-043BB8440C8F}"/>
    <dgm:cxn modelId="{114B82D7-96F4-47B6-904B-4617DB83D333}" type="presParOf" srcId="{B3186C76-651F-4540-8306-DBFD0AC0292F}" destId="{6571957A-6666-4ED3-8A99-729E6889BD14}" srcOrd="0" destOrd="0" presId="urn:microsoft.com/office/officeart/2005/8/layout/cycle4"/>
    <dgm:cxn modelId="{118A368A-6D62-4DDC-B3FC-DDF8AF58BD73}" type="presParOf" srcId="{6571957A-6666-4ED3-8A99-729E6889BD14}" destId="{A1054C27-6BBD-46C2-8D0A-AD58DC554334}" srcOrd="0" destOrd="0" presId="urn:microsoft.com/office/officeart/2005/8/layout/cycle4"/>
    <dgm:cxn modelId="{DFBD67E4-803D-4826-A6FA-F12AEB433477}" type="presParOf" srcId="{A1054C27-6BBD-46C2-8D0A-AD58DC554334}" destId="{FB896992-FCA2-4E37-A713-3EE827208FB6}" srcOrd="0" destOrd="0" presId="urn:microsoft.com/office/officeart/2005/8/layout/cycle4"/>
    <dgm:cxn modelId="{78D15BDC-59C0-480E-81F2-5AE0808E2E9F}" type="presParOf" srcId="{A1054C27-6BBD-46C2-8D0A-AD58DC554334}" destId="{5E5D53E6-621D-429E-B0C2-C7505015DA1C}" srcOrd="1" destOrd="0" presId="urn:microsoft.com/office/officeart/2005/8/layout/cycle4"/>
    <dgm:cxn modelId="{BD6710FA-3070-45DF-9778-5F9C0C78B89B}" type="presParOf" srcId="{6571957A-6666-4ED3-8A99-729E6889BD14}" destId="{872CD314-AEE3-4804-9BA0-D236AB8333A8}" srcOrd="1" destOrd="0" presId="urn:microsoft.com/office/officeart/2005/8/layout/cycle4"/>
    <dgm:cxn modelId="{ACFECE9E-E9FB-463C-97E0-5E0CE690C0EB}" type="presParOf" srcId="{872CD314-AEE3-4804-9BA0-D236AB8333A8}" destId="{32E6C1D7-E666-4764-9E58-A28C896AD340}" srcOrd="0" destOrd="0" presId="urn:microsoft.com/office/officeart/2005/8/layout/cycle4"/>
    <dgm:cxn modelId="{DCF6F76D-EFF8-4DCE-942C-A3B99199D319}" type="presParOf" srcId="{872CD314-AEE3-4804-9BA0-D236AB8333A8}" destId="{DB5CB25E-4C9A-4348-895B-23ACA83CAFAA}" srcOrd="1" destOrd="0" presId="urn:microsoft.com/office/officeart/2005/8/layout/cycle4"/>
    <dgm:cxn modelId="{32E5604E-7F33-45DE-AFDC-CA603D8F54B3}" type="presParOf" srcId="{6571957A-6666-4ED3-8A99-729E6889BD14}" destId="{6B26D75C-35FE-49DE-9DB8-5B6CC14C4BC0}" srcOrd="2" destOrd="0" presId="urn:microsoft.com/office/officeart/2005/8/layout/cycle4"/>
    <dgm:cxn modelId="{5E73692B-8AE7-46F8-9699-A1AAF5276D16}" type="presParOf" srcId="{6B26D75C-35FE-49DE-9DB8-5B6CC14C4BC0}" destId="{08235298-9C22-47E3-9E8E-5F0BB997E2B9}" srcOrd="0" destOrd="0" presId="urn:microsoft.com/office/officeart/2005/8/layout/cycle4"/>
    <dgm:cxn modelId="{1B16B403-C808-41E2-97ED-26FBE6125D0A}" type="presParOf" srcId="{6B26D75C-35FE-49DE-9DB8-5B6CC14C4BC0}" destId="{CF634A2D-6424-4C5B-9E08-DCEFAB9D1D0C}" srcOrd="1" destOrd="0" presId="urn:microsoft.com/office/officeart/2005/8/layout/cycle4"/>
    <dgm:cxn modelId="{4A83C2F7-9363-4CF3-9BF9-96127E84756D}" type="presParOf" srcId="{6571957A-6666-4ED3-8A99-729E6889BD14}" destId="{818564EA-8995-4BA3-8E58-9C13AD33FD2A}" srcOrd="3" destOrd="0" presId="urn:microsoft.com/office/officeart/2005/8/layout/cycle4"/>
    <dgm:cxn modelId="{0AAB02C5-A376-4A99-B657-78E944D2F606}" type="presParOf" srcId="{818564EA-8995-4BA3-8E58-9C13AD33FD2A}" destId="{80A20282-4DDE-4D99-B30C-90A1FDC24F6A}" srcOrd="0" destOrd="0" presId="urn:microsoft.com/office/officeart/2005/8/layout/cycle4"/>
    <dgm:cxn modelId="{A88EC313-6F5F-49D5-8909-37FB0F43CDA7}" type="presParOf" srcId="{818564EA-8995-4BA3-8E58-9C13AD33FD2A}" destId="{1D34B1EE-16C0-4D47-861C-E304881E8465}" srcOrd="1" destOrd="0" presId="urn:microsoft.com/office/officeart/2005/8/layout/cycle4"/>
    <dgm:cxn modelId="{4DF678A4-B283-4A86-97F3-FF3C0F920476}" type="presParOf" srcId="{6571957A-6666-4ED3-8A99-729E6889BD14}" destId="{619B0872-2F84-4CB6-8C4D-4150E250FA57}" srcOrd="4" destOrd="0" presId="urn:microsoft.com/office/officeart/2005/8/layout/cycle4"/>
    <dgm:cxn modelId="{C084AB27-C391-4AB7-B02A-B43036A37936}" type="presParOf" srcId="{B3186C76-651F-4540-8306-DBFD0AC0292F}" destId="{AB16376B-0A97-4372-AB72-9021C4904DD2}" srcOrd="1" destOrd="0" presId="urn:microsoft.com/office/officeart/2005/8/layout/cycle4"/>
    <dgm:cxn modelId="{FAA85CE6-F34C-4025-8C9C-B7E1EBE3BC22}" type="presParOf" srcId="{AB16376B-0A97-4372-AB72-9021C4904DD2}" destId="{47D00F5E-6278-4FD5-A9F1-29DE5E2945BC}" srcOrd="0" destOrd="0" presId="urn:microsoft.com/office/officeart/2005/8/layout/cycle4"/>
    <dgm:cxn modelId="{EA6D047F-B8E0-4826-A18F-3C18C8BCEB11}" type="presParOf" srcId="{AB16376B-0A97-4372-AB72-9021C4904DD2}" destId="{D76C7543-ED1D-47F9-9C0C-8A085ED09F1A}" srcOrd="1" destOrd="0" presId="urn:microsoft.com/office/officeart/2005/8/layout/cycle4"/>
    <dgm:cxn modelId="{4EB95C6F-2C51-4663-91D8-7AD26A938671}" type="presParOf" srcId="{AB16376B-0A97-4372-AB72-9021C4904DD2}" destId="{5F5F3DF4-3846-4BC4-A8CF-039745830BDD}" srcOrd="2" destOrd="0" presId="urn:microsoft.com/office/officeart/2005/8/layout/cycle4"/>
    <dgm:cxn modelId="{DCDA8992-BABF-4837-B967-AEAC8240A94C}" type="presParOf" srcId="{AB16376B-0A97-4372-AB72-9021C4904DD2}" destId="{66ECB2DE-632A-4A75-8D0E-A1A89658168B}" srcOrd="3" destOrd="0" presId="urn:microsoft.com/office/officeart/2005/8/layout/cycle4"/>
    <dgm:cxn modelId="{6AC09581-12FC-440C-AD03-6A32B9205F66}" type="presParOf" srcId="{AB16376B-0A97-4372-AB72-9021C4904DD2}" destId="{DD5143FC-08CF-4ED5-BC02-B67B233856B9}" srcOrd="4" destOrd="0" presId="urn:microsoft.com/office/officeart/2005/8/layout/cycle4"/>
    <dgm:cxn modelId="{51A8A871-0904-4F18-8372-3377593CB342}" type="presParOf" srcId="{B3186C76-651F-4540-8306-DBFD0AC0292F}" destId="{DD985642-B114-4AF0-BEBD-095525D63391}" srcOrd="2" destOrd="0" presId="urn:microsoft.com/office/officeart/2005/8/layout/cycle4"/>
    <dgm:cxn modelId="{E1142E8F-7ED4-4E21-B331-DBCE38D2652B}" type="presParOf" srcId="{B3186C76-651F-4540-8306-DBFD0AC0292F}" destId="{EB2B139A-BF9A-495F-AEC1-52824FC6C1F0}" srcOrd="3" destOrd="0" presId="urn:microsoft.com/office/officeart/2005/8/layout/cycle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D9DCC-AD4F-424A-B6B5-03A54B4F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3770</Words>
  <Characters>21493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луиза</cp:lastModifiedBy>
  <cp:revision>4</cp:revision>
  <dcterms:created xsi:type="dcterms:W3CDTF">2016-02-14T14:24:00Z</dcterms:created>
  <dcterms:modified xsi:type="dcterms:W3CDTF">2016-02-14T15:18:00Z</dcterms:modified>
</cp:coreProperties>
</file>