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46" w:rsidRPr="00A03496" w:rsidRDefault="00274B46" w:rsidP="00FD58C5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</w:t>
      </w:r>
      <w:r w:rsidRPr="00A03496">
        <w:rPr>
          <w:color w:val="000000"/>
          <w:sz w:val="32"/>
          <w:szCs w:val="32"/>
        </w:rPr>
        <w:t>одель</w:t>
      </w:r>
      <w:r>
        <w:rPr>
          <w:color w:val="000000"/>
          <w:sz w:val="32"/>
          <w:szCs w:val="32"/>
        </w:rPr>
        <w:t xml:space="preserve"> методического сопровождения </w:t>
      </w:r>
    </w:p>
    <w:p w:rsidR="00274B46" w:rsidRPr="00A03496" w:rsidRDefault="00274B46" w:rsidP="00FD58C5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0349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педагогических кадров в условиях введения ФГОС ДО.</w:t>
      </w:r>
    </w:p>
    <w:p w:rsidR="00274B46" w:rsidRPr="00FD58C5" w:rsidRDefault="00274B46" w:rsidP="00FD58C5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D58C5">
        <w:rPr>
          <w:color w:val="000000"/>
          <w:sz w:val="32"/>
          <w:szCs w:val="32"/>
        </w:rPr>
        <w:br/>
      </w:r>
    </w:p>
    <w:p w:rsidR="00274B46" w:rsidRPr="00980706" w:rsidRDefault="00274B46" w:rsidP="00636A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80706">
        <w:rPr>
          <w:rFonts w:ascii="Times New Roman" w:hAnsi="Times New Roman"/>
          <w:sz w:val="28"/>
          <w:szCs w:val="28"/>
        </w:rPr>
        <w:t xml:space="preserve">Для современного этапа развития общества характерны принципиально новые приоритеты в образовательной сфере.  В Федеральной программе развития образования основными идеями являются переориентация системы образования на рынок труда, </w:t>
      </w:r>
      <w:r w:rsidRPr="00636AE7">
        <w:rPr>
          <w:rFonts w:ascii="Times New Roman" w:hAnsi="Times New Roman"/>
          <w:b/>
          <w:sz w:val="28"/>
          <w:szCs w:val="28"/>
        </w:rPr>
        <w:t>работа над кадровыми ресурсами,</w:t>
      </w:r>
      <w:r w:rsidRPr="00980706">
        <w:rPr>
          <w:rFonts w:ascii="Times New Roman" w:hAnsi="Times New Roman"/>
          <w:sz w:val="28"/>
          <w:szCs w:val="28"/>
        </w:rPr>
        <w:t xml:space="preserve"> открытость образовательной системы, которая становится определяющим фактором качества образования. Р</w:t>
      </w:r>
      <w:r w:rsidRPr="00980706">
        <w:rPr>
          <w:rFonts w:ascii="Times New Roman" w:hAnsi="Times New Roman"/>
          <w:bCs/>
          <w:sz w:val="28"/>
          <w:szCs w:val="28"/>
        </w:rPr>
        <w:t xml:space="preserve">азвитие отечественного образования характеризуется интенсивными изменениями, которые затрагивают различные его компоненты: нормативно-правовую базу, структуру управления, содержание и технологии обучения и воспитания.                    </w:t>
      </w:r>
    </w:p>
    <w:p w:rsidR="00274B46" w:rsidRDefault="00274B46" w:rsidP="00636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80706">
        <w:rPr>
          <w:rFonts w:ascii="Times New Roman" w:hAnsi="Times New Roman"/>
          <w:bCs/>
          <w:sz w:val="28"/>
          <w:szCs w:val="28"/>
        </w:rPr>
        <w:t xml:space="preserve">Введение </w:t>
      </w:r>
      <w:r w:rsidRPr="0098070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дошкольного образования </w:t>
      </w:r>
      <w:r w:rsidRPr="00980706">
        <w:rPr>
          <w:rFonts w:ascii="Times New Roman" w:hAnsi="Times New Roman"/>
          <w:bCs/>
          <w:sz w:val="28"/>
          <w:szCs w:val="28"/>
        </w:rPr>
        <w:t xml:space="preserve">прежде всего, предполагает создание необходимых условий для реализации образовательных программ дошкольного образования, а значит развитие педагогического потенциала. Это одно из важных направлений национальной стратегии. </w:t>
      </w:r>
      <w:r w:rsidRPr="00980706">
        <w:rPr>
          <w:rFonts w:ascii="Times New Roman" w:hAnsi="Times New Roman"/>
          <w:sz w:val="28"/>
          <w:szCs w:val="28"/>
        </w:rPr>
        <w:t>Успех деятельности образовательной организации во многом зависит от кадрового ресурса, от профессиональной готовности педагогов к достижению новых целей и задач образования.</w:t>
      </w:r>
    </w:p>
    <w:p w:rsidR="00274B46" w:rsidRPr="00980706" w:rsidRDefault="00274B46" w:rsidP="00636A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Важно отметить, что сегодня о</w:t>
      </w:r>
      <w:r w:rsidRPr="00980706">
        <w:rPr>
          <w:rFonts w:ascii="Times New Roman" w:hAnsi="Times New Roman"/>
          <w:bCs/>
          <w:sz w:val="28"/>
          <w:szCs w:val="28"/>
        </w:rPr>
        <w:t xml:space="preserve">собое значение  приобретают вопросы, связанные с усилением непрерывного характера обучения и профессионального совершенствования педагога как условия его адаптации к новым моделям деятельности, повышения уровня подготовленности к решению профессиональных задач  в рамках введения </w:t>
      </w:r>
      <w:r w:rsidRPr="00980706">
        <w:rPr>
          <w:rFonts w:ascii="Times New Roman" w:hAnsi="Times New Roman"/>
          <w:sz w:val="28"/>
          <w:szCs w:val="28"/>
          <w:lang w:eastAsia="ru-RU"/>
        </w:rPr>
        <w:t>ФГОС ДО.</w:t>
      </w:r>
      <w:r w:rsidRPr="00980706">
        <w:rPr>
          <w:rFonts w:ascii="Times New Roman" w:hAnsi="Times New Roman"/>
          <w:bCs/>
          <w:sz w:val="28"/>
          <w:szCs w:val="28"/>
        </w:rPr>
        <w:t xml:space="preserve"> </w:t>
      </w:r>
    </w:p>
    <w:p w:rsidR="00274B46" w:rsidRPr="00980706" w:rsidRDefault="00274B46" w:rsidP="0079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80706">
        <w:rPr>
          <w:rFonts w:ascii="Times New Roman" w:hAnsi="Times New Roman"/>
          <w:sz w:val="28"/>
          <w:szCs w:val="28"/>
        </w:rPr>
        <w:t xml:space="preserve">        Сегодня чрезвычайно востребован педагог, личностные и профессиональные качества которого оказались бы на уровне сложности стоящих перед обществом задач. Поэтому современная образовательная организация в условиях модернизации образования нуждается в «новом» типе педагога: творчески думающем, владеющем современными методами и технологиями образования, способами самостоятельного конструирования педагогического процесса в условиях конкретной практической деятельности, умением прогнозировать конечный результат (В.С. Лазарев, М.М. Поташник, П.И. Третьяков,</w:t>
      </w:r>
      <w:r w:rsidRPr="00980706">
        <w:rPr>
          <w:rFonts w:ascii="Times New Roman" w:hAnsi="Times New Roman"/>
          <w:spacing w:val="6"/>
          <w:sz w:val="28"/>
          <w:szCs w:val="28"/>
          <w:highlight w:val="white"/>
          <w:lang w:eastAsia="ru-RU"/>
        </w:rPr>
        <w:t xml:space="preserve"> </w:t>
      </w:r>
      <w:r w:rsidRPr="00980706">
        <w:rPr>
          <w:rFonts w:ascii="Times New Roman" w:hAnsi="Times New Roman"/>
          <w:sz w:val="28"/>
          <w:szCs w:val="28"/>
        </w:rPr>
        <w:t>К.Ю. Белая, Л.В. Поздняк, Л.И. Фалюшина).</w:t>
      </w:r>
    </w:p>
    <w:p w:rsidR="00274B46" w:rsidRPr="000837B5" w:rsidRDefault="00274B46" w:rsidP="000837B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75E2">
        <w:rPr>
          <w:sz w:val="28"/>
          <w:szCs w:val="28"/>
        </w:rPr>
        <w:t>Нормативные требования к профессиональной деятельности</w:t>
      </w:r>
      <w:r w:rsidRPr="00A10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находят отражение в правовых документах федерального уровня,</w:t>
      </w:r>
      <w:r w:rsidRPr="00A106D4">
        <w:rPr>
          <w:sz w:val="28"/>
          <w:szCs w:val="28"/>
        </w:rPr>
        <w:t xml:space="preserve"> в первую очередь </w:t>
      </w:r>
      <w:r>
        <w:rPr>
          <w:sz w:val="28"/>
          <w:szCs w:val="28"/>
        </w:rPr>
        <w:t xml:space="preserve"> это </w:t>
      </w:r>
      <w:r w:rsidRPr="00A106D4">
        <w:rPr>
          <w:sz w:val="28"/>
          <w:szCs w:val="28"/>
        </w:rPr>
        <w:t>Федеральный Закон «Об образовании в Российской Федерации»</w:t>
      </w:r>
      <w:r w:rsidRPr="00A106D4">
        <w:rPr>
          <w:b/>
          <w:i/>
          <w:sz w:val="28"/>
          <w:szCs w:val="28"/>
        </w:rPr>
        <w:t xml:space="preserve"> </w:t>
      </w:r>
      <w:r w:rsidRPr="00A106D4">
        <w:rPr>
          <w:sz w:val="28"/>
          <w:szCs w:val="28"/>
        </w:rPr>
        <w:t xml:space="preserve">  от 29 декабря </w:t>
      </w:r>
      <w:smartTag w:uri="urn:schemas-microsoft-com:office:smarttags" w:element="metricconverter">
        <w:smartTagPr>
          <w:attr w:name="ProductID" w:val="2012 г"/>
        </w:smartTagPr>
        <w:r w:rsidRPr="00A106D4">
          <w:rPr>
            <w:sz w:val="28"/>
            <w:szCs w:val="28"/>
          </w:rPr>
          <w:t>2012 г</w:t>
        </w:r>
      </w:smartTag>
      <w:r w:rsidRPr="00A106D4">
        <w:rPr>
          <w:sz w:val="28"/>
          <w:szCs w:val="28"/>
        </w:rPr>
        <w:t xml:space="preserve">. № 273-ФЗ, Приказ Министерства образования и науки РФ «Об утверждении федерального государственного образовательного стандарта дошкольного образования от 17 октября 2013 года,   Приказ Министерства труда и социальной защиты Российской Федерации от «18» октября </w:t>
      </w:r>
      <w:smartTag w:uri="urn:schemas-microsoft-com:office:smarttags" w:element="metricconverter">
        <w:smartTagPr>
          <w:attr w:name="ProductID" w:val="2013 г"/>
        </w:smartTagPr>
        <w:r w:rsidRPr="00A106D4">
          <w:rPr>
            <w:sz w:val="28"/>
            <w:szCs w:val="28"/>
          </w:rPr>
          <w:t>2013 г</w:t>
        </w:r>
      </w:smartTag>
      <w:r w:rsidRPr="00A106D4">
        <w:rPr>
          <w:sz w:val="28"/>
          <w:szCs w:val="28"/>
        </w:rPr>
        <w:t>. № 544н,</w:t>
      </w:r>
      <w:r>
        <w:rPr>
          <w:sz w:val="28"/>
          <w:szCs w:val="28"/>
        </w:rPr>
        <w:t xml:space="preserve"> </w:t>
      </w:r>
      <w:r w:rsidRPr="00A106D4">
        <w:rPr>
          <w:sz w:val="28"/>
          <w:szCs w:val="28"/>
        </w:rPr>
        <w:t>утвердивший  профессиональный  стандарт  «Педагог (педагогическая  деятельность в сфере дошкольного, начального общего, среднего общего образования) (воспитатель, учитель)».</w:t>
      </w:r>
      <w:r>
        <w:rPr>
          <w:sz w:val="28"/>
          <w:szCs w:val="28"/>
        </w:rPr>
        <w:t xml:space="preserve">   </w:t>
      </w:r>
      <w:r w:rsidRPr="004D75E2">
        <w:rPr>
          <w:sz w:val="28"/>
          <w:szCs w:val="28"/>
        </w:rPr>
        <w:t xml:space="preserve"> </w:t>
      </w:r>
    </w:p>
    <w:p w:rsidR="00274B46" w:rsidRPr="00505993" w:rsidRDefault="00274B46" w:rsidP="0070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05993">
        <w:rPr>
          <w:rFonts w:ascii="Times New Roman" w:hAnsi="Times New Roman"/>
          <w:sz w:val="28"/>
          <w:szCs w:val="28"/>
        </w:rPr>
        <w:t>Разработка профессионального стандарта педагога обеспечивает:</w:t>
      </w:r>
    </w:p>
    <w:p w:rsidR="00274B46" w:rsidRPr="00505993" w:rsidRDefault="00274B46" w:rsidP="0070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993">
        <w:rPr>
          <w:rFonts w:ascii="Times New Roman" w:hAnsi="Times New Roman"/>
          <w:sz w:val="28"/>
          <w:szCs w:val="28"/>
        </w:rPr>
        <w:t>- формирование кадровой политики</w:t>
      </w:r>
    </w:p>
    <w:p w:rsidR="00274B46" w:rsidRPr="00505993" w:rsidRDefault="00274B46" w:rsidP="0070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993">
        <w:rPr>
          <w:rFonts w:ascii="Times New Roman" w:hAnsi="Times New Roman"/>
          <w:sz w:val="28"/>
          <w:szCs w:val="28"/>
        </w:rPr>
        <w:t>- организация обучения педагогов</w:t>
      </w:r>
    </w:p>
    <w:p w:rsidR="00274B46" w:rsidRPr="00505993" w:rsidRDefault="00274B46" w:rsidP="0070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993">
        <w:rPr>
          <w:rFonts w:ascii="Times New Roman" w:hAnsi="Times New Roman"/>
          <w:sz w:val="28"/>
          <w:szCs w:val="28"/>
        </w:rPr>
        <w:t>-установление новой системы оплаты труда</w:t>
      </w:r>
    </w:p>
    <w:p w:rsidR="00274B46" w:rsidRPr="008E3436" w:rsidRDefault="00274B46" w:rsidP="0070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B46" w:rsidRPr="008E3436" w:rsidRDefault="00274B46" w:rsidP="0070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436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 xml:space="preserve">вводится </w:t>
      </w:r>
      <w:r w:rsidRPr="008E3436">
        <w:rPr>
          <w:rFonts w:ascii="Times New Roman" w:hAnsi="Times New Roman"/>
          <w:sz w:val="28"/>
          <w:szCs w:val="28"/>
        </w:rPr>
        <w:t xml:space="preserve"> с целью:</w:t>
      </w:r>
    </w:p>
    <w:p w:rsidR="00274B46" w:rsidRPr="008E3436" w:rsidRDefault="00274B46" w:rsidP="008E3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436">
        <w:rPr>
          <w:rFonts w:ascii="Times New Roman" w:hAnsi="Times New Roman"/>
          <w:sz w:val="28"/>
          <w:szCs w:val="28"/>
        </w:rPr>
        <w:t>Обеспечить необходимую подготовку педагога  для получения высоких  результатов его труда</w:t>
      </w:r>
    </w:p>
    <w:p w:rsidR="00274B46" w:rsidRPr="008E3436" w:rsidRDefault="00274B46" w:rsidP="008E34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436">
        <w:rPr>
          <w:rFonts w:ascii="Times New Roman" w:hAnsi="Times New Roman"/>
          <w:sz w:val="28"/>
          <w:szCs w:val="28"/>
        </w:rPr>
        <w:t>Обеспечить необходимую осведомленность педагога о предъявляемых к нему требованиях</w:t>
      </w:r>
    </w:p>
    <w:p w:rsidR="00274B46" w:rsidRDefault="00274B46" w:rsidP="00B321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75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175">
        <w:rPr>
          <w:rFonts w:ascii="Times New Roman" w:hAnsi="Times New Roman"/>
          <w:sz w:val="28"/>
          <w:szCs w:val="28"/>
        </w:rPr>
        <w:t>вовлечению педагогов в решение задачи повышения качества образования</w:t>
      </w:r>
    </w:p>
    <w:p w:rsidR="00274B46" w:rsidRPr="00B32175" w:rsidRDefault="00274B46" w:rsidP="00B321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75">
        <w:rPr>
          <w:rFonts w:ascii="Times New Roman" w:hAnsi="Times New Roman"/>
          <w:sz w:val="28"/>
          <w:szCs w:val="28"/>
        </w:rPr>
        <w:t>Определять необходимую квалификацию педагога, которая влияет на результаты обучения, воспитания и развития ребенка</w:t>
      </w:r>
    </w:p>
    <w:p w:rsidR="00274B46" w:rsidRPr="00980706" w:rsidRDefault="00274B46" w:rsidP="0070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</w:t>
      </w:r>
      <w:r w:rsidRPr="00980706">
        <w:rPr>
          <w:rFonts w:ascii="Times New Roman" w:hAnsi="Times New Roman"/>
          <w:sz w:val="28"/>
          <w:szCs w:val="28"/>
        </w:rPr>
        <w:t xml:space="preserve">ДОУ в условиях введения </w:t>
      </w:r>
      <w:r w:rsidRPr="00980706">
        <w:rPr>
          <w:rFonts w:ascii="Times New Roman" w:hAnsi="Times New Roman"/>
          <w:sz w:val="28"/>
          <w:szCs w:val="28"/>
          <w:lang w:eastAsia="ru-RU"/>
        </w:rPr>
        <w:t>ФГОС ДО</w:t>
      </w:r>
      <w:r w:rsidRPr="00980706">
        <w:rPr>
          <w:rFonts w:ascii="Times New Roman" w:hAnsi="Times New Roman"/>
          <w:sz w:val="28"/>
          <w:szCs w:val="28"/>
        </w:rPr>
        <w:t xml:space="preserve"> и работы в инновационном режиме требует новых подходов к организации методической работы для создания такой образовательной среды, в которой полностью реализуется творческий потенциал каждого педагога, всего педагогического коллектива. Она направлена на: организацию образовательного процесса на основе современных научных подходов </w:t>
      </w:r>
      <w:r>
        <w:rPr>
          <w:rFonts w:ascii="Times New Roman" w:hAnsi="Times New Roman"/>
          <w:sz w:val="28"/>
          <w:szCs w:val="28"/>
        </w:rPr>
        <w:t xml:space="preserve">с использованием новым методов и </w:t>
      </w:r>
      <w:r w:rsidRPr="00980706">
        <w:rPr>
          <w:rFonts w:ascii="Times New Roman" w:hAnsi="Times New Roman"/>
          <w:sz w:val="28"/>
          <w:szCs w:val="28"/>
        </w:rPr>
        <w:t>технологий; повышение профессио</w:t>
      </w:r>
      <w:r>
        <w:rPr>
          <w:rFonts w:ascii="Times New Roman" w:hAnsi="Times New Roman"/>
          <w:sz w:val="28"/>
          <w:szCs w:val="28"/>
        </w:rPr>
        <w:t>нальной компетенции сотрудников</w:t>
      </w:r>
      <w:r w:rsidRPr="00980706">
        <w:rPr>
          <w:rFonts w:ascii="Times New Roman" w:hAnsi="Times New Roman"/>
          <w:sz w:val="28"/>
          <w:szCs w:val="28"/>
        </w:rPr>
        <w:t>; обеспечение педагогам необходимой информации об основных нап</w:t>
      </w:r>
      <w:r>
        <w:rPr>
          <w:rFonts w:ascii="Times New Roman" w:hAnsi="Times New Roman"/>
          <w:sz w:val="28"/>
          <w:szCs w:val="28"/>
        </w:rPr>
        <w:t>равлениях развития образования.</w:t>
      </w:r>
    </w:p>
    <w:p w:rsidR="00274B46" w:rsidRPr="00980706" w:rsidRDefault="00274B46" w:rsidP="00505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980706">
        <w:rPr>
          <w:rFonts w:ascii="Times New Roman" w:hAnsi="Times New Roman"/>
          <w:sz w:val="28"/>
          <w:szCs w:val="28"/>
        </w:rPr>
        <w:t xml:space="preserve"> </w:t>
      </w:r>
      <w:r w:rsidRPr="00980706">
        <w:rPr>
          <w:rFonts w:ascii="Times New Roman" w:hAnsi="Times New Roman"/>
          <w:b/>
          <w:i/>
          <w:sz w:val="28"/>
          <w:szCs w:val="28"/>
        </w:rPr>
        <w:t>Главная функция</w:t>
      </w:r>
      <w:r w:rsidRPr="00980706">
        <w:rPr>
          <w:rFonts w:ascii="Times New Roman" w:hAnsi="Times New Roman"/>
          <w:sz w:val="28"/>
          <w:szCs w:val="28"/>
        </w:rPr>
        <w:t xml:space="preserve"> (предназначение) методического сопровождения в состоит в том, чтобы обеспечить поступательный и постоянный профессионально-личностный рост педагога, чтобы он мог обеспечить каждому ребенку образование высокого качества. </w:t>
      </w:r>
    </w:p>
    <w:p w:rsidR="00274B46" w:rsidRPr="00980706" w:rsidRDefault="00274B46" w:rsidP="005059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</w:t>
      </w:r>
      <w:r w:rsidRPr="00980706">
        <w:rPr>
          <w:rFonts w:ascii="Times New Roman" w:hAnsi="Times New Roman"/>
          <w:b/>
          <w:i/>
          <w:sz w:val="28"/>
          <w:szCs w:val="28"/>
        </w:rPr>
        <w:t>Функции на уровне педколлектива:</w:t>
      </w:r>
    </w:p>
    <w:p w:rsidR="00274B46" w:rsidRPr="00980706" w:rsidRDefault="00274B46" w:rsidP="0050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-  консолидация, сплочение коллектива. Напряженный характер педагогического труда приводит к разобщению педагогов, от чего, в конечном счете, страдают дети. Напротив, хорошо организованная методическая работа переводит негативную энергию в созидательное русло, в творчество, что и обеспечивает сплочение педагогов;</w:t>
      </w:r>
    </w:p>
    <w:p w:rsidR="00274B46" w:rsidRPr="00980706" w:rsidRDefault="00274B46" w:rsidP="0050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- выработка единого кредо, общих ценностей, традиций и ритуалов. Все названное создается в ходе внутрисадовой методической деятельности и является важным фактором консолидации, сплочения педколлектива и фактором, влияющим на качество образовательного процесса в дошкольном учреждении;</w:t>
      </w:r>
    </w:p>
    <w:p w:rsidR="00274B46" w:rsidRPr="00980706" w:rsidRDefault="00274B46" w:rsidP="0050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- анализ, обобщение и распространение прогрессивного</w:t>
      </w:r>
      <w:r>
        <w:rPr>
          <w:rFonts w:ascii="Times New Roman" w:hAnsi="Times New Roman"/>
          <w:sz w:val="28"/>
          <w:szCs w:val="28"/>
        </w:rPr>
        <w:t xml:space="preserve"> педагогического </w:t>
      </w:r>
      <w:r w:rsidRPr="00980706">
        <w:rPr>
          <w:rFonts w:ascii="Times New Roman" w:hAnsi="Times New Roman"/>
          <w:sz w:val="28"/>
          <w:szCs w:val="28"/>
        </w:rPr>
        <w:t xml:space="preserve"> опыта, рожденного именно внутри коллектива;</w:t>
      </w:r>
    </w:p>
    <w:p w:rsidR="00274B46" w:rsidRPr="00980706" w:rsidRDefault="00274B46" w:rsidP="0050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- стимулирование группового педагогического творчества и инициативы педагогов. </w:t>
      </w:r>
    </w:p>
    <w:p w:rsidR="00274B46" w:rsidRPr="00980706" w:rsidRDefault="00274B46" w:rsidP="005059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</w:t>
      </w:r>
      <w:r w:rsidRPr="00980706">
        <w:rPr>
          <w:rFonts w:ascii="Times New Roman" w:hAnsi="Times New Roman"/>
          <w:b/>
          <w:i/>
          <w:sz w:val="28"/>
          <w:szCs w:val="28"/>
        </w:rPr>
        <w:t>Функции на уровне конкретного педагога:</w:t>
      </w:r>
    </w:p>
    <w:p w:rsidR="00274B46" w:rsidRPr="00980706" w:rsidRDefault="00274B46" w:rsidP="0079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- обогащение профессиональных знаний; </w:t>
      </w:r>
    </w:p>
    <w:p w:rsidR="00274B46" w:rsidRPr="00980706" w:rsidRDefault="00274B46" w:rsidP="0079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- развитие мировоззрения, ценностных ориентаций, взглядов и убеждений педагога ХХI века </w:t>
      </w:r>
      <w:r>
        <w:rPr>
          <w:rFonts w:ascii="Times New Roman" w:hAnsi="Times New Roman"/>
          <w:sz w:val="28"/>
          <w:szCs w:val="28"/>
        </w:rPr>
        <w:t>как человека эрудиционного типа.</w:t>
      </w:r>
    </w:p>
    <w:p w:rsidR="00274B46" w:rsidRPr="00980706" w:rsidRDefault="00274B46" w:rsidP="00505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0706">
        <w:rPr>
          <w:rFonts w:ascii="Times New Roman" w:hAnsi="Times New Roman"/>
          <w:sz w:val="28"/>
          <w:szCs w:val="28"/>
        </w:rPr>
        <w:t>- развитие мотивов творчества в профессиональной деятельности. Общеизвестно, что есть педагоги, самомотивированные на создание нового, на эксперименты, а есть педагоги с творческими задатками, которые еще необходимо развить в способности, что возможно, если этим специально заниматься;</w:t>
      </w:r>
    </w:p>
    <w:p w:rsidR="00274B46" w:rsidRPr="00980706" w:rsidRDefault="00274B46" w:rsidP="0079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- развитие современного стиля педагогического мышления, отвечающего требованиям времени, таким как нацеленность на конечные результаты, демократичность, системность, педагогическая направленность, социальная ориентированность, самостоятельность.</w:t>
      </w:r>
    </w:p>
    <w:p w:rsidR="00274B46" w:rsidRPr="00980706" w:rsidRDefault="00274B46" w:rsidP="00505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0706">
        <w:rPr>
          <w:rFonts w:ascii="Times New Roman" w:hAnsi="Times New Roman"/>
          <w:sz w:val="28"/>
          <w:szCs w:val="28"/>
        </w:rPr>
        <w:t xml:space="preserve">- развитие профессиональных навыков, педагогической техники, исполнительского мастерства. </w:t>
      </w:r>
    </w:p>
    <w:p w:rsidR="00274B46" w:rsidRPr="00980706" w:rsidRDefault="00274B46" w:rsidP="0079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- формирование готовности к профессиональному самообразованию, обеспечивающему профессиональный рост педагога;</w:t>
      </w:r>
    </w:p>
    <w:p w:rsidR="00274B46" w:rsidRDefault="00274B46" w:rsidP="00505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0706">
        <w:rPr>
          <w:rFonts w:ascii="Times New Roman" w:hAnsi="Times New Roman"/>
          <w:sz w:val="28"/>
          <w:szCs w:val="28"/>
        </w:rPr>
        <w:t>- формирование умений самопроектирования повышения своей квалифи</w:t>
      </w:r>
      <w:r>
        <w:rPr>
          <w:rFonts w:ascii="Times New Roman" w:hAnsi="Times New Roman"/>
          <w:sz w:val="28"/>
          <w:szCs w:val="28"/>
        </w:rPr>
        <w:t>кации.</w:t>
      </w:r>
    </w:p>
    <w:p w:rsidR="00274B46" w:rsidRPr="00980706" w:rsidRDefault="00274B46" w:rsidP="00505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0706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по методическому сопровождению и повышению квалификации </w:t>
      </w:r>
      <w:r w:rsidRPr="00980706">
        <w:rPr>
          <w:rFonts w:ascii="Times New Roman" w:hAnsi="Times New Roman"/>
          <w:sz w:val="28"/>
          <w:szCs w:val="28"/>
        </w:rPr>
        <w:t xml:space="preserve">педагогических кадров включает в себя четыре направления деятельности: </w:t>
      </w: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</w:t>
      </w:r>
      <w:smartTag w:uri="urn:schemas-microsoft-com:office:smarttags" w:element="place">
        <w:r w:rsidRPr="00980706">
          <w:rPr>
            <w:rFonts w:ascii="Times New Roman" w:hAnsi="Times New Roman"/>
            <w:b/>
            <w:i/>
            <w:sz w:val="28"/>
            <w:szCs w:val="28"/>
            <w:lang w:val="en-US"/>
          </w:rPr>
          <w:t>I</w:t>
        </w:r>
        <w:r w:rsidRPr="00980706">
          <w:rPr>
            <w:rFonts w:ascii="Times New Roman" w:hAnsi="Times New Roman"/>
            <w:b/>
            <w:i/>
            <w:sz w:val="28"/>
            <w:szCs w:val="28"/>
          </w:rPr>
          <w:t>.</w:t>
        </w:r>
      </w:smartTag>
      <w:r w:rsidRPr="00980706">
        <w:rPr>
          <w:rFonts w:ascii="Times New Roman" w:hAnsi="Times New Roman"/>
          <w:b/>
          <w:i/>
          <w:sz w:val="28"/>
          <w:szCs w:val="28"/>
        </w:rPr>
        <w:t xml:space="preserve"> Аналитическая деятельность:</w:t>
      </w:r>
      <w:r w:rsidRPr="00980706">
        <w:rPr>
          <w:rFonts w:ascii="Times New Roman" w:hAnsi="Times New Roman"/>
          <w:sz w:val="28"/>
          <w:szCs w:val="28"/>
        </w:rPr>
        <w:t xml:space="preserve"> мониторинг профессиональных и информационных потребностей педагогов; создание базы данных о педагогических работниках; анализ состояния и результатов деятельности работы педагогических объединений (творческих, проблемных и других групп); выявление затруднений дидактического и методического характера.</w:t>
      </w: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</w:t>
      </w:r>
      <w:r w:rsidRPr="00980706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980706">
        <w:rPr>
          <w:rFonts w:ascii="Times New Roman" w:hAnsi="Times New Roman"/>
          <w:b/>
          <w:i/>
          <w:sz w:val="28"/>
          <w:szCs w:val="28"/>
        </w:rPr>
        <w:t>. Информационная деятельность:</w:t>
      </w:r>
      <w:r w:rsidRPr="00980706">
        <w:rPr>
          <w:rFonts w:ascii="Times New Roman" w:hAnsi="Times New Roman"/>
          <w:sz w:val="28"/>
          <w:szCs w:val="28"/>
        </w:rPr>
        <w:t xml:space="preserve"> формирование банка нормативно-правовой и научно-методической информации по введению </w:t>
      </w:r>
      <w:r w:rsidRPr="00980706">
        <w:rPr>
          <w:rFonts w:ascii="Times New Roman" w:hAnsi="Times New Roman"/>
          <w:sz w:val="28"/>
          <w:szCs w:val="28"/>
          <w:lang w:eastAsia="ru-RU"/>
        </w:rPr>
        <w:t>ФГОС ДО</w:t>
      </w:r>
      <w:r w:rsidRPr="00980706">
        <w:rPr>
          <w:rFonts w:ascii="Times New Roman" w:hAnsi="Times New Roman"/>
          <w:sz w:val="28"/>
          <w:szCs w:val="28"/>
        </w:rPr>
        <w:t xml:space="preserve"> и инновационному развитию дошкольной организации; информирование о содержании </w:t>
      </w:r>
      <w:r w:rsidRPr="00980706">
        <w:rPr>
          <w:rFonts w:ascii="Times New Roman" w:hAnsi="Times New Roman"/>
          <w:sz w:val="28"/>
          <w:szCs w:val="28"/>
          <w:lang w:eastAsia="ru-RU"/>
        </w:rPr>
        <w:t>ФГОС ДО</w:t>
      </w:r>
      <w:r w:rsidRPr="00980706">
        <w:rPr>
          <w:rFonts w:ascii="Times New Roman" w:hAnsi="Times New Roman"/>
          <w:sz w:val="28"/>
          <w:szCs w:val="28"/>
        </w:rPr>
        <w:t>, образовательных программ, рекомендациях, нормативных и локальных актах; информирование педагогов о новых требованиях, направлениях в развитии образования детей; создание банка данных инновацио</w:t>
      </w:r>
      <w:r>
        <w:rPr>
          <w:rFonts w:ascii="Times New Roman" w:hAnsi="Times New Roman"/>
          <w:sz w:val="28"/>
          <w:szCs w:val="28"/>
        </w:rPr>
        <w:t>нных педагогических технологий.</w:t>
      </w: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 </w:t>
      </w:r>
      <w:r w:rsidRPr="00980706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980706">
        <w:rPr>
          <w:rFonts w:ascii="Times New Roman" w:hAnsi="Times New Roman"/>
          <w:b/>
          <w:i/>
          <w:sz w:val="28"/>
          <w:szCs w:val="28"/>
        </w:rPr>
        <w:t>. Организационно-методическая деятельность:</w:t>
      </w:r>
      <w:r w:rsidRPr="00980706">
        <w:rPr>
          <w:rFonts w:ascii="Times New Roman" w:hAnsi="Times New Roman"/>
          <w:sz w:val="28"/>
          <w:szCs w:val="28"/>
        </w:rPr>
        <w:t xml:space="preserve"> изучение запросов педагогов, родителей (законных представителей), педагогической общественности города, методическое сопровождение и оказание практической помощи молодым специалистам, </w:t>
      </w:r>
      <w:r>
        <w:rPr>
          <w:rFonts w:ascii="Times New Roman" w:hAnsi="Times New Roman"/>
          <w:sz w:val="28"/>
          <w:szCs w:val="28"/>
        </w:rPr>
        <w:t>аттестация</w:t>
      </w:r>
      <w:r w:rsidRPr="00980706">
        <w:rPr>
          <w:rFonts w:ascii="Times New Roman" w:hAnsi="Times New Roman"/>
          <w:sz w:val="28"/>
          <w:szCs w:val="28"/>
        </w:rPr>
        <w:t>; прогнозирование, планирование и организация повышения квалификации и профессиональной переподготовки педагогических работников, оказание им информационно-методической помощи в системе непрерывного образования; популяризация результатов новейших педагогических и психологических исследований; сопровождение образова</w:t>
      </w:r>
      <w:r>
        <w:rPr>
          <w:rFonts w:ascii="Times New Roman" w:hAnsi="Times New Roman"/>
          <w:sz w:val="28"/>
          <w:szCs w:val="28"/>
        </w:rPr>
        <w:t xml:space="preserve">тельной деятельности педагога; </w:t>
      </w:r>
      <w:r w:rsidRPr="00980706">
        <w:rPr>
          <w:rFonts w:ascii="Times New Roman" w:hAnsi="Times New Roman"/>
          <w:sz w:val="28"/>
          <w:szCs w:val="28"/>
        </w:rPr>
        <w:t>сопровождение процесса становления инновационного педагогического опыта (проблемные, творческие группы, постоянно-действующие семинары); поддержка педагогов-новаторов в создании авторских разработок, диссеминация их инновационного педагогического опыта</w:t>
      </w:r>
      <w:r>
        <w:rPr>
          <w:rFonts w:ascii="Times New Roman" w:hAnsi="Times New Roman"/>
          <w:sz w:val="28"/>
          <w:szCs w:val="28"/>
        </w:rPr>
        <w:t>.</w:t>
      </w:r>
      <w:r w:rsidRPr="00980706">
        <w:rPr>
          <w:rFonts w:ascii="Times New Roman" w:hAnsi="Times New Roman"/>
          <w:sz w:val="28"/>
          <w:szCs w:val="28"/>
        </w:rPr>
        <w:t xml:space="preserve"> </w:t>
      </w:r>
    </w:p>
    <w:p w:rsidR="00274B46" w:rsidRDefault="00274B46" w:rsidP="00B32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</w:t>
      </w:r>
      <w:r w:rsidRPr="0098070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80706">
        <w:rPr>
          <w:rFonts w:ascii="Times New Roman" w:hAnsi="Times New Roman"/>
          <w:b/>
          <w:sz w:val="28"/>
          <w:szCs w:val="28"/>
        </w:rPr>
        <w:t>. Контрольно-оценочная деятельность:</w:t>
      </w:r>
      <w:r w:rsidRPr="00980706">
        <w:rPr>
          <w:rFonts w:ascii="Times New Roman" w:hAnsi="Times New Roman"/>
          <w:sz w:val="28"/>
          <w:szCs w:val="28"/>
        </w:rPr>
        <w:t xml:space="preserve"> проведение мониторинговых процедур и рассмотрение методик с позиций критериев нового качества образования. </w:t>
      </w: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Педагогический коллектив МАДОУ разнороден по возрасту, педагогическому опыту, профессионализму. Поэтому в методической работе используется разноуровневый дифференцированный подход. </w:t>
      </w: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Коллектив</w:t>
      </w:r>
      <w:r>
        <w:rPr>
          <w:rFonts w:ascii="Times New Roman" w:hAnsi="Times New Roman"/>
          <w:sz w:val="28"/>
          <w:szCs w:val="28"/>
        </w:rPr>
        <w:t xml:space="preserve"> мы условно разделили</w:t>
      </w:r>
      <w:r w:rsidRPr="00980706">
        <w:rPr>
          <w:rFonts w:ascii="Times New Roman" w:hAnsi="Times New Roman"/>
          <w:sz w:val="28"/>
          <w:szCs w:val="28"/>
        </w:rPr>
        <w:t xml:space="preserve"> на три группы педагогов, которые отличаются уровнем владения педагогическим мастерством: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5"/>
        <w:gridCol w:w="2804"/>
        <w:gridCol w:w="2712"/>
      </w:tblGrid>
      <w:tr w:rsidR="00274B46" w:rsidRPr="001636A8" w:rsidTr="00D03359">
        <w:tc>
          <w:tcPr>
            <w:tcW w:w="4608" w:type="dxa"/>
          </w:tcPr>
          <w:p w:rsidR="00274B46" w:rsidRPr="001636A8" w:rsidRDefault="00274B46" w:rsidP="00D033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36A8">
              <w:rPr>
                <w:rFonts w:ascii="Times New Roman" w:hAnsi="Times New Roman"/>
                <w:i/>
                <w:sz w:val="28"/>
                <w:szCs w:val="28"/>
              </w:rPr>
              <w:t>Первая группа педагогов</w:t>
            </w:r>
          </w:p>
        </w:tc>
        <w:tc>
          <w:tcPr>
            <w:tcW w:w="2880" w:type="dxa"/>
          </w:tcPr>
          <w:p w:rsidR="00274B46" w:rsidRPr="001636A8" w:rsidRDefault="00274B46" w:rsidP="00D033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36A8">
              <w:rPr>
                <w:rFonts w:ascii="Times New Roman" w:hAnsi="Times New Roman"/>
                <w:i/>
                <w:sz w:val="28"/>
                <w:szCs w:val="28"/>
              </w:rPr>
              <w:t>Вторая группа педагогов</w:t>
            </w:r>
          </w:p>
        </w:tc>
        <w:tc>
          <w:tcPr>
            <w:tcW w:w="2880" w:type="dxa"/>
          </w:tcPr>
          <w:p w:rsidR="00274B46" w:rsidRPr="001636A8" w:rsidRDefault="00274B46" w:rsidP="00D033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36A8">
              <w:rPr>
                <w:rFonts w:ascii="Times New Roman" w:hAnsi="Times New Roman"/>
                <w:i/>
                <w:sz w:val="28"/>
                <w:szCs w:val="28"/>
              </w:rPr>
              <w:t>Третья группа педагогов</w:t>
            </w:r>
          </w:p>
        </w:tc>
      </w:tr>
      <w:tr w:rsidR="00274B46" w:rsidRPr="001636A8" w:rsidTr="00D03359">
        <w:tc>
          <w:tcPr>
            <w:tcW w:w="4608" w:type="dxa"/>
          </w:tcPr>
          <w:p w:rsidR="00274B46" w:rsidRPr="001636A8" w:rsidRDefault="00274B46" w:rsidP="00B32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 xml:space="preserve">Обладают высокими педагогическими способностями. Главные проводники новых технологий, разработчики диагностического инструментария. Педагоги-наставники. </w:t>
            </w:r>
          </w:p>
        </w:tc>
        <w:tc>
          <w:tcPr>
            <w:tcW w:w="2880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Группа совершенствования педагогического мастерства. Для них организуются различные семинары по возникающим проблемам</w:t>
            </w:r>
          </w:p>
        </w:tc>
        <w:tc>
          <w:tcPr>
            <w:tcW w:w="2880" w:type="dxa"/>
          </w:tcPr>
          <w:p w:rsidR="00274B46" w:rsidRPr="001636A8" w:rsidRDefault="00274B46" w:rsidP="00B32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Группа становления педагогического мастерства. Ее составляют начинающие педагоги.</w:t>
            </w:r>
          </w:p>
        </w:tc>
      </w:tr>
    </w:tbl>
    <w:p w:rsidR="00274B46" w:rsidRDefault="00274B46" w:rsidP="00213E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Разработанная </w:t>
      </w:r>
      <w:r w:rsidRPr="00980706">
        <w:rPr>
          <w:rFonts w:ascii="Times New Roman" w:hAnsi="Times New Roman"/>
          <w:b/>
          <w:sz w:val="28"/>
          <w:szCs w:val="28"/>
        </w:rPr>
        <w:t>модель методического сопровождения</w:t>
      </w:r>
      <w:r w:rsidRPr="00980706">
        <w:rPr>
          <w:rFonts w:ascii="Times New Roman" w:hAnsi="Times New Roman"/>
          <w:sz w:val="28"/>
          <w:szCs w:val="28"/>
        </w:rPr>
        <w:t xml:space="preserve"> МАДОУ предполагает </w:t>
      </w:r>
      <w:r>
        <w:rPr>
          <w:rFonts w:ascii="Times New Roman" w:hAnsi="Times New Roman"/>
          <w:sz w:val="28"/>
          <w:szCs w:val="28"/>
        </w:rPr>
        <w:t>много</w:t>
      </w:r>
      <w:r w:rsidRPr="00980706">
        <w:rPr>
          <w:rFonts w:ascii="Times New Roman" w:hAnsi="Times New Roman"/>
          <w:sz w:val="28"/>
          <w:szCs w:val="28"/>
        </w:rPr>
        <w:t xml:space="preserve">уровневую структуру: </w:t>
      </w: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2253"/>
        <w:gridCol w:w="5833"/>
      </w:tblGrid>
      <w:tr w:rsidR="00274B46" w:rsidRPr="001636A8" w:rsidTr="00D03359">
        <w:tc>
          <w:tcPr>
            <w:tcW w:w="1548" w:type="dxa"/>
          </w:tcPr>
          <w:p w:rsidR="00274B46" w:rsidRPr="001636A8" w:rsidRDefault="00274B46" w:rsidP="00D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60" w:type="dxa"/>
          </w:tcPr>
          <w:p w:rsidR="00274B46" w:rsidRPr="001636A8" w:rsidRDefault="00274B46" w:rsidP="00D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6660" w:type="dxa"/>
          </w:tcPr>
          <w:p w:rsidR="00274B46" w:rsidRPr="001636A8" w:rsidRDefault="00274B46" w:rsidP="00D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274B46" w:rsidRPr="001636A8" w:rsidTr="00D03359">
        <w:tc>
          <w:tcPr>
            <w:tcW w:w="1548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1 уровень</w:t>
            </w:r>
          </w:p>
        </w:tc>
        <w:tc>
          <w:tcPr>
            <w:tcW w:w="2160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6660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консультативная помощь по запросам педагогов, а также по результатам мониторинговых исследований выявления профессиональной компетентности педагогов</w:t>
            </w:r>
          </w:p>
        </w:tc>
      </w:tr>
      <w:tr w:rsidR="00274B46" w:rsidRPr="001636A8" w:rsidTr="00D03359">
        <w:tc>
          <w:tcPr>
            <w:tcW w:w="1548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</w:tc>
        <w:tc>
          <w:tcPr>
            <w:tcW w:w="2160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групповой</w:t>
            </w:r>
          </w:p>
        </w:tc>
        <w:tc>
          <w:tcPr>
            <w:tcW w:w="6660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организация работы проблемных, творческих групп и лабораторий по определенному проблемному направлению деятельности</w:t>
            </w:r>
          </w:p>
        </w:tc>
      </w:tr>
      <w:tr w:rsidR="00274B46" w:rsidRPr="001636A8" w:rsidTr="00D03359">
        <w:tc>
          <w:tcPr>
            <w:tcW w:w="1548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3 уровень</w:t>
            </w:r>
          </w:p>
        </w:tc>
        <w:tc>
          <w:tcPr>
            <w:tcW w:w="2160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общесадовый</w:t>
            </w:r>
          </w:p>
        </w:tc>
        <w:tc>
          <w:tcPr>
            <w:tcW w:w="6660" w:type="dxa"/>
          </w:tcPr>
          <w:p w:rsidR="00274B46" w:rsidRPr="001636A8" w:rsidRDefault="00274B46" w:rsidP="00B32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 xml:space="preserve">деятельность методического совета и педагогического совета, направленная на повышение профессиональной компетентности педагогических кадров </w:t>
            </w:r>
          </w:p>
        </w:tc>
      </w:tr>
      <w:tr w:rsidR="00274B46" w:rsidRPr="001636A8" w:rsidTr="00D03359">
        <w:tc>
          <w:tcPr>
            <w:tcW w:w="1548" w:type="dxa"/>
          </w:tcPr>
          <w:p w:rsidR="00274B46" w:rsidRPr="001636A8" w:rsidRDefault="00274B46" w:rsidP="00D03359">
            <w:pPr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4 уровень</w:t>
            </w:r>
          </w:p>
        </w:tc>
        <w:tc>
          <w:tcPr>
            <w:tcW w:w="2160" w:type="dxa"/>
          </w:tcPr>
          <w:p w:rsidR="00274B46" w:rsidRPr="001636A8" w:rsidRDefault="00274B46" w:rsidP="00D03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городской, региональный</w:t>
            </w:r>
          </w:p>
        </w:tc>
        <w:tc>
          <w:tcPr>
            <w:tcW w:w="6660" w:type="dxa"/>
          </w:tcPr>
          <w:p w:rsidR="00274B46" w:rsidRPr="001636A8" w:rsidRDefault="00274B46" w:rsidP="00B32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A8">
              <w:rPr>
                <w:rFonts w:ascii="Times New Roman" w:hAnsi="Times New Roman"/>
                <w:sz w:val="28"/>
                <w:szCs w:val="28"/>
              </w:rPr>
              <w:t>создание условий для участия педагогов в работе городских методических центров (ГМО)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636A8">
              <w:rPr>
                <w:rFonts w:ascii="Times New Roman" w:hAnsi="Times New Roman"/>
                <w:sz w:val="28"/>
                <w:szCs w:val="28"/>
              </w:rPr>
              <w:t xml:space="preserve"> аттестация педагогических кадров, а также взаимодействие с МБОУ «Центр развития образования», ИПК НВГУ и другими учреждениями науки и высшего образования</w:t>
            </w:r>
          </w:p>
        </w:tc>
      </w:tr>
    </w:tbl>
    <w:p w:rsidR="00274B46" w:rsidRDefault="00274B46" w:rsidP="000837B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B46" w:rsidRDefault="00274B46" w:rsidP="000837B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B46" w:rsidRDefault="00274B46" w:rsidP="00213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B46" w:rsidRDefault="00274B46" w:rsidP="00213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B46" w:rsidRDefault="00274B46" w:rsidP="00213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14EA">
        <w:rPr>
          <w:rFonts w:ascii="Times New Roman" w:hAnsi="Times New Roman"/>
          <w:b/>
          <w:sz w:val="28"/>
          <w:szCs w:val="28"/>
        </w:rPr>
        <w:object w:dxaOrig="7211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22.25pt" o:ole="">
            <v:imagedata r:id="rId5" o:title=""/>
          </v:shape>
          <o:OLEObject Type="Embed" ProgID="PowerPoint.Slide.8" ShapeID="_x0000_i1025" DrawAspect="Content" ObjectID="_1520182954" r:id="rId6"/>
        </w:object>
      </w:r>
    </w:p>
    <w:p w:rsidR="00274B46" w:rsidRDefault="00274B46" w:rsidP="00213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B46" w:rsidRPr="00980706" w:rsidRDefault="00274B46" w:rsidP="00213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b/>
          <w:sz w:val="28"/>
          <w:szCs w:val="28"/>
        </w:rPr>
        <w:t>Формы работы</w:t>
      </w:r>
      <w:r w:rsidRPr="009807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повышению квалификации педагогов </w:t>
      </w:r>
      <w:r w:rsidRPr="00980706">
        <w:rPr>
          <w:rFonts w:ascii="Times New Roman" w:hAnsi="Times New Roman"/>
          <w:sz w:val="28"/>
          <w:szCs w:val="28"/>
        </w:rPr>
        <w:t xml:space="preserve"> разнообразны и соответствуют содержанию работы, профессиональным возможностям, образовательным потребностям и интересам педагогов. </w:t>
      </w:r>
    </w:p>
    <w:p w:rsidR="00274B46" w:rsidRPr="00A03496" w:rsidRDefault="00274B46" w:rsidP="00213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B46" w:rsidRDefault="00274B46" w:rsidP="00213E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0706">
        <w:rPr>
          <w:rFonts w:ascii="Times New Roman" w:hAnsi="Times New Roman"/>
          <w:sz w:val="28"/>
          <w:szCs w:val="28"/>
        </w:rPr>
        <w:t xml:space="preserve">    </w:t>
      </w:r>
      <w:r w:rsidRPr="00980706">
        <w:rPr>
          <w:rFonts w:ascii="Times New Roman" w:hAnsi="Times New Roman"/>
          <w:i/>
          <w:sz w:val="28"/>
          <w:szCs w:val="28"/>
          <w:u w:val="single"/>
        </w:rPr>
        <w:t>Организация работы творческой лаборатории.</w:t>
      </w:r>
    </w:p>
    <w:p w:rsidR="00274B46" w:rsidRPr="000837B5" w:rsidRDefault="00274B46" w:rsidP="00213EC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7B5">
        <w:rPr>
          <w:color w:val="000000"/>
          <w:sz w:val="28"/>
          <w:szCs w:val="28"/>
        </w:rPr>
        <w:t>Особая роль в решении практических профессиональных задач принадлежит неформальному внутрикорпоративному повышению квалификации через коллективное сотрудничество в составе творческих групп, которые объединяют творчески работающих профессионалов, а также педагогов, имеющих скрытые потенциальные возможности в развитии профессионального мастерства.  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Pr="00980706">
        <w:rPr>
          <w:rFonts w:ascii="Times New Roman" w:hAnsi="Times New Roman"/>
          <w:sz w:val="28"/>
          <w:szCs w:val="28"/>
        </w:rPr>
        <w:t>Деятельность творческих лабораторий направлена на решение проблем по основным направления</w:t>
      </w:r>
      <w:r>
        <w:rPr>
          <w:rFonts w:ascii="Times New Roman" w:hAnsi="Times New Roman"/>
          <w:sz w:val="28"/>
          <w:szCs w:val="28"/>
        </w:rPr>
        <w:t xml:space="preserve">м образовательной деятельности, </w:t>
      </w:r>
      <w:r w:rsidRPr="00980706">
        <w:rPr>
          <w:rFonts w:ascii="Times New Roman" w:hAnsi="Times New Roman"/>
          <w:sz w:val="28"/>
          <w:szCs w:val="28"/>
        </w:rPr>
        <w:t xml:space="preserve">а также на непрерывное повышение компетентности педагогов, формирование у педагогов потребности в постоянном саморазвитии и профессиональном совершенствовании. Особенность лаборатории состоит в том, что она работает в течение длительного времени, предоставляя возможность к исследовательскому творчеству. 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Творческая лаборатория: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• изучает научные основы выбранной проблемы, требования </w:t>
      </w:r>
      <w:r w:rsidRPr="00980706">
        <w:rPr>
          <w:rFonts w:ascii="Times New Roman" w:hAnsi="Times New Roman"/>
          <w:sz w:val="28"/>
          <w:szCs w:val="28"/>
          <w:lang w:eastAsia="ru-RU"/>
        </w:rPr>
        <w:t>ФГОС ДО</w:t>
      </w:r>
      <w:r w:rsidRPr="00980706">
        <w:rPr>
          <w:rFonts w:ascii="Times New Roman" w:hAnsi="Times New Roman"/>
          <w:sz w:val="28"/>
          <w:szCs w:val="28"/>
        </w:rPr>
        <w:t xml:space="preserve"> к данному направлению, 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• проводит исследовательскую работу, 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• разрабатывает и апробирует инновационную программу (технологию) в течение всего периода исследований, 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• разрабатывает критерии результативности экспериментальной деятельности, 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• знакомит педагогическую и родительскую общественность с ходом работы. 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Деятельность творческой лаборатории осуществляется пошагово. </w:t>
      </w:r>
    </w:p>
    <w:p w:rsidR="00274B46" w:rsidRPr="00980706" w:rsidRDefault="00274B46" w:rsidP="00447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1-й шаг – групповая работа, в процессе которой обеспечиваются самодиагностика, подготовка методического и дидактического материала.</w:t>
      </w:r>
    </w:p>
    <w:p w:rsidR="00274B46" w:rsidRPr="00980706" w:rsidRDefault="00274B46" w:rsidP="00447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2-й шаг – проблемный семинар с организацией групповой дискуссии с целью определения эффективных путей решения выявленных проблем. </w:t>
      </w:r>
    </w:p>
    <w:p w:rsidR="00274B46" w:rsidRPr="00980706" w:rsidRDefault="00274B46" w:rsidP="00447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3-й шаг – организация теоретических семинаров, лекториев, семинаров-практикумов и других форм методической работы, в рамках которых проходит демонстрация форм, методов и приемов работы по исследуемой проблеме. </w:t>
      </w:r>
    </w:p>
    <w:p w:rsidR="00274B46" w:rsidRPr="00796069" w:rsidRDefault="00274B46" w:rsidP="0079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Таким образом, достигается основная цель работы творческой лаборатории. Опыт, который на основе рефлексивной практики формируется на начальном этапе, трансформируется затем в авторски</w:t>
      </w:r>
      <w:r>
        <w:rPr>
          <w:rFonts w:ascii="Times New Roman" w:hAnsi="Times New Roman"/>
          <w:sz w:val="28"/>
          <w:szCs w:val="28"/>
        </w:rPr>
        <w:t>й опыт педагога – исследователя</w:t>
      </w:r>
      <w:r w:rsidRPr="00980706">
        <w:rPr>
          <w:rFonts w:ascii="Times New Roman" w:hAnsi="Times New Roman"/>
          <w:sz w:val="28"/>
          <w:szCs w:val="28"/>
        </w:rPr>
        <w:t xml:space="preserve">. </w:t>
      </w:r>
    </w:p>
    <w:p w:rsidR="00274B46" w:rsidRDefault="00274B46" w:rsidP="004476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0706">
        <w:rPr>
          <w:rFonts w:ascii="Times New Roman" w:hAnsi="Times New Roman"/>
          <w:i/>
          <w:sz w:val="28"/>
          <w:szCs w:val="28"/>
        </w:rPr>
        <w:t xml:space="preserve">     </w:t>
      </w:r>
      <w:r w:rsidRPr="00980706">
        <w:rPr>
          <w:rFonts w:ascii="Times New Roman" w:hAnsi="Times New Roman"/>
          <w:i/>
          <w:sz w:val="28"/>
          <w:szCs w:val="28"/>
          <w:u w:val="single"/>
        </w:rPr>
        <w:t xml:space="preserve">Организация работы клуба начинающего педагога. </w:t>
      </w:r>
    </w:p>
    <w:p w:rsidR="00274B46" w:rsidRPr="00980706" w:rsidRDefault="00274B46" w:rsidP="0044761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80706">
        <w:rPr>
          <w:rFonts w:ascii="Times New Roman" w:hAnsi="Times New Roman"/>
          <w:spacing w:val="-1"/>
          <w:sz w:val="28"/>
          <w:szCs w:val="28"/>
        </w:rPr>
        <w:t>При поступлении на работу в детский сад начинающий специалист испытывает серьезный стресс. От того, насколько легко он преодолеет данный этап, зависит становление педагога как профессионала и его верность выбранной профессии. Помочь педагогу в этом может организованное в методическое сопровождение начинающих воспитателей, задачи которого - учесть факторы, влияющие на успех адаптации, а также развить</w:t>
      </w:r>
      <w:r>
        <w:rPr>
          <w:rFonts w:ascii="Times New Roman" w:hAnsi="Times New Roman"/>
          <w:spacing w:val="-1"/>
          <w:sz w:val="28"/>
          <w:szCs w:val="28"/>
        </w:rPr>
        <w:t xml:space="preserve"> их </w:t>
      </w:r>
      <w:r w:rsidRPr="00980706">
        <w:rPr>
          <w:rFonts w:ascii="Times New Roman" w:hAnsi="Times New Roman"/>
          <w:spacing w:val="-1"/>
          <w:sz w:val="28"/>
          <w:szCs w:val="28"/>
        </w:rPr>
        <w:t xml:space="preserve"> личност</w:t>
      </w:r>
      <w:r>
        <w:rPr>
          <w:rFonts w:ascii="Times New Roman" w:hAnsi="Times New Roman"/>
          <w:spacing w:val="-1"/>
          <w:sz w:val="28"/>
          <w:szCs w:val="28"/>
        </w:rPr>
        <w:t>ные и профессиональные качества.</w:t>
      </w:r>
    </w:p>
    <w:p w:rsidR="00274B46" w:rsidRPr="00980706" w:rsidRDefault="00274B46" w:rsidP="00447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pacing w:val="-1"/>
          <w:sz w:val="28"/>
          <w:szCs w:val="28"/>
        </w:rPr>
        <w:t xml:space="preserve">Основная цель создания клуба – это </w:t>
      </w:r>
      <w:r w:rsidRPr="00980706">
        <w:rPr>
          <w:rFonts w:ascii="Times New Roman" w:hAnsi="Times New Roman"/>
          <w:spacing w:val="-2"/>
          <w:sz w:val="28"/>
          <w:szCs w:val="28"/>
        </w:rPr>
        <w:t xml:space="preserve">адаптация и профессиональное становление педагогов, сокращение сроков адаптации при </w:t>
      </w:r>
      <w:r w:rsidRPr="00980706">
        <w:rPr>
          <w:rFonts w:ascii="Times New Roman" w:hAnsi="Times New Roman"/>
          <w:sz w:val="28"/>
          <w:szCs w:val="28"/>
        </w:rPr>
        <w:t>«вхождении» в должность. Повышение личностного роста и профессиональной компетентности.</w:t>
      </w:r>
    </w:p>
    <w:p w:rsidR="00274B46" w:rsidRPr="00980706" w:rsidRDefault="00274B46" w:rsidP="00447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bCs/>
          <w:spacing w:val="-1"/>
          <w:sz w:val="28"/>
          <w:szCs w:val="28"/>
        </w:rPr>
        <w:t>Задачами клуба начинающего педагога являются:</w:t>
      </w:r>
    </w:p>
    <w:p w:rsidR="00274B46" w:rsidRPr="00980706" w:rsidRDefault="00274B46" w:rsidP="0044761E">
      <w:pPr>
        <w:pStyle w:val="ListParagraph1"/>
        <w:numPr>
          <w:ilvl w:val="0"/>
          <w:numId w:val="2"/>
        </w:numPr>
        <w:shd w:val="clear" w:color="auto" w:fill="FFFFFF"/>
        <w:tabs>
          <w:tab w:val="left" w:pos="851"/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80706">
        <w:rPr>
          <w:rFonts w:ascii="Times New Roman" w:hAnsi="Times New Roman"/>
          <w:spacing w:val="-2"/>
          <w:sz w:val="28"/>
          <w:szCs w:val="28"/>
        </w:rPr>
        <w:t>Содействие начинающим педагогам в приобретении умений и навыков, необходимых в</w:t>
      </w:r>
      <w:r w:rsidRPr="009807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80706">
        <w:rPr>
          <w:rFonts w:ascii="Times New Roman" w:hAnsi="Times New Roman"/>
          <w:sz w:val="28"/>
          <w:szCs w:val="28"/>
        </w:rPr>
        <w:t xml:space="preserve">образовательной деятельности. </w:t>
      </w:r>
    </w:p>
    <w:p w:rsidR="00274B46" w:rsidRPr="00980706" w:rsidRDefault="00274B46" w:rsidP="0044761E">
      <w:pPr>
        <w:pStyle w:val="ListParagraph1"/>
        <w:numPr>
          <w:ilvl w:val="0"/>
          <w:numId w:val="2"/>
        </w:numPr>
        <w:shd w:val="clear" w:color="auto" w:fill="FFFFFF"/>
        <w:tabs>
          <w:tab w:val="left" w:pos="851"/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80706">
        <w:rPr>
          <w:rFonts w:ascii="Times New Roman" w:hAnsi="Times New Roman"/>
          <w:spacing w:val="-2"/>
          <w:sz w:val="28"/>
          <w:szCs w:val="28"/>
        </w:rPr>
        <w:t>Обеспечение и реализации потребностей начинающих педагогов на повышение своей</w:t>
      </w:r>
      <w:r w:rsidRPr="00980706">
        <w:rPr>
          <w:rFonts w:ascii="Times New Roman" w:hAnsi="Times New Roman"/>
          <w:sz w:val="28"/>
          <w:szCs w:val="28"/>
        </w:rPr>
        <w:t xml:space="preserve"> профессиональной квалификации. </w:t>
      </w:r>
    </w:p>
    <w:p w:rsidR="00274B46" w:rsidRPr="00980706" w:rsidRDefault="00274B46" w:rsidP="0044761E">
      <w:pPr>
        <w:pStyle w:val="ListParagraph1"/>
        <w:numPr>
          <w:ilvl w:val="0"/>
          <w:numId w:val="2"/>
        </w:numPr>
        <w:shd w:val="clear" w:color="auto" w:fill="FFFFFF"/>
        <w:tabs>
          <w:tab w:val="left" w:pos="851"/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80706">
        <w:rPr>
          <w:rFonts w:ascii="Times New Roman" w:hAnsi="Times New Roman"/>
          <w:spacing w:val="-2"/>
          <w:sz w:val="28"/>
          <w:szCs w:val="28"/>
        </w:rPr>
        <w:t>Оказание консультативной помощи всем начинающим педагогам по вопросам</w:t>
      </w:r>
      <w:r w:rsidRPr="00980706">
        <w:rPr>
          <w:rFonts w:ascii="Times New Roman" w:hAnsi="Times New Roman"/>
          <w:sz w:val="28"/>
          <w:szCs w:val="28"/>
        </w:rPr>
        <w:t xml:space="preserve"> </w:t>
      </w:r>
      <w:r w:rsidRPr="00980706">
        <w:rPr>
          <w:rFonts w:ascii="Times New Roman" w:hAnsi="Times New Roman"/>
          <w:spacing w:val="-1"/>
          <w:sz w:val="28"/>
          <w:szCs w:val="28"/>
        </w:rPr>
        <w:t>образования и воспитания детей дошкольного возраста.</w:t>
      </w:r>
    </w:p>
    <w:p w:rsidR="00274B46" w:rsidRPr="00CE2263" w:rsidRDefault="00274B46" w:rsidP="00CE226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CE2263">
        <w:rPr>
          <w:rFonts w:ascii="Times New Roman" w:hAnsi="Times New Roman"/>
          <w:bCs/>
          <w:sz w:val="28"/>
          <w:szCs w:val="28"/>
        </w:rPr>
        <w:t>Основные формы работы клуба молодого педагога</w:t>
      </w:r>
      <w:r w:rsidRPr="00CE2263">
        <w:rPr>
          <w:rFonts w:ascii="Times New Roman" w:hAnsi="Times New Roman"/>
          <w:sz w:val="28"/>
          <w:szCs w:val="28"/>
        </w:rPr>
        <w:t>: индивидуальные консультации, с</w:t>
      </w:r>
      <w:r w:rsidRPr="00CE2263">
        <w:rPr>
          <w:rFonts w:ascii="Times New Roman" w:hAnsi="Times New Roman"/>
          <w:spacing w:val="-3"/>
          <w:sz w:val="28"/>
          <w:szCs w:val="28"/>
        </w:rPr>
        <w:t>еминары, п</w:t>
      </w:r>
      <w:r w:rsidRPr="00CE2263">
        <w:rPr>
          <w:rFonts w:ascii="Times New Roman" w:hAnsi="Times New Roman"/>
          <w:spacing w:val="-2"/>
          <w:sz w:val="28"/>
          <w:szCs w:val="28"/>
        </w:rPr>
        <w:t>рактикумы, п</w:t>
      </w:r>
      <w:r w:rsidRPr="00CE2263">
        <w:rPr>
          <w:rFonts w:ascii="Times New Roman" w:hAnsi="Times New Roman"/>
          <w:sz w:val="28"/>
          <w:szCs w:val="28"/>
        </w:rPr>
        <w:t>осещение открытых занятий, «Круглые столы» и т.д.</w:t>
      </w:r>
    </w:p>
    <w:p w:rsidR="00274B46" w:rsidRPr="00980706" w:rsidRDefault="00274B46" w:rsidP="003D26E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педагогами используются и современные формы обучения педагогов:</w:t>
      </w:r>
    </w:p>
    <w:p w:rsidR="00274B46" w:rsidRPr="0044761E" w:rsidRDefault="00274B46" w:rsidP="008C47F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980706">
        <w:rPr>
          <w:sz w:val="28"/>
          <w:szCs w:val="28"/>
        </w:rPr>
        <w:t xml:space="preserve">В рамках работы клуба </w:t>
      </w:r>
      <w:r w:rsidRPr="00980706">
        <w:rPr>
          <w:bCs/>
          <w:spacing w:val="-1"/>
          <w:sz w:val="28"/>
          <w:szCs w:val="28"/>
        </w:rPr>
        <w:t>начинающего</w:t>
      </w:r>
      <w:r w:rsidRPr="00980706">
        <w:rPr>
          <w:sz w:val="28"/>
          <w:szCs w:val="28"/>
        </w:rPr>
        <w:t xml:space="preserve"> педагога реализуется проект методического сопровождения педагогов в виде коучинг-сессий.         </w:t>
      </w:r>
      <w:r w:rsidRPr="0044761E">
        <w:rPr>
          <w:i/>
          <w:iCs/>
          <w:color w:val="000000"/>
          <w:sz w:val="28"/>
          <w:szCs w:val="28"/>
        </w:rPr>
        <w:t>Коучинг</w:t>
      </w:r>
      <w:r w:rsidRPr="0044761E">
        <w:rPr>
          <w:rStyle w:val="apple-converted-space"/>
          <w:color w:val="000000"/>
          <w:sz w:val="28"/>
          <w:szCs w:val="28"/>
        </w:rPr>
        <w:t> </w:t>
      </w:r>
      <w:r w:rsidRPr="0044761E">
        <w:rPr>
          <w:color w:val="000000"/>
          <w:sz w:val="28"/>
          <w:szCs w:val="28"/>
        </w:rPr>
        <w:t xml:space="preserve">- схож с наставничеством, но в отличие от него основан на организации самостоятельного поиска решения проблемы с помощью коуча, без предоставления обучаемому шаблонных решений ситуаций. В процессе обучения </w:t>
      </w:r>
      <w:r>
        <w:rPr>
          <w:color w:val="000000"/>
          <w:sz w:val="28"/>
          <w:szCs w:val="28"/>
        </w:rPr>
        <w:t>педагог</w:t>
      </w:r>
      <w:r w:rsidRPr="0044761E">
        <w:rPr>
          <w:color w:val="000000"/>
          <w:sz w:val="28"/>
          <w:szCs w:val="28"/>
        </w:rPr>
        <w:t xml:space="preserve"> находит именно свое решения проблемы, а коуч задает наводящие вопросы, направляя его мышление и поиск тем самым стимулируя на самостоятельный поиск решений.</w:t>
      </w:r>
      <w:r>
        <w:rPr>
          <w:color w:val="000000"/>
          <w:sz w:val="28"/>
          <w:szCs w:val="28"/>
        </w:rPr>
        <w:t xml:space="preserve"> </w:t>
      </w:r>
      <w:r w:rsidRPr="00980706">
        <w:rPr>
          <w:sz w:val="28"/>
          <w:szCs w:val="28"/>
        </w:rPr>
        <w:t>Особенности программы коучинг-сессий в том, что она предназначена для педагогов, не имеющих опыта работы в системе дошкольного образования, и построена на раскрытии важнейших аспектов дошкольной педагогической науки</w:t>
      </w:r>
      <w:r>
        <w:rPr>
          <w:sz w:val="28"/>
          <w:szCs w:val="28"/>
        </w:rPr>
        <w:t>.</w:t>
      </w:r>
      <w:r w:rsidRPr="008C47F5">
        <w:rPr>
          <w:i/>
          <w:iCs/>
          <w:color w:val="000000"/>
          <w:sz w:val="28"/>
          <w:szCs w:val="28"/>
        </w:rPr>
        <w:t xml:space="preserve"> </w:t>
      </w:r>
    </w:p>
    <w:p w:rsidR="00274B46" w:rsidRDefault="00274B46" w:rsidP="0044761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Программа рассчитана на то, чтобы воспитатели освоили не только систему психологических и педагогических знаний, но и сформировали убеждения, касающиеся основных процессов образования, таких как социализация и индивидуализация. Основные формы обучения: семинар-практикум; консультации; круглый стол; технологии открытого пространства; индивидуальные консультации; мастер-класс; открытые просмотры и др. </w:t>
      </w:r>
    </w:p>
    <w:p w:rsidR="00274B46" w:rsidRPr="0044761E" w:rsidRDefault="00274B46" w:rsidP="0044761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4761E">
        <w:rPr>
          <w:i/>
          <w:iCs/>
          <w:color w:val="000000"/>
          <w:sz w:val="28"/>
          <w:szCs w:val="28"/>
        </w:rPr>
        <w:t>Шэдуинг</w:t>
      </w:r>
      <w:r w:rsidRPr="0044761E">
        <w:rPr>
          <w:rStyle w:val="apple-converted-space"/>
          <w:color w:val="000000"/>
          <w:sz w:val="28"/>
          <w:szCs w:val="28"/>
        </w:rPr>
        <w:t> </w:t>
      </w:r>
      <w:r w:rsidRPr="0044761E">
        <w:rPr>
          <w:color w:val="000000"/>
          <w:sz w:val="28"/>
          <w:szCs w:val="28"/>
        </w:rPr>
        <w:t>- заключается в наблюдении за процессом труда, что позволяет выявить слабые стороны в профессиональной подготовке работника и составить программу обучения направленную на их устранение.</w:t>
      </w:r>
    </w:p>
    <w:p w:rsidR="00274B46" w:rsidRDefault="00274B46" w:rsidP="0044761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4761E">
        <w:rPr>
          <w:i/>
          <w:iCs/>
          <w:color w:val="000000"/>
          <w:sz w:val="28"/>
          <w:szCs w:val="28"/>
        </w:rPr>
        <w:t>Баддинг</w:t>
      </w:r>
      <w:r w:rsidRPr="0044761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4761E">
        <w:rPr>
          <w:color w:val="000000"/>
          <w:sz w:val="28"/>
          <w:szCs w:val="28"/>
        </w:rPr>
        <w:t xml:space="preserve">- неформальное наставничество, при включении работника в процесс деятельности другого человека происходит взаимное обучение, советы и рекомендации передаются в двухстороннем порядке, поэтому иногда данный метод называют равноправным коучингом. Применяется для поддержки сотрудника в процессе адаптации к новому рабочему месту, </w:t>
      </w:r>
      <w:r w:rsidRPr="00CE2263">
        <w:rPr>
          <w:color w:val="000000"/>
          <w:sz w:val="28"/>
          <w:szCs w:val="28"/>
          <w:shd w:val="clear" w:color="auto" w:fill="FFFFFF"/>
        </w:rPr>
        <w:t>Баддинг отличается от наставничества или коучинга полным равноправием участников. Советы, рекомендации и иная информация передаются в двустороннем порядке — в баддинге не существует категорий «старший» и «младший», «наставник» и «подопечный», «обучающий» и «обучающийся».</w:t>
      </w:r>
      <w:r w:rsidRPr="0044761E">
        <w:rPr>
          <w:color w:val="000000"/>
          <w:sz w:val="28"/>
          <w:szCs w:val="28"/>
        </w:rPr>
        <w:t xml:space="preserve"> </w:t>
      </w:r>
      <w:r w:rsidRPr="00CE2263">
        <w:rPr>
          <w:color w:val="000000"/>
          <w:sz w:val="28"/>
          <w:szCs w:val="28"/>
          <w:shd w:val="clear" w:color="auto" w:fill="FFFFFF"/>
        </w:rPr>
        <w:t>Баддинг можно определить как помощь, руководство и защиту одного человека другим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74B46" w:rsidRDefault="00274B46" w:rsidP="008C47F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4761E">
        <w:rPr>
          <w:i/>
          <w:iCs/>
          <w:color w:val="000000"/>
          <w:sz w:val="28"/>
          <w:szCs w:val="28"/>
        </w:rPr>
        <w:t>Тьюторство</w:t>
      </w:r>
      <w:r w:rsidRPr="0044761E">
        <w:rPr>
          <w:rStyle w:val="apple-converted-space"/>
          <w:color w:val="000000"/>
          <w:sz w:val="28"/>
          <w:szCs w:val="28"/>
        </w:rPr>
        <w:t> </w:t>
      </w:r>
      <w:r w:rsidRPr="0044761E">
        <w:rPr>
          <w:color w:val="000000"/>
          <w:sz w:val="28"/>
          <w:szCs w:val="28"/>
        </w:rPr>
        <w:t>- один из видов наставничества, при котором в процессе дискуссии обсуждается опыт переноса полученных знаний, в повседневную практику обучаемого, а также вырабатываются эффективные способы поведения.</w:t>
      </w:r>
    </w:p>
    <w:p w:rsidR="00274B46" w:rsidRPr="00CE2263" w:rsidRDefault="00274B46" w:rsidP="008C47F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CE2263">
        <w:rPr>
          <w:b/>
          <w:color w:val="555555"/>
          <w:sz w:val="28"/>
          <w:szCs w:val="28"/>
          <w:shd w:val="clear" w:color="auto" w:fill="FFFFFF"/>
        </w:rPr>
        <w:t>Стротеллинг</w:t>
      </w:r>
      <w:r w:rsidRPr="00CE2263">
        <w:rPr>
          <w:color w:val="555555"/>
          <w:sz w:val="28"/>
          <w:szCs w:val="28"/>
          <w:shd w:val="clear" w:color="auto" w:fill="FFFFFF"/>
        </w:rPr>
        <w:t xml:space="preserve"> – </w:t>
      </w:r>
      <w:r w:rsidRPr="00CE2263">
        <w:rPr>
          <w:sz w:val="28"/>
          <w:szCs w:val="28"/>
          <w:shd w:val="clear" w:color="auto" w:fill="FFFFFF"/>
        </w:rPr>
        <w:t>заключается в обучении молодых сотрудников правилам работы в компании при помощи фактов, истории организаций. Данный метод начинает работать уже в процессе подбора персонала. Интервьюер рассказывает о компании, таким образом, подготавливая нового работника к корпоративной культуре, философии, традициям компании.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i/>
          <w:sz w:val="28"/>
          <w:szCs w:val="28"/>
          <w:u w:val="single"/>
        </w:rPr>
        <w:t>Организация работы консалтинговой службы.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Консалтинговая служба в дошкольной организации организуется с целью предоставленных педагогам равных возможностей для получения качественной, оперативной, научно-методической, педагогической, социально-психологической помощи в процессе введения ФГОС ДО. К работе консалтинговой службы привлекаются педагоги-стажисты. Помощь консультантов может быть востребована в зависимости запроса.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Этапы консалтинговой деятельности: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1-ый этап – изучение запросов со стороны педагогов;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2-ой этап – подготовка работы с педагогами;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3-ий этап – организация консультирования;</w:t>
      </w:r>
    </w:p>
    <w:p w:rsidR="00274B46" w:rsidRPr="00980706" w:rsidRDefault="00274B46" w:rsidP="0044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>4-ый этап – изучение удовлетворенности запросов педагогов.</w:t>
      </w:r>
    </w:p>
    <w:p w:rsidR="00274B46" w:rsidRDefault="00274B46" w:rsidP="004A2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706">
        <w:rPr>
          <w:rFonts w:ascii="Times New Roman" w:hAnsi="Times New Roman"/>
          <w:sz w:val="28"/>
          <w:szCs w:val="28"/>
        </w:rPr>
        <w:t xml:space="preserve">         Основной из форм организации консалтинга мы считаем консультирование, представляющее собой особым образом организованное взаимодействие между консультантом и клиентом, направленное на разрешение проблем и внесение позитивных изменений в деятельности педагогов.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74B46" w:rsidRDefault="00274B46" w:rsidP="00083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подготовки к аттестации тоже является мощным стимулом повышения квалификации педагогов. Сама подготовка включает в себя несколько этапов: прохождение курсов повышения квалификации, обобщение и распространение педагогического опыта, сетевое взаимодействие. </w:t>
      </w:r>
    </w:p>
    <w:p w:rsidR="00274B46" w:rsidRDefault="00274B46" w:rsidP="000837B5">
      <w:pPr>
        <w:jc w:val="both"/>
        <w:rPr>
          <w:rFonts w:ascii="Times New Roman" w:hAnsi="Times New Roman"/>
          <w:b/>
          <w:sz w:val="28"/>
          <w:szCs w:val="28"/>
        </w:rPr>
      </w:pPr>
    </w:p>
    <w:p w:rsidR="00274B46" w:rsidRDefault="00274B46" w:rsidP="00083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Одним из направлений кадровой политики широкое распространение получило формирование корпоративной культуры, которая способствует формированию имиджа учреждения. В нашем дошкольном учреждении проводятся выставки-презентации хобби педагогов, проводится внутрисадовый конкурс профессионального мастерства «Педагог ДОУ», «Лучший работник месяца», «Педагогический дебют», совместные праздники, спортивные соревнования. Все это сплачивает и укрепляет коллектив.</w:t>
      </w:r>
    </w:p>
    <w:p w:rsidR="00274B46" w:rsidRDefault="00274B46" w:rsidP="00083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Таким образом, разработанная модель методического сопровождения педагогов способствует непрерывному повышения их  квалификации и развитию и поддержке кадрового потенциала.</w:t>
      </w:r>
    </w:p>
    <w:p w:rsidR="00274B46" w:rsidRDefault="00274B46" w:rsidP="000837B5">
      <w:pPr>
        <w:jc w:val="both"/>
        <w:rPr>
          <w:rFonts w:ascii="Times New Roman" w:hAnsi="Times New Roman"/>
          <w:sz w:val="28"/>
          <w:szCs w:val="28"/>
        </w:rPr>
      </w:pPr>
    </w:p>
    <w:p w:rsidR="00274B46" w:rsidRDefault="00274B46" w:rsidP="000837B5">
      <w:pPr>
        <w:jc w:val="both"/>
        <w:rPr>
          <w:rFonts w:ascii="Times New Roman" w:hAnsi="Times New Roman"/>
          <w:sz w:val="28"/>
          <w:szCs w:val="28"/>
        </w:rPr>
      </w:pPr>
    </w:p>
    <w:p w:rsidR="00274B46" w:rsidRDefault="00274B46" w:rsidP="000837B5">
      <w:pPr>
        <w:jc w:val="both"/>
        <w:rPr>
          <w:rFonts w:ascii="Times New Roman" w:hAnsi="Times New Roman"/>
          <w:sz w:val="28"/>
          <w:szCs w:val="28"/>
        </w:rPr>
      </w:pPr>
    </w:p>
    <w:sectPr w:rsidR="00274B46" w:rsidSect="0078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A83"/>
    <w:multiLevelType w:val="hybridMultilevel"/>
    <w:tmpl w:val="70F62C82"/>
    <w:lvl w:ilvl="0" w:tplc="32BE11B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E87AE8"/>
    <w:multiLevelType w:val="hybridMultilevel"/>
    <w:tmpl w:val="B00418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662B50C4"/>
    <w:multiLevelType w:val="hybridMultilevel"/>
    <w:tmpl w:val="C2B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7634A5"/>
    <w:multiLevelType w:val="hybridMultilevel"/>
    <w:tmpl w:val="70F62C82"/>
    <w:lvl w:ilvl="0" w:tplc="32BE11B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7B5"/>
    <w:rsid w:val="0005321C"/>
    <w:rsid w:val="000837B5"/>
    <w:rsid w:val="001636A8"/>
    <w:rsid w:val="00213ECE"/>
    <w:rsid w:val="00274B46"/>
    <w:rsid w:val="003B4881"/>
    <w:rsid w:val="003D26EE"/>
    <w:rsid w:val="004143A4"/>
    <w:rsid w:val="0044761E"/>
    <w:rsid w:val="004A234C"/>
    <w:rsid w:val="004D75E2"/>
    <w:rsid w:val="00505993"/>
    <w:rsid w:val="00537B86"/>
    <w:rsid w:val="00636AE7"/>
    <w:rsid w:val="00704CF7"/>
    <w:rsid w:val="007867F4"/>
    <w:rsid w:val="00796069"/>
    <w:rsid w:val="00871B26"/>
    <w:rsid w:val="008769AC"/>
    <w:rsid w:val="008C47F5"/>
    <w:rsid w:val="008E3436"/>
    <w:rsid w:val="008F7AC7"/>
    <w:rsid w:val="00931B86"/>
    <w:rsid w:val="00980706"/>
    <w:rsid w:val="009B14EA"/>
    <w:rsid w:val="009C6A3B"/>
    <w:rsid w:val="009E768D"/>
    <w:rsid w:val="00A03496"/>
    <w:rsid w:val="00A106D4"/>
    <w:rsid w:val="00A22528"/>
    <w:rsid w:val="00AB7488"/>
    <w:rsid w:val="00B32175"/>
    <w:rsid w:val="00CE2263"/>
    <w:rsid w:val="00CF3E77"/>
    <w:rsid w:val="00D03359"/>
    <w:rsid w:val="00D66086"/>
    <w:rsid w:val="00D73091"/>
    <w:rsid w:val="00EB2C93"/>
    <w:rsid w:val="00F23637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3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837B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660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04CF7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44761E"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76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9</Pages>
  <Words>2623</Words>
  <Characters>14955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6</cp:revision>
  <cp:lastPrinted>2015-10-07T07:15:00Z</cp:lastPrinted>
  <dcterms:created xsi:type="dcterms:W3CDTF">2015-10-06T09:50:00Z</dcterms:created>
  <dcterms:modified xsi:type="dcterms:W3CDTF">2016-03-22T14:16:00Z</dcterms:modified>
</cp:coreProperties>
</file>