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28" w:rsidRPr="00832528" w:rsidRDefault="00AC40ED" w:rsidP="00AC40ED">
      <w:pPr>
        <w:jc w:val="center"/>
        <w:rPr>
          <w:b/>
          <w:bCs/>
        </w:rPr>
      </w:pPr>
      <w:r>
        <w:rPr>
          <w:b/>
          <w:bCs/>
        </w:rPr>
        <w:t>«Волшебные превращения». Изобразительная деятельность и художественный труд в систе</w:t>
      </w:r>
      <w:bookmarkStart w:id="0" w:name="_GoBack"/>
      <w:bookmarkEnd w:id="0"/>
      <w:r>
        <w:rPr>
          <w:b/>
          <w:bCs/>
        </w:rPr>
        <w:t>ме творческого взаимодействия педагога с детьми.</w:t>
      </w:r>
    </w:p>
    <w:p w:rsidR="00832528" w:rsidRPr="00832528" w:rsidRDefault="00832528" w:rsidP="00832528">
      <w:r w:rsidRPr="00832528">
        <w:rPr>
          <w:b/>
          <w:bCs/>
        </w:rPr>
        <w:t>Разделы:</w:t>
      </w:r>
      <w:r w:rsidRPr="00832528">
        <w:t> </w:t>
      </w:r>
      <w:hyperlink r:id="rId6" w:history="1">
        <w:r w:rsidRPr="00832528">
          <w:rPr>
            <w:rStyle w:val="a3"/>
          </w:rPr>
          <w:t>Работа с дошкольниками</w:t>
        </w:r>
      </w:hyperlink>
    </w:p>
    <w:p w:rsidR="00832528" w:rsidRPr="00832528" w:rsidRDefault="00AC40ED" w:rsidP="00832528">
      <w:r>
        <w:pict>
          <v:rect id="_x0000_i1025" style="width:0;height:1.5pt" o:hralign="center" o:hrstd="t" o:hr="t" fillcolor="#a0a0a0" stroked="f"/>
        </w:pict>
      </w:r>
    </w:p>
    <w:p w:rsidR="00832528" w:rsidRPr="00832528" w:rsidRDefault="00832528" w:rsidP="00832528">
      <w:r w:rsidRPr="00832528">
        <w:t>Рисование является одним из важнейших средств познания мира и развития эстетического восприятия, так как оно связано с самостоятельной практической и творческой деятельности ребёнка.</w:t>
      </w:r>
    </w:p>
    <w:p w:rsidR="00832528" w:rsidRPr="00832528" w:rsidRDefault="00832528" w:rsidP="00832528">
      <w:r w:rsidRPr="00832528">
        <w:t>Обучение рисованию в дошкольном возрасте предполагает решение трёх взаимосвязанных задач:</w:t>
      </w:r>
    </w:p>
    <w:p w:rsidR="00832528" w:rsidRPr="00832528" w:rsidRDefault="00832528" w:rsidP="00832528">
      <w:pPr>
        <w:numPr>
          <w:ilvl w:val="0"/>
          <w:numId w:val="2"/>
        </w:numPr>
      </w:pPr>
      <w:r w:rsidRPr="00832528">
        <w:t>во-первых, необходимо пробудить у детей эмоциональную отзывчивость к окружающему миру, родной природе, к событиям нашей жизни;</w:t>
      </w:r>
    </w:p>
    <w:p w:rsidR="00832528" w:rsidRPr="00832528" w:rsidRDefault="00832528" w:rsidP="00832528">
      <w:pPr>
        <w:numPr>
          <w:ilvl w:val="0"/>
          <w:numId w:val="2"/>
        </w:numPr>
      </w:pPr>
      <w:r w:rsidRPr="00832528">
        <w:t>во-вторых, сформировать у них изобразительные навыки и умения.</w:t>
      </w:r>
    </w:p>
    <w:p w:rsidR="00832528" w:rsidRPr="00832528" w:rsidRDefault="00832528" w:rsidP="00832528">
      <w:pPr>
        <w:numPr>
          <w:ilvl w:val="0"/>
          <w:numId w:val="2"/>
        </w:numPr>
      </w:pPr>
      <w:r w:rsidRPr="00832528">
        <w:t>в-третьих, развитие творческого потенциала у подрастающего поколения.</w:t>
      </w:r>
    </w:p>
    <w:p w:rsidR="00832528" w:rsidRPr="00832528" w:rsidRDefault="00832528" w:rsidP="00832528">
      <w:r w:rsidRPr="00832528">
        <w:t>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способности.</w:t>
      </w:r>
    </w:p>
    <w:p w:rsidR="00832528" w:rsidRPr="00832528" w:rsidRDefault="00832528" w:rsidP="00832528">
      <w:r w:rsidRPr="00832528">
        <w:t>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</w:p>
    <w:p w:rsidR="00832528" w:rsidRPr="00832528" w:rsidRDefault="00832528" w:rsidP="00832528">
      <w:r w:rsidRPr="00832528">
        <w:t>Известно, что обучение детей дошкольного возраста рисованию существенно отличается от обучения этому взрослых (</w:t>
      </w:r>
      <w:proofErr w:type="spellStart"/>
      <w:r w:rsidRPr="00832528">
        <w:t>Н.А.Ветлугина</w:t>
      </w:r>
      <w:proofErr w:type="spellEnd"/>
      <w:r w:rsidRPr="00832528">
        <w:t xml:space="preserve"> (1972), </w:t>
      </w:r>
      <w:proofErr w:type="spellStart"/>
      <w:r w:rsidRPr="00832528">
        <w:t>Л.С.Выготский</w:t>
      </w:r>
      <w:proofErr w:type="spellEnd"/>
      <w:r w:rsidRPr="00832528">
        <w:t xml:space="preserve"> (1930), </w:t>
      </w:r>
      <w:proofErr w:type="spellStart"/>
      <w:r w:rsidRPr="00832528">
        <w:t>Н.П.Сакулина</w:t>
      </w:r>
      <w:proofErr w:type="spellEnd"/>
      <w:r w:rsidRPr="00832528">
        <w:t xml:space="preserve"> (1959) и другие). Многочисленные исследования по проблеме детского творчества в рисовании, говорят о том, что детское творчество носит субъективный характер, ребенок не открывает ничего нового для мира взрослых, но он делает открытия для себя. В тоже время детский рисунок обладает своими закономерностями, которые следует учитывать при обучении детей.</w:t>
      </w:r>
    </w:p>
    <w:p w:rsidR="00832528" w:rsidRPr="00832528" w:rsidRDefault="00832528" w:rsidP="00832528">
      <w:r w:rsidRPr="00832528">
        <w:t>Ветлугина Н.А. указывала, что развитие положительных качеств личности происходит всегда в определенных условиях общественной жизни. Своеобразие творческой, в частности художественной, практики сказывается особенно наглядно в процессе формирования творческого потенциала человека. Для того чтобы дети занимались творческой практикой, необходимо, прежде всего, определенное руководство со стороны взрослых. Вот почему в своей работе мы сделали акцент на развитие творческого потенциала ребенка через поиск нестандартных подходов в обучении детей рисованию. Наиболее эффективных на наш взгляд является подход - сочетание традиционных и нетрадиционных техник рисования.</w:t>
      </w:r>
    </w:p>
    <w:p w:rsidR="00832528" w:rsidRPr="00832528" w:rsidRDefault="00832528" w:rsidP="00832528">
      <w:r w:rsidRPr="00832528">
        <w:t>На подготовительном этапе, при планировании работы, мы учитывали, что интересы у детей разные. Есть дети пассивные, неуверенные, часто отвлекающиеся - в их рисунках сюжеты примитивные, неяркие цвета, несмелые линии. А есть дети, которые любознательны, стараются выполнить работу самостоятельно. Поэтому невозможно добиться хороших и одинаковых результатов от всех детей сразу.</w:t>
      </w:r>
    </w:p>
    <w:p w:rsidR="00832528" w:rsidRPr="00832528" w:rsidRDefault="00832528" w:rsidP="00832528">
      <w:proofErr w:type="spellStart"/>
      <w:r w:rsidRPr="00832528">
        <w:lastRenderedPageBreak/>
        <w:t>Несформированность</w:t>
      </w:r>
      <w:proofErr w:type="spellEnd"/>
      <w:r w:rsidRPr="00832528">
        <w:t xml:space="preserve"> графических навыков и умений мешает ребёнку выражать в рисунках задуманное. Среди трудностей, с которыми часто сталкиваются дети можно выделить - сложность изображения предметов тонкими линиями. И поэтому рисунки детей часто получаются неузнаваемыми, далёкими от реальности. И как следствие, у детей гаснет интерес к изобразительному искусству, к желанию рисовать. Чтобы этого не происходило, мы стали использовать нетрадиционные техники изображения. </w:t>
      </w:r>
      <w:proofErr w:type="gramStart"/>
      <w:r w:rsidRPr="00832528">
        <w:t>Специалисты, занимающиеся этим вопросом утверждают</w:t>
      </w:r>
      <w:proofErr w:type="gramEnd"/>
      <w:r w:rsidRPr="00832528">
        <w:t xml:space="preserve">: "Изображать можно различными материалами, на основе множества материалов. Нет границ, должно быть желание и творчество самого ребёнка" (Р.Г. Казакова, </w:t>
      </w:r>
      <w:proofErr w:type="spellStart"/>
      <w:r w:rsidRPr="00832528">
        <w:t>Т.И.Сайганова</w:t>
      </w:r>
      <w:proofErr w:type="spellEnd"/>
      <w:r w:rsidRPr="00832528">
        <w:t xml:space="preserve">, </w:t>
      </w:r>
      <w:proofErr w:type="spellStart"/>
      <w:r w:rsidRPr="00832528">
        <w:t>Е.М.Седова</w:t>
      </w:r>
      <w:proofErr w:type="spellEnd"/>
      <w:r w:rsidRPr="00832528">
        <w:t xml:space="preserve">, </w:t>
      </w:r>
      <w:proofErr w:type="spellStart"/>
      <w:r w:rsidRPr="00832528">
        <w:t>В.Ю.Слепцова</w:t>
      </w:r>
      <w:proofErr w:type="spellEnd"/>
      <w:r w:rsidRPr="00832528">
        <w:t xml:space="preserve">, </w:t>
      </w:r>
      <w:proofErr w:type="spellStart"/>
      <w:r w:rsidRPr="00832528">
        <w:t>Т.В.Смагина</w:t>
      </w:r>
      <w:proofErr w:type="spellEnd"/>
      <w:r w:rsidRPr="00832528">
        <w:t xml:space="preserve"> (2004); </w:t>
      </w:r>
      <w:proofErr w:type="spellStart"/>
      <w:r w:rsidRPr="00832528">
        <w:t>К.К.Утробина</w:t>
      </w:r>
      <w:proofErr w:type="spellEnd"/>
      <w:r w:rsidRPr="00832528">
        <w:t xml:space="preserve">, </w:t>
      </w:r>
      <w:proofErr w:type="spellStart"/>
      <w:r w:rsidRPr="00832528">
        <w:t>Г.Ф.Утробин</w:t>
      </w:r>
      <w:proofErr w:type="spellEnd"/>
      <w:r w:rsidRPr="00832528">
        <w:t xml:space="preserve"> (2001)). 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Доступность использования нетрадиционных техник определяются возрастными особенностями дошкольников.</w:t>
      </w:r>
    </w:p>
    <w:p w:rsidR="00832528" w:rsidRPr="00832528" w:rsidRDefault="00832528" w:rsidP="00832528">
      <w:r w:rsidRPr="00832528">
        <w:t>Своё общение с детьми мы организуем на личностно-ориентированной модели воспитания и обучения, используем наглядные, словесные, игровые приёмы работы. Работу с детьми мы строим в два этапа.</w:t>
      </w:r>
    </w:p>
    <w:p w:rsidR="00832528" w:rsidRPr="00832528" w:rsidRDefault="00832528" w:rsidP="00832528">
      <w:r w:rsidRPr="00832528">
        <w:t>На первом этапе мы решаем следующие задачи:</w:t>
      </w:r>
    </w:p>
    <w:p w:rsidR="00832528" w:rsidRPr="00832528" w:rsidRDefault="00832528" w:rsidP="00832528">
      <w:r w:rsidRPr="00832528">
        <w:t>1. Формирование интереса к изобразительной деятельности.</w:t>
      </w:r>
    </w:p>
    <w:p w:rsidR="00832528" w:rsidRPr="00832528" w:rsidRDefault="00832528" w:rsidP="00832528">
      <w:r w:rsidRPr="00832528">
        <w:t>2. Овладевать простейшими техническими приемами работы с различными материалами.</w:t>
      </w:r>
    </w:p>
    <w:p w:rsidR="00832528" w:rsidRPr="00832528" w:rsidRDefault="00832528" w:rsidP="00832528">
      <w:r w:rsidRPr="00832528">
        <w:t>3. Развивать воображение, видеть необычное в обычных предметах.</w:t>
      </w:r>
    </w:p>
    <w:p w:rsidR="00832528" w:rsidRPr="00832528" w:rsidRDefault="00832528" w:rsidP="00832528">
      <w:r w:rsidRPr="00832528">
        <w:t>На втором этапе, когда дети уже овладели некоторыми приемами работы в нетрадиционной технике при изображении рисунков, задачи были следующие:</w:t>
      </w:r>
    </w:p>
    <w:p w:rsidR="00832528" w:rsidRPr="00832528" w:rsidRDefault="00832528" w:rsidP="00832528">
      <w:r w:rsidRPr="00832528">
        <w:t>1. Продолжать формировать интерес к изобразительной деятельности.</w:t>
      </w:r>
    </w:p>
    <w:p w:rsidR="00832528" w:rsidRPr="00832528" w:rsidRDefault="00832528" w:rsidP="00832528">
      <w:r w:rsidRPr="00832528">
        <w:t>2. Продолжать знакомить детей с нетрадиционными техниками; через овладение более сложными приемами работы.</w:t>
      </w:r>
    </w:p>
    <w:p w:rsidR="00832528" w:rsidRPr="00832528" w:rsidRDefault="00832528" w:rsidP="00832528">
      <w:r w:rsidRPr="00832528">
        <w:t>3. Формировать относительную устойчивость замысла.</w:t>
      </w:r>
    </w:p>
    <w:p w:rsidR="00832528" w:rsidRPr="00832528" w:rsidRDefault="00832528" w:rsidP="00832528">
      <w:r w:rsidRPr="00832528">
        <w:t>4. Научить детей предварительно продумывать содержания образа, способов, последовательности его воплощения.</w:t>
      </w:r>
    </w:p>
    <w:p w:rsidR="00832528" w:rsidRPr="00832528" w:rsidRDefault="00832528" w:rsidP="00832528">
      <w:r w:rsidRPr="00832528">
        <w:t>5. Стимулировать активность, самостоятельность, инициативу детей в придумывании содержания и способов изображения.</w:t>
      </w:r>
    </w:p>
    <w:p w:rsidR="00832528" w:rsidRPr="00832528" w:rsidRDefault="00832528" w:rsidP="00832528">
      <w:r w:rsidRPr="00832528">
        <w:t>6. Побуждать детей к созданию разнообразных и относительно неповторимых,</w:t>
      </w:r>
      <w:r w:rsidRPr="00832528">
        <w:br/>
        <w:t>оригинальных замыслов.</w:t>
      </w:r>
    </w:p>
    <w:p w:rsidR="00832528" w:rsidRPr="00832528" w:rsidRDefault="00832528" w:rsidP="00832528">
      <w:r w:rsidRPr="00832528">
        <w:t>7. Развивать эстетическое восприятие, художественный вкус.</w:t>
      </w:r>
    </w:p>
    <w:p w:rsidR="00832528" w:rsidRPr="00832528" w:rsidRDefault="00832528" w:rsidP="00832528">
      <w:r w:rsidRPr="00832528">
        <w:t>8. Развивать у детей навыки самоанализа, необходимые для оценки собственных работ.</w:t>
      </w:r>
    </w:p>
    <w:p w:rsidR="00832528" w:rsidRPr="00832528" w:rsidRDefault="00832528" w:rsidP="00832528">
      <w:r w:rsidRPr="00832528">
        <w:t xml:space="preserve">Нами изучено и освоено более 30 различных техник, ранее не используемых в работе с детьми. Эти техники привлекают - новизной, доступностью, хорошими итоговыми результатами. Работы в </w:t>
      </w:r>
      <w:r w:rsidRPr="00832528">
        <w:lastRenderedPageBreak/>
        <w:t>этих техниках получаются яркими, интересными. В работе с детьми мы использовали следующие нетрадиционные техники.</w:t>
      </w:r>
    </w:p>
    <w:p w:rsidR="00832528" w:rsidRPr="00832528" w:rsidRDefault="00832528" w:rsidP="00832528">
      <w:pPr>
        <w:rPr>
          <w:i/>
          <w:iCs/>
        </w:rPr>
      </w:pPr>
      <w:r w:rsidRPr="00832528">
        <w:rPr>
          <w:b/>
          <w:bCs/>
          <w:i/>
          <w:iCs/>
        </w:rPr>
        <w:t>"Рисование пальчиками".</w:t>
      </w:r>
    </w:p>
    <w:p w:rsidR="00832528" w:rsidRPr="00832528" w:rsidRDefault="00832528" w:rsidP="00832528">
      <w:r w:rsidRPr="00832528">
        <w:rPr>
          <w:i/>
          <w:iCs/>
        </w:rPr>
        <w:t>Возраст</w:t>
      </w:r>
      <w:r w:rsidRPr="00832528">
        <w:t>: от двух лет.</w:t>
      </w:r>
    </w:p>
    <w:p w:rsidR="00832528" w:rsidRPr="00832528" w:rsidRDefault="00832528" w:rsidP="00832528">
      <w:r w:rsidRPr="00832528">
        <w:rPr>
          <w:i/>
          <w:iCs/>
        </w:rPr>
        <w:t>Средства выразительности: </w:t>
      </w:r>
      <w:r w:rsidRPr="00832528">
        <w:t>пятно, точка, короткая линия, цвет.</w:t>
      </w:r>
    </w:p>
    <w:p w:rsidR="00832528" w:rsidRPr="00832528" w:rsidRDefault="00832528" w:rsidP="00832528">
      <w:r w:rsidRPr="00832528">
        <w:rPr>
          <w:i/>
          <w:iCs/>
        </w:rPr>
        <w:t>Материалы: </w:t>
      </w:r>
      <w:r w:rsidRPr="00832528">
        <w:t>мисочки с гуашью, плотная бумага любого цвета, небольшие листы, салфетки.</w:t>
      </w:r>
    </w:p>
    <w:p w:rsidR="00832528" w:rsidRPr="00832528" w:rsidRDefault="00832528" w:rsidP="00832528">
      <w:r w:rsidRPr="00832528">
        <w:rPr>
          <w:i/>
          <w:iCs/>
        </w:rPr>
        <w:t>Способ получения изображения: </w:t>
      </w:r>
      <w:r w:rsidRPr="00832528">
        <w:t>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832528" w:rsidRPr="00832528" w:rsidRDefault="00832528" w:rsidP="00832528">
      <w:pPr>
        <w:rPr>
          <w:i/>
          <w:iCs/>
        </w:rPr>
      </w:pPr>
      <w:r w:rsidRPr="00832528">
        <w:rPr>
          <w:b/>
          <w:bCs/>
          <w:i/>
          <w:iCs/>
        </w:rPr>
        <w:t>"Рисование ладошкой".</w:t>
      </w:r>
    </w:p>
    <w:p w:rsidR="00832528" w:rsidRPr="00832528" w:rsidRDefault="00832528" w:rsidP="00832528">
      <w:r w:rsidRPr="00832528">
        <w:rPr>
          <w:i/>
          <w:iCs/>
        </w:rPr>
        <w:t>Возраст: </w:t>
      </w:r>
      <w:r w:rsidRPr="00832528">
        <w:t>от двух лет.</w:t>
      </w:r>
    </w:p>
    <w:p w:rsidR="00832528" w:rsidRPr="00832528" w:rsidRDefault="00832528" w:rsidP="00832528">
      <w:r w:rsidRPr="00832528">
        <w:rPr>
          <w:i/>
          <w:iCs/>
        </w:rPr>
        <w:t>Средства выразительности: </w:t>
      </w:r>
      <w:r w:rsidRPr="00832528">
        <w:t>пятно, цвет, фантастический силуэт.</w:t>
      </w:r>
    </w:p>
    <w:p w:rsidR="00832528" w:rsidRPr="00832528" w:rsidRDefault="00832528" w:rsidP="00832528">
      <w:r w:rsidRPr="00832528">
        <w:rPr>
          <w:i/>
          <w:iCs/>
        </w:rPr>
        <w:t>Материалы: </w:t>
      </w:r>
      <w:r w:rsidRPr="00832528">
        <w:t>широкие блюдечки с гуашью, кисть, плотная бумага любого цвета, листы большого формата, салфетки.</w:t>
      </w:r>
    </w:p>
    <w:p w:rsidR="00832528" w:rsidRPr="00832528" w:rsidRDefault="00832528" w:rsidP="00832528">
      <w:r w:rsidRPr="00832528">
        <w:rPr>
          <w:i/>
          <w:iCs/>
        </w:rPr>
        <w:t>Способ получения изображения: </w:t>
      </w:r>
      <w:r w:rsidRPr="00832528">
        <w:t>ребёнок опускает ладошку в гуашь (всю кисть) или окрашивает её с помощью кисти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832528" w:rsidRPr="00832528" w:rsidRDefault="00832528" w:rsidP="00832528">
      <w:pPr>
        <w:rPr>
          <w:i/>
          <w:iCs/>
        </w:rPr>
      </w:pPr>
      <w:r w:rsidRPr="00832528">
        <w:rPr>
          <w:b/>
          <w:bCs/>
          <w:i/>
          <w:iCs/>
        </w:rPr>
        <w:t>"Оттиск печатками из пробки или ластика </w:t>
      </w:r>
      <w:r w:rsidRPr="00832528">
        <w:rPr>
          <w:i/>
          <w:iCs/>
        </w:rPr>
        <w:t>".</w:t>
      </w:r>
    </w:p>
    <w:p w:rsidR="00832528" w:rsidRPr="00832528" w:rsidRDefault="00832528" w:rsidP="00832528">
      <w:r w:rsidRPr="00832528">
        <w:rPr>
          <w:i/>
          <w:iCs/>
        </w:rPr>
        <w:t>Возраст: </w:t>
      </w:r>
      <w:r w:rsidRPr="00832528">
        <w:t>от трёх лет.</w:t>
      </w:r>
    </w:p>
    <w:p w:rsidR="00832528" w:rsidRPr="00832528" w:rsidRDefault="00832528" w:rsidP="00832528">
      <w:r w:rsidRPr="00832528">
        <w:rPr>
          <w:i/>
          <w:iCs/>
        </w:rPr>
        <w:t>Средства выразительности: </w:t>
      </w:r>
      <w:r w:rsidRPr="00832528">
        <w:t>пятно, фактура, цвет.</w:t>
      </w:r>
    </w:p>
    <w:p w:rsidR="00832528" w:rsidRPr="00832528" w:rsidRDefault="00832528" w:rsidP="00832528">
      <w:r w:rsidRPr="00832528">
        <w:rPr>
          <w:i/>
          <w:iCs/>
        </w:rPr>
        <w:t>Материалы: </w:t>
      </w:r>
      <w:r w:rsidRPr="00832528">
        <w:t>мисочка или пластиковая коробочка, в которой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832528" w:rsidRPr="00832528" w:rsidRDefault="00832528" w:rsidP="00832528">
      <w:r w:rsidRPr="00832528">
        <w:rPr>
          <w:i/>
          <w:iCs/>
        </w:rPr>
        <w:t>Способ получения изображения: </w:t>
      </w:r>
      <w:r w:rsidRPr="00832528">
        <w:t>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:rsidR="00832528" w:rsidRPr="00832528" w:rsidRDefault="00832528" w:rsidP="00832528">
      <w:pPr>
        <w:rPr>
          <w:i/>
          <w:iCs/>
        </w:rPr>
      </w:pPr>
      <w:r w:rsidRPr="00832528">
        <w:rPr>
          <w:i/>
          <w:iCs/>
        </w:rPr>
        <w:t>"</w:t>
      </w:r>
      <w:r w:rsidRPr="00832528">
        <w:rPr>
          <w:b/>
          <w:bCs/>
          <w:i/>
          <w:iCs/>
        </w:rPr>
        <w:t>Восковые мелки или свеча + акварель".</w:t>
      </w:r>
    </w:p>
    <w:p w:rsidR="00832528" w:rsidRPr="00832528" w:rsidRDefault="00832528" w:rsidP="00832528">
      <w:r w:rsidRPr="00832528">
        <w:rPr>
          <w:i/>
          <w:iCs/>
        </w:rPr>
        <w:t>Возраст: </w:t>
      </w:r>
      <w:r w:rsidRPr="00832528">
        <w:t>от четырёх лет.</w:t>
      </w:r>
    </w:p>
    <w:p w:rsidR="00832528" w:rsidRPr="00832528" w:rsidRDefault="00832528" w:rsidP="00832528">
      <w:r w:rsidRPr="00832528">
        <w:rPr>
          <w:i/>
          <w:iCs/>
        </w:rPr>
        <w:t>Средства выразительности: </w:t>
      </w:r>
      <w:r w:rsidRPr="00832528">
        <w:t>цвет, линия, пятно, фактура.</w:t>
      </w:r>
    </w:p>
    <w:p w:rsidR="00832528" w:rsidRPr="00832528" w:rsidRDefault="00832528" w:rsidP="00832528">
      <w:r w:rsidRPr="00832528">
        <w:rPr>
          <w:i/>
          <w:iCs/>
        </w:rPr>
        <w:t>Материалы: </w:t>
      </w:r>
      <w:r w:rsidRPr="00832528">
        <w:t>восковые мелки, плотная бумага, акварель, кисть.</w:t>
      </w:r>
    </w:p>
    <w:p w:rsidR="00832528" w:rsidRPr="00832528" w:rsidRDefault="00832528" w:rsidP="00832528">
      <w:r w:rsidRPr="00832528">
        <w:rPr>
          <w:i/>
          <w:iCs/>
        </w:rPr>
        <w:t>Способ получения изображения: </w:t>
      </w:r>
      <w:r w:rsidRPr="00832528">
        <w:t xml:space="preserve">ребёнок рисует восковыми мелками или свечой на бумаге. Затем закрашивает лист акварелью в один или несколько цветов. Рисунок остаётся </w:t>
      </w:r>
      <w:proofErr w:type="spellStart"/>
      <w:r w:rsidRPr="00832528">
        <w:t>незакрашинным</w:t>
      </w:r>
      <w:proofErr w:type="spellEnd"/>
      <w:r w:rsidRPr="00832528">
        <w:t>.</w:t>
      </w:r>
    </w:p>
    <w:p w:rsidR="00832528" w:rsidRPr="00832528" w:rsidRDefault="00832528" w:rsidP="00832528">
      <w:pPr>
        <w:rPr>
          <w:i/>
          <w:iCs/>
        </w:rPr>
      </w:pPr>
      <w:r w:rsidRPr="00832528">
        <w:rPr>
          <w:i/>
          <w:iCs/>
        </w:rPr>
        <w:t>"</w:t>
      </w:r>
      <w:r w:rsidRPr="00832528">
        <w:rPr>
          <w:b/>
          <w:bCs/>
          <w:i/>
          <w:iCs/>
        </w:rPr>
        <w:t>Печать по трафарету".</w:t>
      </w:r>
    </w:p>
    <w:p w:rsidR="00832528" w:rsidRPr="00832528" w:rsidRDefault="00832528" w:rsidP="00832528">
      <w:r w:rsidRPr="00832528">
        <w:rPr>
          <w:i/>
          <w:iCs/>
        </w:rPr>
        <w:lastRenderedPageBreak/>
        <w:t>Возраст: </w:t>
      </w:r>
      <w:r w:rsidRPr="00832528">
        <w:t>от пяти лет.</w:t>
      </w:r>
    </w:p>
    <w:p w:rsidR="00832528" w:rsidRPr="00832528" w:rsidRDefault="00832528" w:rsidP="00832528">
      <w:r w:rsidRPr="00832528">
        <w:rPr>
          <w:i/>
          <w:iCs/>
        </w:rPr>
        <w:t>Средства выразительности: </w:t>
      </w:r>
      <w:r w:rsidRPr="00832528">
        <w:t>пятно, фактура, цвет.</w:t>
      </w:r>
    </w:p>
    <w:p w:rsidR="00832528" w:rsidRPr="00832528" w:rsidRDefault="00832528" w:rsidP="00832528">
      <w:r w:rsidRPr="00832528">
        <w:rPr>
          <w:i/>
          <w:iCs/>
        </w:rPr>
        <w:t>Материалы: </w:t>
      </w:r>
      <w:r w:rsidRPr="00832528">
        <w:t xml:space="preserve">мисочка или пластиковая коробочка, в которую вложена штемпельная подушка из тонкого поролона, пропитанного гуашью, плотная бумага любого цвета, тампон из поролона </w:t>
      </w:r>
      <w:proofErr w:type="gramStart"/>
      <w:r w:rsidRPr="00832528">
        <w:t xml:space="preserve">( </w:t>
      </w:r>
      <w:proofErr w:type="gramEnd"/>
      <w:r w:rsidRPr="00832528">
        <w:t xml:space="preserve">в середину квадрата кладут шарик из ткани или поролона и завязывают углы квадрата ниткой), трафареты из проолифленного </w:t>
      </w:r>
      <w:proofErr w:type="spellStart"/>
      <w:r w:rsidRPr="00832528">
        <w:t>полукартона</w:t>
      </w:r>
      <w:proofErr w:type="spellEnd"/>
      <w:r w:rsidRPr="00832528">
        <w:t xml:space="preserve"> либо прозрачной плёнки.</w:t>
      </w:r>
    </w:p>
    <w:p w:rsidR="00832528" w:rsidRPr="00832528" w:rsidRDefault="00832528" w:rsidP="00832528">
      <w:r w:rsidRPr="00832528">
        <w:rPr>
          <w:i/>
          <w:iCs/>
        </w:rPr>
        <w:t>Способ получения изображения: </w:t>
      </w:r>
      <w:r w:rsidRPr="00832528">
        <w:t>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832528" w:rsidRPr="00832528" w:rsidRDefault="00832528" w:rsidP="00832528">
      <w:pPr>
        <w:rPr>
          <w:i/>
          <w:iCs/>
        </w:rPr>
      </w:pPr>
      <w:r w:rsidRPr="00832528">
        <w:rPr>
          <w:i/>
          <w:iCs/>
        </w:rPr>
        <w:t>"</w:t>
      </w:r>
      <w:proofErr w:type="spellStart"/>
      <w:r w:rsidRPr="00832528">
        <w:rPr>
          <w:b/>
          <w:bCs/>
          <w:i/>
          <w:iCs/>
        </w:rPr>
        <w:t>Кляксография</w:t>
      </w:r>
      <w:proofErr w:type="spellEnd"/>
      <w:r w:rsidRPr="00832528">
        <w:rPr>
          <w:b/>
          <w:bCs/>
          <w:i/>
          <w:iCs/>
        </w:rPr>
        <w:t xml:space="preserve"> обычная".</w:t>
      </w:r>
    </w:p>
    <w:p w:rsidR="00832528" w:rsidRPr="00832528" w:rsidRDefault="00832528" w:rsidP="00832528">
      <w:r w:rsidRPr="00832528">
        <w:rPr>
          <w:i/>
          <w:iCs/>
        </w:rPr>
        <w:t>Возраст: </w:t>
      </w:r>
      <w:r w:rsidRPr="00832528">
        <w:t>от пяти лет.</w:t>
      </w:r>
    </w:p>
    <w:p w:rsidR="00832528" w:rsidRPr="00832528" w:rsidRDefault="00832528" w:rsidP="00832528">
      <w:r w:rsidRPr="00832528">
        <w:rPr>
          <w:i/>
          <w:iCs/>
        </w:rPr>
        <w:t>Средства выразительности: </w:t>
      </w:r>
      <w:r w:rsidRPr="00832528">
        <w:t>пятно.</w:t>
      </w:r>
    </w:p>
    <w:p w:rsidR="00832528" w:rsidRPr="00832528" w:rsidRDefault="00832528" w:rsidP="00832528">
      <w:r w:rsidRPr="00832528">
        <w:rPr>
          <w:i/>
          <w:iCs/>
        </w:rPr>
        <w:t>Материалы: </w:t>
      </w:r>
      <w:r w:rsidRPr="00832528">
        <w:t>бумага, тушь либо жидко разведённая гуашь в мисочке, пластиковая ложечка.</w:t>
      </w:r>
    </w:p>
    <w:p w:rsidR="00832528" w:rsidRPr="00832528" w:rsidRDefault="00832528" w:rsidP="00832528">
      <w:r w:rsidRPr="00832528">
        <w:rPr>
          <w:i/>
          <w:iCs/>
        </w:rPr>
        <w:t>Способ получения изображения: </w:t>
      </w:r>
      <w:r w:rsidRPr="00832528">
        <w:t>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832528" w:rsidRPr="00832528" w:rsidRDefault="00832528" w:rsidP="00832528">
      <w:pPr>
        <w:rPr>
          <w:i/>
          <w:iCs/>
        </w:rPr>
      </w:pPr>
      <w:r w:rsidRPr="00832528">
        <w:rPr>
          <w:i/>
          <w:iCs/>
        </w:rPr>
        <w:t>"</w:t>
      </w:r>
      <w:proofErr w:type="spellStart"/>
      <w:r w:rsidRPr="00832528">
        <w:rPr>
          <w:b/>
          <w:bCs/>
          <w:i/>
          <w:iCs/>
        </w:rPr>
        <w:t>Кляксография</w:t>
      </w:r>
      <w:proofErr w:type="spellEnd"/>
      <w:r w:rsidRPr="00832528">
        <w:rPr>
          <w:b/>
          <w:bCs/>
          <w:i/>
          <w:iCs/>
        </w:rPr>
        <w:t xml:space="preserve"> с трубочкой".</w:t>
      </w:r>
    </w:p>
    <w:p w:rsidR="00832528" w:rsidRPr="00832528" w:rsidRDefault="00832528" w:rsidP="00832528">
      <w:r w:rsidRPr="00832528">
        <w:rPr>
          <w:i/>
          <w:iCs/>
        </w:rPr>
        <w:t>Возраст: </w:t>
      </w:r>
      <w:r w:rsidRPr="00832528">
        <w:t>от пяти лет.</w:t>
      </w:r>
    </w:p>
    <w:p w:rsidR="00832528" w:rsidRPr="00832528" w:rsidRDefault="00832528" w:rsidP="00832528">
      <w:r w:rsidRPr="00832528">
        <w:rPr>
          <w:i/>
          <w:iCs/>
        </w:rPr>
        <w:t>Средства выразительности: </w:t>
      </w:r>
      <w:r w:rsidRPr="00832528">
        <w:t>пятно.</w:t>
      </w:r>
    </w:p>
    <w:p w:rsidR="00832528" w:rsidRPr="00832528" w:rsidRDefault="00832528" w:rsidP="00832528">
      <w:r w:rsidRPr="00832528">
        <w:rPr>
          <w:i/>
          <w:iCs/>
        </w:rPr>
        <w:t>Материалы: </w:t>
      </w:r>
      <w:r w:rsidRPr="00832528">
        <w:t>бумага, тушь либо жидко разведённая гуашь в мисочке, пластиковая ложечка, трубочка для сока.</w:t>
      </w:r>
    </w:p>
    <w:p w:rsidR="00832528" w:rsidRPr="00832528" w:rsidRDefault="00832528" w:rsidP="00832528">
      <w:r w:rsidRPr="00832528">
        <w:rPr>
          <w:i/>
          <w:iCs/>
        </w:rPr>
        <w:t>Способ получения изображения: </w:t>
      </w:r>
      <w:r w:rsidRPr="00832528">
        <w:t>ребёнок зачерпывает пластиковой ложкой краску, выливает её на лист, делая небольшое пятн</w:t>
      </w:r>
      <w:proofErr w:type="gramStart"/>
      <w:r w:rsidRPr="00832528">
        <w:t>о(</w:t>
      </w:r>
      <w:proofErr w:type="gramEnd"/>
      <w:r w:rsidRPr="00832528">
        <w:t>капельку). Затем на это пятно дует из трубочки так, чтобы её конец не касался ни пятна, ни бумаги. При необходимости процедура повторяется. Недостающие детали дорисовываются.</w:t>
      </w:r>
    </w:p>
    <w:p w:rsidR="00832528" w:rsidRPr="00832528" w:rsidRDefault="00832528" w:rsidP="00832528">
      <w:pPr>
        <w:rPr>
          <w:i/>
          <w:iCs/>
        </w:rPr>
      </w:pPr>
      <w:r w:rsidRPr="00832528">
        <w:rPr>
          <w:i/>
          <w:iCs/>
        </w:rPr>
        <w:t>"</w:t>
      </w:r>
      <w:proofErr w:type="gramStart"/>
      <w:r w:rsidRPr="00832528">
        <w:rPr>
          <w:b/>
          <w:bCs/>
          <w:i/>
          <w:iCs/>
        </w:rPr>
        <w:t>Тычок</w:t>
      </w:r>
      <w:proofErr w:type="gramEnd"/>
      <w:r w:rsidRPr="00832528">
        <w:rPr>
          <w:b/>
          <w:bCs/>
          <w:i/>
          <w:iCs/>
        </w:rPr>
        <w:t xml:space="preserve"> жёсткой полусухой кистью".</w:t>
      </w:r>
    </w:p>
    <w:p w:rsidR="00832528" w:rsidRPr="00832528" w:rsidRDefault="00832528" w:rsidP="00832528">
      <w:r w:rsidRPr="00832528">
        <w:rPr>
          <w:i/>
          <w:iCs/>
        </w:rPr>
        <w:t>Возраст: </w:t>
      </w:r>
      <w:r w:rsidRPr="00832528">
        <w:t>любой.</w:t>
      </w:r>
    </w:p>
    <w:p w:rsidR="00832528" w:rsidRPr="00832528" w:rsidRDefault="00832528" w:rsidP="00832528">
      <w:r w:rsidRPr="00832528">
        <w:rPr>
          <w:i/>
          <w:iCs/>
        </w:rPr>
        <w:t>Средства выразительности: </w:t>
      </w:r>
      <w:r w:rsidRPr="00832528">
        <w:t>фактурность окраски, цвет.</w:t>
      </w:r>
    </w:p>
    <w:p w:rsidR="00832528" w:rsidRPr="00832528" w:rsidRDefault="00832528" w:rsidP="00832528">
      <w:r w:rsidRPr="00832528">
        <w:rPr>
          <w:i/>
          <w:iCs/>
        </w:rPr>
        <w:t>Материалы: </w:t>
      </w:r>
      <w:r w:rsidRPr="00832528">
        <w:t>жёсткая кисть, гуашь, бумага любого цвета и формата либо вырезанный силуэт пушистого или колючего животного.</w:t>
      </w:r>
    </w:p>
    <w:p w:rsidR="00832528" w:rsidRPr="00832528" w:rsidRDefault="00832528" w:rsidP="00832528">
      <w:r w:rsidRPr="00832528">
        <w:rPr>
          <w:i/>
          <w:iCs/>
        </w:rPr>
        <w:t>Способ получения изображения: </w:t>
      </w:r>
      <w:r w:rsidRPr="00832528">
        <w:t xml:space="preserve">ребёнок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832528">
        <w:t>образом</w:t>
      </w:r>
      <w:proofErr w:type="gramEnd"/>
      <w:r w:rsidRPr="00832528"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832528" w:rsidRDefault="00832528" w:rsidP="00832528">
      <w:r w:rsidRPr="00832528">
        <w:lastRenderedPageBreak/>
        <w:t xml:space="preserve">Свою работу в этом направлении мы начинаем с таких техник, как рисование пальчиками, ладошкой, обрывание бумаги и т. п. (см. Рис. 1, Рис. 2). В старших группах эти техники становятся более сложными (монотипия, </w:t>
      </w:r>
      <w:proofErr w:type="spellStart"/>
      <w:r w:rsidRPr="00832528">
        <w:t>кляксография</w:t>
      </w:r>
      <w:proofErr w:type="spellEnd"/>
      <w:r w:rsidRPr="00832528">
        <w:t xml:space="preserve"> с трубочкой и т.д.) (Рис. 3, Рис. 4).</w:t>
      </w:r>
    </w:p>
    <w:p w:rsidR="00AC40ED" w:rsidRPr="00832528" w:rsidRDefault="00AC40ED" w:rsidP="00832528">
      <w:r>
        <w:t>Рисование пальчиками</w:t>
      </w:r>
      <w:r>
        <w:t>.</w:t>
      </w:r>
    </w:p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2625328" cy="3832860"/>
            <wp:effectExtent l="0" t="0" r="3810" b="0"/>
            <wp:docPr id="16" name="Рисунок 16" descr="http://festival.1september.ru/articles/5567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6722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60" cy="383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0ED">
        <w:t xml:space="preserve"> </w:t>
      </w:r>
    </w:p>
    <w:p w:rsidR="00AC40ED" w:rsidRDefault="00AC40ED" w:rsidP="00832528">
      <w:r>
        <w:t>Рисование ладошкой.</w:t>
      </w:r>
    </w:p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2665042" cy="3726180"/>
            <wp:effectExtent l="0" t="0" r="2540" b="7620"/>
            <wp:docPr id="15" name="Рисунок 15" descr="http://festival.1september.ru/articles/55672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6722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20" cy="372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AC40ED" w:rsidP="00832528">
      <w:proofErr w:type="spellStart"/>
      <w:r>
        <w:lastRenderedPageBreak/>
        <w:t>Кляксография</w:t>
      </w:r>
      <w:proofErr w:type="spellEnd"/>
      <w:r>
        <w:t>.</w:t>
      </w:r>
    </w:p>
    <w:p w:rsidR="00AC40ED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4290060" cy="3467100"/>
            <wp:effectExtent l="0" t="0" r="0" b="0"/>
            <wp:docPr id="14" name="Рисунок 14" descr="http://festival.1september.ru/articles/55672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6722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3329940" cy="4213860"/>
            <wp:effectExtent l="0" t="0" r="3810" b="0"/>
            <wp:docPr id="13" name="Рисунок 13" descr="http://festival.1september.ru/articles/55672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56722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Default="00832528" w:rsidP="00832528">
      <w:r w:rsidRPr="00832528">
        <w:t xml:space="preserve">Занятия с элементами нетрадиционных техник, основаны на творческой фантазии, интересны тем, что рисунки у всех детей получаются разными. Они предлагают ребёнку пофантазировать, вообразить, подумать, изобрести что-то своё, необычное. Так, на занятии по теме: "Кто сказал, МЯУ!", каждый ребенок в процессе работы хотел показать разный характер своего котенка, его </w:t>
      </w:r>
      <w:r w:rsidRPr="00832528">
        <w:lastRenderedPageBreak/>
        <w:t>позу, размер. Итогом занятия стало изображение мордочки, где отражалось настроение котенка, придумывание имен. Затем, была организована "выставка кошек" для родителей и педагогов, где каждый ребенок самостоятельно и по желани</w:t>
      </w:r>
      <w:r w:rsidR="00AC40ED">
        <w:t>ю рассказывал о своем персонаже.</w:t>
      </w:r>
    </w:p>
    <w:p w:rsidR="00AC40ED" w:rsidRPr="00832528" w:rsidRDefault="00AC40ED" w:rsidP="00832528">
      <w:proofErr w:type="gramStart"/>
      <w:r>
        <w:t>Тычок</w:t>
      </w:r>
      <w:proofErr w:type="gramEnd"/>
      <w:r>
        <w:t xml:space="preserve"> жесткой полусухой кистью.</w:t>
      </w:r>
    </w:p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4290060" cy="3314700"/>
            <wp:effectExtent l="0" t="0" r="0" b="0"/>
            <wp:docPr id="12" name="Рисунок 12" descr="http://festival.1september.ru/articles/55672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56722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4290060" cy="3131820"/>
            <wp:effectExtent l="0" t="0" r="0" b="0"/>
            <wp:docPr id="11" name="Рисунок 11" descr="http://festival.1september.ru/articles/55672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56722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rPr>
          <w:noProof/>
          <w:lang w:eastAsia="ru-RU"/>
        </w:rPr>
        <w:lastRenderedPageBreak/>
        <w:drawing>
          <wp:inline distT="0" distB="0" distL="0" distR="0">
            <wp:extent cx="4290060" cy="2918460"/>
            <wp:effectExtent l="0" t="0" r="0" b="0"/>
            <wp:docPr id="10" name="Рисунок 10" descr="http://festival.1september.ru/articles/556722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56722/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4290060" cy="3116580"/>
            <wp:effectExtent l="0" t="0" r="0" b="7620"/>
            <wp:docPr id="9" name="Рисунок 9" descr="http://festival.1september.ru/articles/55672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56722/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t>Такие занятия особенно полезны закомплексованным детям, они помогают увидеть многоцветную палитру красок, почувствовать выразительные возможности цвета, научиться видеть мир в цвете. Воспитываем у детей умение слышать, слушать и даем возможность самому высказаться. Очень важно ребёнку установить последовательность действий и не забывать об основном содержании.</w:t>
      </w:r>
    </w:p>
    <w:p w:rsidR="00832528" w:rsidRDefault="00832528" w:rsidP="00832528">
      <w:r w:rsidRPr="00832528">
        <w:t xml:space="preserve">Занятия с использованием нетрадиционных методик в младшем дошкольном возрасте используются как самостоятельные, где дети приобретают навыки изображения реальных объектов разными способами, а в старшем дошкольном возрасте проводятся, как правило, после занятий с использованием традиционных методик. Такая последовательность применения техник позволяет сформировать у детей способность разного видения реальных объектов, развивает </w:t>
      </w:r>
      <w:r w:rsidRPr="00832528">
        <w:lastRenderedPageBreak/>
        <w:t xml:space="preserve">творческий подход к изобразительной деятельности. Так, в младшем дошкольном возрасте дети </w:t>
      </w:r>
      <w:proofErr w:type="gramStart"/>
      <w:r w:rsidRPr="00832528">
        <w:t>рисуют снежинки используя</w:t>
      </w:r>
      <w:proofErr w:type="gramEnd"/>
      <w:r w:rsidRPr="00832528">
        <w:t xml:space="preserve"> карандаш, восковой мелок, а в старшем дошкольном возрасте дети изображают снежинки кистью, фломастерами. Применяя нетрадиционную технику - рисование по трафарету - дети научились не только изображать снежинку, но и готовить собственные трафареты. Последовательность выполнения была такова, что детям сначала необходимо было придумать образ снежинки (здесь большую роль играет опыт ребенка и предварительная работа </w:t>
      </w:r>
      <w:proofErr w:type="gramStart"/>
      <w:r w:rsidRPr="00832528">
        <w:t>со</w:t>
      </w:r>
      <w:proofErr w:type="gramEnd"/>
      <w:r w:rsidRPr="00832528">
        <w:t xml:space="preserve"> взрослыми по рассматриванию снежинок), вырезать ее из бумаги (то есть изготовить сам трафарет), и только потом изобразить. Причем, при изображении важным аспектом выступало и желание подобрать варианты цветового решения при </w:t>
      </w:r>
      <w:r w:rsidR="00493146">
        <w:t>работе с трафаретом.</w:t>
      </w:r>
    </w:p>
    <w:p w:rsidR="00AC40ED" w:rsidRPr="00832528" w:rsidRDefault="00AC40ED" w:rsidP="00832528">
      <w:r>
        <w:t>Рисование по трафаретам.</w:t>
      </w:r>
    </w:p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3329940" cy="5905500"/>
            <wp:effectExtent l="0" t="0" r="3810" b="0"/>
            <wp:docPr id="8" name="Рисунок 8" descr="http://festival.1september.ru/articles/55672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56722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Default="00832528" w:rsidP="00832528">
      <w:r w:rsidRPr="00832528">
        <w:t xml:space="preserve">Интересны работы детей и с использованием техники - работы с восковыми мелками. </w:t>
      </w:r>
      <w:proofErr w:type="gramStart"/>
      <w:r w:rsidRPr="00832528">
        <w:t>Которую</w:t>
      </w:r>
      <w:proofErr w:type="gramEnd"/>
      <w:r w:rsidRPr="00832528">
        <w:t xml:space="preserve"> мы начинали с младшего возраста. На первом этапе работы дети просто создавали образ отдельного изображения (снежинка), на следующем - дети учились использовать сюжетное решение </w:t>
      </w:r>
      <w:r w:rsidRPr="00832528">
        <w:lastRenderedPageBreak/>
        <w:t>картины, с использованием нескольких материалов (восковой мелок и акварельные краски). Работы выполнялись по следующим темам: "Рыбки", "Аквариум", "Природные мотивы"</w:t>
      </w:r>
      <w:proofErr w:type="gramStart"/>
      <w:r w:rsidRPr="00832528">
        <w:t xml:space="preserve"> </w:t>
      </w:r>
      <w:r w:rsidR="00AC40ED">
        <w:t>,</w:t>
      </w:r>
      <w:proofErr w:type="gramEnd"/>
      <w:r w:rsidR="00AC40ED">
        <w:t xml:space="preserve"> "Морозные узоры" и другие</w:t>
      </w:r>
      <w:r w:rsidRPr="00832528">
        <w:t>. В подготовительной группе детям предлагались творческие задания, где ребенок сам подбирал материал для реализации своего замысла ("Улицы нашего го</w:t>
      </w:r>
      <w:r w:rsidR="00AC40ED">
        <w:t>рода", "Зима в деревне/городе")</w:t>
      </w:r>
    </w:p>
    <w:p w:rsidR="00AC40ED" w:rsidRPr="00832528" w:rsidRDefault="00AC40ED" w:rsidP="00832528">
      <w:r>
        <w:t>Восковые мелки + акварельные краски.</w:t>
      </w:r>
    </w:p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3329940" cy="4488180"/>
            <wp:effectExtent l="0" t="0" r="3810" b="7620"/>
            <wp:docPr id="7" name="Рисунок 7" descr="http://festival.1september.ru/articles/556722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56722/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3627120" cy="2721791"/>
            <wp:effectExtent l="0" t="0" r="0" b="2540"/>
            <wp:docPr id="6" name="Рисунок 6" descr="http://festival.1september.ru/articles/55672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56722/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72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4762500" cy="3291840"/>
            <wp:effectExtent l="0" t="0" r="0" b="3810"/>
            <wp:docPr id="5" name="Рисунок 5" descr="http://festival.1september.ru/articles/556722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56722/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4762500" cy="3589020"/>
            <wp:effectExtent l="0" t="0" r="0" b="0"/>
            <wp:docPr id="4" name="Рисунок 4" descr="http://festival.1september.ru/articles/556722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56722/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t xml:space="preserve">Особое направление по использованию нетрадиционных техник - рисование шерстяной ниткой. В </w:t>
      </w:r>
      <w:proofErr w:type="gramStart"/>
      <w:r w:rsidRPr="00832528">
        <w:t>более младшем</w:t>
      </w:r>
      <w:proofErr w:type="gramEnd"/>
      <w:r w:rsidRPr="00832528">
        <w:t xml:space="preserve"> возрасте дети выполняют изображения с опорой на контур, в старшем дошкольном возрасте самостоятельно придумывают, как расположить изображение, а затем заполняют контур нитками. Тем</w:t>
      </w:r>
      <w:r w:rsidR="00AC40ED">
        <w:t>атика занятия задается взрослым.</w:t>
      </w:r>
    </w:p>
    <w:p w:rsidR="00AC40ED" w:rsidRDefault="00AC40ED" w:rsidP="00832528"/>
    <w:p w:rsidR="00AC40ED" w:rsidRDefault="00AC40ED" w:rsidP="00832528">
      <w:r>
        <w:lastRenderedPageBreak/>
        <w:t>Шерстяная нитка.</w:t>
      </w:r>
    </w:p>
    <w:p w:rsidR="00832528" w:rsidRPr="00AC40ED" w:rsidRDefault="00832528" w:rsidP="00832528">
      <w:r w:rsidRPr="00AC40ED">
        <w:rPr>
          <w:noProof/>
          <w:lang w:eastAsia="ru-RU"/>
        </w:rPr>
        <w:drawing>
          <wp:inline distT="0" distB="0" distL="0" distR="0" wp14:anchorId="22596E33" wp14:editId="5BE5612F">
            <wp:extent cx="3810000" cy="3108960"/>
            <wp:effectExtent l="0" t="0" r="0" b="0"/>
            <wp:docPr id="3" name="Рисунок 3" descr="http://festival.1september.ru/articles/556722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56722/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AC40ED" w:rsidP="00832528">
      <w:r>
        <w:t>Петлеобразные узоры.</w:t>
      </w:r>
    </w:p>
    <w:p w:rsidR="00832528" w:rsidRPr="00832528" w:rsidRDefault="00832528" w:rsidP="00832528">
      <w:r w:rsidRPr="00832528">
        <w:rPr>
          <w:noProof/>
          <w:lang w:eastAsia="ru-RU"/>
        </w:rPr>
        <w:drawing>
          <wp:inline distT="0" distB="0" distL="0" distR="0">
            <wp:extent cx="3329940" cy="4419600"/>
            <wp:effectExtent l="0" t="0" r="3810" b="0"/>
            <wp:docPr id="2" name="Рисунок 2" descr="http://festival.1september.ru/articles/556722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56722/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28" w:rsidRPr="00832528" w:rsidRDefault="00832528" w:rsidP="00832528"/>
    <w:p w:rsidR="00832528" w:rsidRPr="00832528" w:rsidRDefault="00832528" w:rsidP="00832528">
      <w:r w:rsidRPr="00832528">
        <w:lastRenderedPageBreak/>
        <w:t xml:space="preserve">Хорошую эффективность показывает практика применения этих занятий для </w:t>
      </w:r>
      <w:proofErr w:type="spellStart"/>
      <w:r w:rsidRPr="00832528">
        <w:t>гиперактивных</w:t>
      </w:r>
      <w:proofErr w:type="spellEnd"/>
      <w:r w:rsidRPr="00832528">
        <w:t>, закомплексованных, агрессивных детей. Например: агрессия снимается при рисовании петлеобразных узоров...</w:t>
      </w:r>
    </w:p>
    <w:p w:rsidR="00832528" w:rsidRPr="00832528" w:rsidRDefault="00832528" w:rsidP="00832528">
      <w:r w:rsidRPr="00832528">
        <w:t xml:space="preserve">В настоящее время ребята владеют многими нетрадиционными техниками: </w:t>
      </w:r>
      <w:proofErr w:type="gramStart"/>
      <w:r w:rsidRPr="00832528">
        <w:t>тычок</w:t>
      </w:r>
      <w:proofErr w:type="gramEnd"/>
      <w:r w:rsidRPr="00832528">
        <w:t xml:space="preserve"> жёсткой полусухой кистью, рисование пальчиками, рисование ладошками, оттиски пробкой, смятой бумагой, поролоном, печатками из овощей, пенопластом, свеча или восковые мелки с акварелью, монотипия, </w:t>
      </w:r>
      <w:proofErr w:type="spellStart"/>
      <w:r w:rsidRPr="00832528">
        <w:t>кляксография</w:t>
      </w:r>
      <w:proofErr w:type="spellEnd"/>
      <w:r w:rsidRPr="00832528">
        <w:t xml:space="preserve"> с трубочкой, рисование зубной пастой и другими. Детям очень нравится разнообразие техник, детские работы стали более интересными, разнообразными и украшают не только наш детский сад, но и выставляемся на городских конкурсах. Многие работы становятся призерами, за счет оригинального решения изобразительных задач.</w:t>
      </w:r>
    </w:p>
    <w:p w:rsidR="00832528" w:rsidRPr="00832528" w:rsidRDefault="00832528" w:rsidP="00832528">
      <w:r w:rsidRPr="00832528">
        <w:rPr>
          <w:b/>
          <w:bCs/>
        </w:rPr>
        <w:t>Литература.</w:t>
      </w:r>
    </w:p>
    <w:p w:rsidR="00832528" w:rsidRPr="00832528" w:rsidRDefault="00832528" w:rsidP="00832528">
      <w:pPr>
        <w:numPr>
          <w:ilvl w:val="0"/>
          <w:numId w:val="3"/>
        </w:numPr>
      </w:pPr>
      <w:r w:rsidRPr="00832528">
        <w:t>Ветлугина Н.А.. Развитие художественного творчества детей. // Художественное творчество и ребенок. - М.: Педагогика, 1972.</w:t>
      </w:r>
    </w:p>
    <w:p w:rsidR="00832528" w:rsidRPr="00832528" w:rsidRDefault="00832528" w:rsidP="00832528">
      <w:pPr>
        <w:numPr>
          <w:ilvl w:val="0"/>
          <w:numId w:val="3"/>
        </w:numPr>
      </w:pPr>
      <w:r w:rsidRPr="00832528">
        <w:t>Выготский Л.С. Воображение и творчество в детском возрасте. - М.-Л.: Госиздат, 1930.</w:t>
      </w:r>
    </w:p>
    <w:p w:rsidR="00832528" w:rsidRPr="00832528" w:rsidRDefault="00832528" w:rsidP="00832528">
      <w:pPr>
        <w:numPr>
          <w:ilvl w:val="0"/>
          <w:numId w:val="3"/>
        </w:numPr>
      </w:pPr>
      <w:r w:rsidRPr="00832528">
        <w:t xml:space="preserve">Казакова Р.Г., </w:t>
      </w:r>
      <w:proofErr w:type="spellStart"/>
      <w:r w:rsidRPr="00832528">
        <w:t>Сайганова</w:t>
      </w:r>
      <w:proofErr w:type="spellEnd"/>
      <w:r w:rsidRPr="00832528">
        <w:t xml:space="preserve"> Т.И., Седова Е.М., </w:t>
      </w:r>
      <w:proofErr w:type="spellStart"/>
      <w:r w:rsidRPr="00832528">
        <w:t>Слепцова</w:t>
      </w:r>
      <w:proofErr w:type="spellEnd"/>
      <w:r w:rsidRPr="00832528">
        <w:t xml:space="preserve"> В.Ю., Смагина Т.В. Рисование с детьми дошкольного возраста./Под ред. </w:t>
      </w:r>
      <w:proofErr w:type="spellStart"/>
      <w:r w:rsidRPr="00832528">
        <w:t>Р.Г.Казаковой</w:t>
      </w:r>
      <w:proofErr w:type="spellEnd"/>
      <w:r w:rsidRPr="00832528">
        <w:t>. - М.:ТЦ "Сфера", 2004.</w:t>
      </w:r>
    </w:p>
    <w:p w:rsidR="00832528" w:rsidRPr="00832528" w:rsidRDefault="00832528" w:rsidP="00832528">
      <w:pPr>
        <w:numPr>
          <w:ilvl w:val="0"/>
          <w:numId w:val="3"/>
        </w:numPr>
      </w:pPr>
      <w:proofErr w:type="spellStart"/>
      <w:r w:rsidRPr="00832528">
        <w:t>Сакулина</w:t>
      </w:r>
      <w:proofErr w:type="spellEnd"/>
      <w:r w:rsidRPr="00832528">
        <w:t xml:space="preserve"> Н.П. Рисование в дошкольном детстве. - М.: Просвещение, 1965.</w:t>
      </w:r>
    </w:p>
    <w:p w:rsidR="00BA2950" w:rsidRDefault="00832528" w:rsidP="00AC40ED">
      <w:pPr>
        <w:numPr>
          <w:ilvl w:val="0"/>
          <w:numId w:val="3"/>
        </w:numPr>
      </w:pPr>
      <w:r w:rsidRPr="00832528">
        <w:t xml:space="preserve">Утробина К.К., Утробин Г.Ф.. Увлекательное рисование методом </w:t>
      </w:r>
      <w:proofErr w:type="gramStart"/>
      <w:r w:rsidRPr="00832528">
        <w:t>тычка</w:t>
      </w:r>
      <w:proofErr w:type="gramEnd"/>
      <w:r w:rsidRPr="00832528">
        <w:t xml:space="preserve"> с детьми. - М.: ГНОМ и Д, 2001.</w:t>
      </w:r>
    </w:p>
    <w:sectPr w:rsidR="00BA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534"/>
    <w:multiLevelType w:val="multilevel"/>
    <w:tmpl w:val="479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85693"/>
    <w:multiLevelType w:val="multilevel"/>
    <w:tmpl w:val="042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846DA"/>
    <w:multiLevelType w:val="multilevel"/>
    <w:tmpl w:val="9F3E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54A48"/>
    <w:multiLevelType w:val="multilevel"/>
    <w:tmpl w:val="BCB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28"/>
    <w:rsid w:val="00006531"/>
    <w:rsid w:val="000A299B"/>
    <w:rsid w:val="000B0C35"/>
    <w:rsid w:val="000B176E"/>
    <w:rsid w:val="000B25C8"/>
    <w:rsid w:val="0012194D"/>
    <w:rsid w:val="001C7ED1"/>
    <w:rsid w:val="00235234"/>
    <w:rsid w:val="00242A60"/>
    <w:rsid w:val="00277D3A"/>
    <w:rsid w:val="002B517D"/>
    <w:rsid w:val="00312D57"/>
    <w:rsid w:val="00353E9F"/>
    <w:rsid w:val="003639B3"/>
    <w:rsid w:val="00386CA4"/>
    <w:rsid w:val="003A244E"/>
    <w:rsid w:val="003D600E"/>
    <w:rsid w:val="0040439B"/>
    <w:rsid w:val="00435191"/>
    <w:rsid w:val="0047753E"/>
    <w:rsid w:val="00493146"/>
    <w:rsid w:val="00526951"/>
    <w:rsid w:val="00646201"/>
    <w:rsid w:val="006B380A"/>
    <w:rsid w:val="007B5361"/>
    <w:rsid w:val="007D5E6B"/>
    <w:rsid w:val="00832528"/>
    <w:rsid w:val="008A4D81"/>
    <w:rsid w:val="008F5CE9"/>
    <w:rsid w:val="009011FA"/>
    <w:rsid w:val="009343B3"/>
    <w:rsid w:val="009452FA"/>
    <w:rsid w:val="009E457B"/>
    <w:rsid w:val="00A224FF"/>
    <w:rsid w:val="00A6591E"/>
    <w:rsid w:val="00A72CF4"/>
    <w:rsid w:val="00AC40ED"/>
    <w:rsid w:val="00AD431E"/>
    <w:rsid w:val="00AE01A8"/>
    <w:rsid w:val="00B16072"/>
    <w:rsid w:val="00B73555"/>
    <w:rsid w:val="00B9455D"/>
    <w:rsid w:val="00BA2950"/>
    <w:rsid w:val="00C2593B"/>
    <w:rsid w:val="00D311CB"/>
    <w:rsid w:val="00DA5DE4"/>
    <w:rsid w:val="00DD137B"/>
    <w:rsid w:val="00DD5EBB"/>
    <w:rsid w:val="00DF4421"/>
    <w:rsid w:val="00E04492"/>
    <w:rsid w:val="00E657D4"/>
    <w:rsid w:val="00EA7B7D"/>
    <w:rsid w:val="00EE0314"/>
    <w:rsid w:val="00EF648E"/>
    <w:rsid w:val="00F40F87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5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5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86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eschoo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2016-03-19T18:33:00Z</dcterms:created>
  <dcterms:modified xsi:type="dcterms:W3CDTF">2016-03-19T18:33:00Z</dcterms:modified>
</cp:coreProperties>
</file>