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B7" w:rsidRDefault="00501EB7" w:rsidP="004064FC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Методическая разработка урока обучения грамоте</w:t>
      </w:r>
    </w:p>
    <w:p w:rsidR="00501EB7" w:rsidRDefault="00501EB7" w:rsidP="004064FC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Учитель: Дзюба И.В. МКОУ «Кировская СОШ»</w:t>
      </w:r>
      <w:bookmarkStart w:id="0" w:name="_GoBack"/>
      <w:bookmarkEnd w:id="0"/>
    </w:p>
    <w:p w:rsidR="00501EB7" w:rsidRDefault="00501EB7" w:rsidP="004064FC">
      <w:pPr>
        <w:spacing w:line="360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:rsidR="003E5C45" w:rsidRPr="00E536A9" w:rsidRDefault="00DF49BF" w:rsidP="004064FC">
      <w:pPr>
        <w:spacing w:line="360" w:lineRule="auto"/>
        <w:rPr>
          <w:rFonts w:asciiTheme="majorHAnsi" w:hAnsiTheme="majorHAnsi" w:cs="Times New Roman"/>
          <w:b/>
          <w:bCs/>
          <w:i/>
          <w:iCs/>
          <w:sz w:val="28"/>
          <w:szCs w:val="28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</w:rPr>
        <w:t xml:space="preserve">Тема: Согласные звуки </w:t>
      </w:r>
      <w:r w:rsidRPr="00E536A9">
        <w:rPr>
          <w:rFonts w:asciiTheme="majorHAnsi" w:hAnsiTheme="majorHAnsi" w:cs="AIGDT"/>
          <w:b/>
          <w:bCs/>
          <w:sz w:val="28"/>
          <w:szCs w:val="28"/>
        </w:rPr>
        <w:t>[</w:t>
      </w:r>
      <w:r w:rsidRPr="00E536A9">
        <w:rPr>
          <w:rFonts w:asciiTheme="majorHAnsi" w:hAnsiTheme="majorHAnsi" w:cs="Times New Roman"/>
          <w:b/>
          <w:bCs/>
          <w:sz w:val="28"/>
          <w:szCs w:val="28"/>
        </w:rPr>
        <w:t>г</w:t>
      </w:r>
      <w:r w:rsidRPr="00E536A9">
        <w:rPr>
          <w:rFonts w:asciiTheme="majorHAnsi" w:hAnsiTheme="majorHAnsi" w:cs="AIGDT"/>
          <w:b/>
          <w:bCs/>
          <w:sz w:val="28"/>
          <w:szCs w:val="28"/>
        </w:rPr>
        <w:t>]</w:t>
      </w:r>
      <w:r w:rsidRPr="00E536A9">
        <w:rPr>
          <w:rFonts w:asciiTheme="majorHAnsi" w:hAnsiTheme="majorHAnsi" w:cs="Times New Roman"/>
          <w:b/>
          <w:bCs/>
          <w:sz w:val="28"/>
          <w:szCs w:val="28"/>
        </w:rPr>
        <w:t xml:space="preserve">, </w:t>
      </w:r>
      <w:r w:rsidRPr="00E536A9">
        <w:rPr>
          <w:rFonts w:asciiTheme="majorHAnsi" w:hAnsiTheme="majorHAnsi" w:cs="AIGDT"/>
          <w:b/>
          <w:bCs/>
          <w:sz w:val="28"/>
          <w:szCs w:val="28"/>
        </w:rPr>
        <w:t>[</w:t>
      </w:r>
      <w:r w:rsidRPr="00E536A9">
        <w:rPr>
          <w:rFonts w:asciiTheme="majorHAnsi" w:hAnsiTheme="majorHAnsi" w:cs="Times New Roman"/>
          <w:b/>
          <w:bCs/>
          <w:sz w:val="28"/>
          <w:szCs w:val="28"/>
        </w:rPr>
        <w:t>г’</w:t>
      </w:r>
      <w:r w:rsidRPr="00E536A9">
        <w:rPr>
          <w:rFonts w:asciiTheme="majorHAnsi" w:hAnsiTheme="majorHAnsi" w:cs="AIGDT"/>
          <w:b/>
          <w:bCs/>
          <w:sz w:val="28"/>
          <w:szCs w:val="28"/>
        </w:rPr>
        <w:t>]</w:t>
      </w:r>
      <w:r w:rsidRPr="00E536A9">
        <w:rPr>
          <w:rFonts w:asciiTheme="majorHAnsi" w:hAnsiTheme="majorHAnsi" w:cs="Times New Roman"/>
          <w:b/>
          <w:bCs/>
          <w:sz w:val="28"/>
          <w:szCs w:val="28"/>
        </w:rPr>
        <w:t xml:space="preserve">, буквы </w:t>
      </w:r>
      <w:r w:rsidRPr="00E536A9">
        <w:rPr>
          <w:rFonts w:asciiTheme="majorHAnsi" w:hAnsiTheme="majorHAnsi" w:cs="Times New Roman"/>
          <w:b/>
          <w:bCs/>
          <w:i/>
          <w:iCs/>
          <w:sz w:val="28"/>
          <w:szCs w:val="28"/>
        </w:rPr>
        <w:t>Г, г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Педагогическая цель: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Создать условия для ознакомления учащихся с согласными 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 xml:space="preserve">Г, г,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развития речи, логического мышления, памяти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Тип </w:t>
      </w:r>
      <w:proofErr w:type="spellStart"/>
      <w:proofErr w:type="gram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урока: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Решение</w:t>
      </w:r>
      <w:proofErr w:type="spellEnd"/>
      <w:proofErr w:type="gramEnd"/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учебной задачи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Планируемые результаты (предметные</w:t>
      </w:r>
      <w:proofErr w:type="gram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):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Характеризуют</w:t>
      </w:r>
      <w:proofErr w:type="gramEnd"/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звуки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г’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и</w:t>
      </w: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букву 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>Г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. Владеют навыками чтения предложений и коротких текстов с интонацией и паузами в соответствии со знаками препинания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Личностные результаты:</w:t>
      </w:r>
      <w:r w:rsidR="004064FC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Выражают положительное отношение к процессу познания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Универсальные учебные действия (</w:t>
      </w:r>
      <w:proofErr w:type="spell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)</w:t>
      </w:r>
    </w:p>
    <w:p w:rsidR="00DF49BF" w:rsidRPr="00E536A9" w:rsidRDefault="00DF49BF" w:rsidP="004064FC">
      <w:pPr>
        <w:pStyle w:val="ParagraphStyle"/>
        <w:spacing w:line="360" w:lineRule="auto"/>
        <w:ind w:right="-90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i/>
          <w:iCs/>
          <w:sz w:val="28"/>
          <w:szCs w:val="28"/>
          <w:lang w:val="ru-RU"/>
        </w:rPr>
        <w:t>Регулятивные: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 xml:space="preserve">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умеют оценивать правильность выполнения действий на уровне адекватной ретроспективной оценки.</w:t>
      </w:r>
    </w:p>
    <w:p w:rsidR="00DF49BF" w:rsidRPr="00E536A9" w:rsidRDefault="00DF49BF" w:rsidP="004064FC">
      <w:pPr>
        <w:pStyle w:val="ParagraphStyle"/>
        <w:spacing w:line="360" w:lineRule="auto"/>
        <w:ind w:right="-90"/>
        <w:rPr>
          <w:rFonts w:asciiTheme="majorHAnsi" w:hAnsiTheme="majorHAnsi" w:cs="Times New Roman"/>
          <w:i/>
          <w:i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i/>
          <w:iCs/>
          <w:sz w:val="28"/>
          <w:szCs w:val="28"/>
          <w:lang w:val="ru-RU"/>
        </w:rPr>
        <w:t>Познавательные</w:t>
      </w:r>
      <w:r w:rsidRPr="00E536A9">
        <w:rPr>
          <w:rFonts w:asciiTheme="majorHAnsi" w:hAnsiTheme="majorHAnsi" w:cs="Times New Roman"/>
          <w:b/>
          <w:bCs/>
          <w:i/>
          <w:iCs/>
          <w:spacing w:val="15"/>
          <w:sz w:val="28"/>
          <w:szCs w:val="28"/>
          <w:lang w:val="ru-RU"/>
        </w:rPr>
        <w:t>: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</w:t>
      </w:r>
      <w:proofErr w:type="spellStart"/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>общеучебные</w:t>
      </w:r>
      <w:proofErr w:type="spellEnd"/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– ориентируются на разнообразие способов решения задач; 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>логические –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характеризуют звуки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г’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и</w:t>
      </w: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букву 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>Г.</w:t>
      </w:r>
    </w:p>
    <w:p w:rsidR="00DF49BF" w:rsidRPr="00E536A9" w:rsidRDefault="00DF49BF" w:rsidP="004064FC">
      <w:pPr>
        <w:pStyle w:val="ParagraphStyle"/>
        <w:spacing w:line="360" w:lineRule="auto"/>
        <w:ind w:right="-60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i/>
          <w:iCs/>
          <w:sz w:val="28"/>
          <w:szCs w:val="28"/>
          <w:lang w:val="ru-RU"/>
        </w:rPr>
        <w:t>Коммуникативные</w:t>
      </w:r>
      <w:r w:rsidRPr="00E536A9">
        <w:rPr>
          <w:rFonts w:asciiTheme="majorHAnsi" w:hAnsiTheme="majorHAnsi" w:cs="Times New Roman"/>
          <w:b/>
          <w:bCs/>
          <w:i/>
          <w:iCs/>
          <w:spacing w:val="15"/>
          <w:sz w:val="28"/>
          <w:szCs w:val="28"/>
          <w:lang w:val="ru-RU"/>
        </w:rPr>
        <w:t>: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умеют формулировать собственное мнение и позицию</w:t>
      </w:r>
    </w:p>
    <w:p w:rsidR="00DF49BF" w:rsidRPr="00E536A9" w:rsidRDefault="00DF49BF" w:rsidP="004064FC">
      <w:pPr>
        <w:pStyle w:val="ParagraphStyle"/>
        <w:spacing w:line="360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Основное содержание темы, понятия и термины</w:t>
      </w:r>
    </w:p>
    <w:p w:rsidR="00DF49BF" w:rsidRPr="00E536A9" w:rsidRDefault="00DF49BF" w:rsidP="004064FC">
      <w:pPr>
        <w:pStyle w:val="ParagraphStyle"/>
        <w:tabs>
          <w:tab w:val="left" w:pos="1650"/>
        </w:tabs>
        <w:spacing w:line="360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Звонкие согласные звуки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, 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[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г’</w:t>
      </w:r>
      <w:r w:rsidRPr="00E536A9">
        <w:rPr>
          <w:rFonts w:asciiTheme="majorHAnsi" w:hAnsiTheme="majorHAnsi" w:cs="AIGDT"/>
          <w:sz w:val="28"/>
          <w:szCs w:val="28"/>
          <w:lang w:val="ru-RU"/>
        </w:rPr>
        <w:t>]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>. Буква</w:t>
      </w:r>
      <w:r w:rsidRPr="00E536A9">
        <w:rPr>
          <w:rFonts w:asciiTheme="majorHAnsi" w:hAnsiTheme="majorHAnsi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536A9">
        <w:rPr>
          <w:rFonts w:asciiTheme="majorHAnsi" w:hAnsiTheme="majorHAnsi" w:cs="Times New Roman"/>
          <w:i/>
          <w:iCs/>
          <w:sz w:val="28"/>
          <w:szCs w:val="28"/>
          <w:lang w:val="ru-RU"/>
        </w:rPr>
        <w:t>Г.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Заглавная, строчная, печатная и письменная буквы; </w:t>
      </w:r>
      <w:proofErr w:type="spellStart"/>
      <w:r w:rsidRPr="00E536A9">
        <w:rPr>
          <w:rFonts w:asciiTheme="majorHAnsi" w:hAnsiTheme="majorHAnsi" w:cs="Times New Roman"/>
          <w:sz w:val="28"/>
          <w:szCs w:val="28"/>
          <w:lang w:val="ru-RU"/>
        </w:rPr>
        <w:t>слого</w:t>
      </w:r>
      <w:proofErr w:type="spellEnd"/>
      <w:r w:rsidRPr="00E536A9">
        <w:rPr>
          <w:rFonts w:asciiTheme="majorHAnsi" w:hAnsiTheme="majorHAnsi" w:cs="Times New Roman"/>
          <w:sz w:val="28"/>
          <w:szCs w:val="28"/>
          <w:lang w:val="ru-RU"/>
        </w:rPr>
        <w:t>-звуковой анализ слова, рассказ, пословица</w:t>
      </w:r>
    </w:p>
    <w:p w:rsidR="00DF49BF" w:rsidRPr="00E536A9" w:rsidRDefault="00DF49BF" w:rsidP="004064FC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DF49BF" w:rsidRPr="00E536A9" w:rsidRDefault="00DF49BF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/>
          <w:sz w:val="28"/>
          <w:szCs w:val="28"/>
        </w:rPr>
        <w:tab/>
      </w:r>
      <w:r w:rsidRPr="00E536A9">
        <w:rPr>
          <w:rFonts w:asciiTheme="majorHAnsi" w:hAnsiTheme="majorHAnsi"/>
          <w:b/>
          <w:sz w:val="28"/>
          <w:szCs w:val="28"/>
        </w:rPr>
        <w:t>Ход урока</w:t>
      </w:r>
    </w:p>
    <w:p w:rsidR="00DF49BF" w:rsidRPr="00E536A9" w:rsidRDefault="00DF49BF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I. Организация начала урока.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 . Повторение пройденного материала. Актуализация знаний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Прежде, чем мы перейдем к теме нашего сегодняшнего урока, давайте вспомним уже изученные нами буквы.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-Для чего нам нужна речь?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-Какая бывает речь?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-Что мы используем для передачи письменной (устной)речи?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-Какие бывают звуки?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Какие согласные буквы обозначают только звонкие звуки? – н, м, р, </w:t>
      </w:r>
      <w:proofErr w:type="gramStart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л .</w:t>
      </w:r>
      <w:proofErr w:type="gramEnd"/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Какие гласные </w:t>
      </w:r>
      <w:proofErr w:type="gramStart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“ с</w:t>
      </w:r>
      <w:proofErr w:type="gramEnd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секретом” мы изучили? – е, я.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Почему мы их так называем? – могут обозначать два звука.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Когда они могут обозначать два звука? - когда стоят в начале слова, после гласной буквы.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-Давайте назовем все буквы, которые мы уже знаем. </w:t>
      </w:r>
      <w:r w:rsidR="003065EC"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Дайте характеристику звукам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Какие согласные буквы имеют пару? – з - с, б - п, д - т.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Сегодня мы с вами сможем прибавить к этому ряду еще одну букву.</w:t>
      </w:r>
    </w:p>
    <w:p w:rsidR="00DF49BF" w:rsidRPr="00E536A9" w:rsidRDefault="00DF49BF" w:rsidP="00E536A9">
      <w:pPr>
        <w:spacing w:after="120" w:line="276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3. Постановка темы, целей и задач урока</w:t>
      </w:r>
    </w:p>
    <w:p w:rsidR="003065EC" w:rsidRPr="00E536A9" w:rsidRDefault="003065EC" w:rsidP="00E536A9">
      <w:pPr>
        <w:spacing w:after="120" w:line="276" w:lineRule="auto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Ребята, отгадайте загадку</w:t>
      </w:r>
    </w:p>
    <w:p w:rsidR="003065EC" w:rsidRPr="00E536A9" w:rsidRDefault="003065EC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-Кто сидит на крепкой ножке в бурых листьях у дорожки?</w:t>
      </w:r>
    </w:p>
    <w:p w:rsidR="003065EC" w:rsidRPr="00E536A9" w:rsidRDefault="003065EC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-Встала шапка из травы - нет под шапкой головы</w:t>
      </w:r>
      <w:proofErr w:type="gramStart"/>
      <w:r w:rsidRPr="00E536A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.</w:t>
      </w: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)(</w:t>
      </w:r>
      <w:proofErr w:type="gramEnd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гриб)</w:t>
      </w:r>
    </w:p>
    <w:p w:rsidR="003065EC" w:rsidRPr="00E536A9" w:rsidRDefault="003065EC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-Кто догадался, с какой буквой мы сегодня познакомимся? (Г) </w:t>
      </w:r>
      <w:proofErr w:type="gramStart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( слайд</w:t>
      </w:r>
      <w:proofErr w:type="gramEnd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1)</w:t>
      </w:r>
    </w:p>
    <w:p w:rsidR="00EC2287" w:rsidRPr="00E536A9" w:rsidRDefault="00EC2287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-Правильно, ребята. А теперь давайте назовем слова на букву Г</w:t>
      </w:r>
    </w:p>
    <w:p w:rsidR="00EC2287" w:rsidRPr="00E536A9" w:rsidRDefault="00EC2287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-Вам в помощь </w:t>
      </w:r>
      <w:proofErr w:type="gramStart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подсказка(</w:t>
      </w:r>
      <w:proofErr w:type="gramEnd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слайд 2)</w:t>
      </w:r>
    </w:p>
    <w:p w:rsidR="00EC2287" w:rsidRPr="00E536A9" w:rsidRDefault="00EC2287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-Ребята, а кто знает как называется гриб изображенный на </w:t>
      </w:r>
      <w:proofErr w:type="gramStart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картинке?(</w:t>
      </w:r>
      <w:proofErr w:type="gramEnd"/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мухомор)</w:t>
      </w:r>
    </w:p>
    <w:p w:rsidR="00EC2287" w:rsidRPr="00E536A9" w:rsidRDefault="00EC2287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вы знаете о нем?</w:t>
      </w:r>
    </w:p>
    <w:p w:rsidR="00EC2287" w:rsidRPr="00E536A9" w:rsidRDefault="00EC2287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4. Усвоение новых знаний и способов деятельности.</w:t>
      </w:r>
    </w:p>
    <w:p w:rsidR="00EC2287" w:rsidRPr="00E536A9" w:rsidRDefault="00EC2287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- </w:t>
      </w: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 xml:space="preserve">На что похожа буква </w:t>
      </w:r>
      <w:proofErr w:type="gramStart"/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Г?</w:t>
      </w:r>
      <w:r w:rsidR="003D7DC9" w:rsidRPr="00E536A9">
        <w:rPr>
          <w:rFonts w:asciiTheme="majorHAnsi" w:hAnsiTheme="majorHAnsi" w:cs="Times New Roman"/>
          <w:bCs/>
          <w:sz w:val="28"/>
          <w:szCs w:val="28"/>
          <w:lang w:val="ru-RU"/>
        </w:rPr>
        <w:t>(</w:t>
      </w:r>
      <w:proofErr w:type="gramEnd"/>
      <w:r w:rsidR="003D7DC9" w:rsidRPr="00E536A9">
        <w:rPr>
          <w:rFonts w:asciiTheme="majorHAnsi" w:hAnsiTheme="majorHAnsi" w:cs="Times New Roman"/>
          <w:bCs/>
          <w:sz w:val="28"/>
          <w:szCs w:val="28"/>
          <w:lang w:val="ru-RU"/>
        </w:rPr>
        <w:t xml:space="preserve"> слайд 3)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-</w:t>
      </w: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А теперь, ребята, нам предстоит дать характеристику звуку.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Какой это звук? (</w:t>
      </w:r>
      <w:proofErr w:type="gramStart"/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согласный</w:t>
      </w:r>
      <w:proofErr w:type="gramEnd"/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, звонкий)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Давайте проведем звуковой анализ слов</w:t>
      </w: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( слайд</w:t>
      </w:r>
      <w:proofErr w:type="gramEnd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4)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(</w:t>
      </w:r>
      <w:proofErr w:type="gramStart"/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анализ</w:t>
      </w:r>
      <w:proofErr w:type="gramEnd"/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 xml:space="preserve"> слова-отгадки грибы, работа по схеме) Выделение звука г –твердого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 xml:space="preserve">Анализ слова снегири. </w:t>
      </w:r>
      <w:proofErr w:type="gram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( слайд</w:t>
      </w:r>
      <w:proofErr w:type="gramEnd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 5)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ВЫВОД</w:t>
      </w: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 xml:space="preserve">: </w:t>
      </w: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(слайд 6)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Буква г, звук г, </w:t>
      </w:r>
      <w:proofErr w:type="spellStart"/>
      <w:proofErr w:type="gram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согласный,звонкий</w:t>
      </w:r>
      <w:proofErr w:type="spellEnd"/>
      <w:proofErr w:type="gramEnd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, парный. Может быть твердым и мягким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 xml:space="preserve">5. </w:t>
      </w:r>
      <w:proofErr w:type="spellStart"/>
      <w:r w:rsidRPr="00E536A9">
        <w:rPr>
          <w:rFonts w:asciiTheme="majorHAnsi" w:hAnsiTheme="majorHAnsi" w:cs="Times New Roman"/>
          <w:b/>
          <w:bCs/>
          <w:sz w:val="28"/>
          <w:szCs w:val="28"/>
          <w:lang w:val="ru-RU"/>
        </w:rPr>
        <w:t>Физминутка</w:t>
      </w:r>
      <w:proofErr w:type="spellEnd"/>
    </w:p>
    <w:p w:rsidR="003D7DC9" w:rsidRPr="00E536A9" w:rsidRDefault="003D7DC9" w:rsidP="00E536A9">
      <w:pPr>
        <w:pStyle w:val="ParagraphStyle"/>
        <w:spacing w:line="276" w:lineRule="auto"/>
        <w:ind w:firstLine="30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Гриша шел-шел-шел,</w:t>
      </w:r>
    </w:p>
    <w:p w:rsidR="003D7DC9" w:rsidRPr="00E536A9" w:rsidRDefault="003D7DC9" w:rsidP="00E536A9">
      <w:pPr>
        <w:pStyle w:val="ParagraphStyle"/>
        <w:spacing w:line="276" w:lineRule="auto"/>
        <w:ind w:firstLine="30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Белый гриб нашел.</w:t>
      </w:r>
    </w:p>
    <w:p w:rsidR="003D7DC9" w:rsidRPr="00E536A9" w:rsidRDefault="003D7DC9" w:rsidP="00E536A9">
      <w:pPr>
        <w:pStyle w:val="ParagraphStyle"/>
        <w:spacing w:line="276" w:lineRule="auto"/>
        <w:ind w:firstLine="30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Раз – грибок,</w:t>
      </w:r>
    </w:p>
    <w:p w:rsidR="003D7DC9" w:rsidRPr="00E536A9" w:rsidRDefault="003D7DC9" w:rsidP="00E536A9">
      <w:pPr>
        <w:pStyle w:val="ParagraphStyle"/>
        <w:spacing w:line="276" w:lineRule="auto"/>
        <w:ind w:firstLine="30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Два – грибок,</w:t>
      </w:r>
    </w:p>
    <w:p w:rsidR="003D7DC9" w:rsidRPr="00E536A9" w:rsidRDefault="003D7DC9" w:rsidP="00E536A9">
      <w:pPr>
        <w:pStyle w:val="ParagraphStyle"/>
        <w:spacing w:line="276" w:lineRule="auto"/>
        <w:ind w:firstLine="300"/>
        <w:jc w:val="both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Три – грибок,</w:t>
      </w:r>
    </w:p>
    <w:p w:rsidR="003D7DC9" w:rsidRPr="00E536A9" w:rsidRDefault="003D7DC9" w:rsidP="00E536A9">
      <w:pPr>
        <w:pStyle w:val="ParagraphStyle"/>
        <w:spacing w:line="276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     Положи их в кузовок</w:t>
      </w:r>
    </w:p>
    <w:p w:rsidR="0019193A" w:rsidRPr="00E536A9" w:rsidRDefault="0019193A" w:rsidP="00E536A9">
      <w:pPr>
        <w:pStyle w:val="ParagraphStyle"/>
        <w:spacing w:line="276" w:lineRule="auto"/>
        <w:rPr>
          <w:rFonts w:asciiTheme="majorHAnsi" w:hAnsiTheme="majorHAnsi" w:cs="Times New Roman"/>
          <w:b/>
          <w:bCs/>
          <w:sz w:val="28"/>
          <w:szCs w:val="28"/>
          <w:lang w:val="ru-RU"/>
        </w:rPr>
      </w:pPr>
    </w:p>
    <w:p w:rsidR="0019193A" w:rsidRPr="00E536A9" w:rsidRDefault="0019193A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Давайте откроем учебник, здесь тоже чудо-полянка, на ней живут грибы- боровики. Рассмотрите внимательно их городок.</w:t>
      </w:r>
    </w:p>
    <w:p w:rsidR="0019193A" w:rsidRPr="00E536A9" w:rsidRDefault="0019193A" w:rsidP="00E536A9">
      <w:pPr>
        <w:pStyle w:val="ParagraphStyle"/>
        <w:spacing w:line="276" w:lineRule="auto"/>
        <w:rPr>
          <w:rFonts w:asciiTheme="majorHAnsi" w:hAnsiTheme="majorHAnsi" w:cs="Times New Roman"/>
          <w:bCs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bCs/>
          <w:sz w:val="28"/>
          <w:szCs w:val="28"/>
          <w:lang w:val="ru-RU"/>
        </w:rPr>
        <w:t>А какие грибы вы видите?</w:t>
      </w:r>
    </w:p>
    <w:p w:rsidR="0019193A" w:rsidRPr="00E536A9" w:rsidRDefault="0019193A" w:rsidP="00E536A9">
      <w:pPr>
        <w:spacing w:after="120" w:line="276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536A9">
        <w:rPr>
          <w:rFonts w:asciiTheme="majorHAnsi" w:eastAsia="Times New Roman" w:hAnsiTheme="majorHAnsi" w:cs="Times New Roman"/>
          <w:sz w:val="28"/>
          <w:szCs w:val="28"/>
          <w:lang w:eastAsia="ru-RU"/>
        </w:rPr>
        <w:t>- белый гриб называют царем грибов, самым лучшим, он растет под березами, в бору, поэтому и называется боровиком или подберезовиком. Поганка - гриб несъедобный, его не возьмем в корзинку, оставим в лесу)</w:t>
      </w:r>
    </w:p>
    <w:p w:rsidR="00DF49BF" w:rsidRPr="00E536A9" w:rsidRDefault="00E536A9" w:rsidP="00E536A9">
      <w:pPr>
        <w:tabs>
          <w:tab w:val="left" w:pos="4755"/>
        </w:tabs>
        <w:spacing w:line="276" w:lineRule="auto"/>
        <w:rPr>
          <w:rFonts w:asciiTheme="majorHAnsi" w:hAnsiTheme="majorHAnsi"/>
          <w:sz w:val="28"/>
          <w:szCs w:val="28"/>
        </w:rPr>
      </w:pPr>
      <w:r w:rsidRPr="00E536A9">
        <w:rPr>
          <w:rFonts w:asciiTheme="majorHAnsi" w:hAnsiTheme="majorHAnsi"/>
          <w:sz w:val="28"/>
          <w:szCs w:val="28"/>
        </w:rPr>
        <w:t xml:space="preserve">- </w:t>
      </w:r>
      <w:r w:rsidR="0019193A" w:rsidRPr="00E536A9">
        <w:rPr>
          <w:rFonts w:asciiTheme="majorHAnsi" w:hAnsiTheme="majorHAnsi"/>
          <w:sz w:val="28"/>
          <w:szCs w:val="28"/>
        </w:rPr>
        <w:t>Ребята, посмотрите, что нам предлагает МУДРАЯ СОВА (слайд 7)</w:t>
      </w:r>
    </w:p>
    <w:p w:rsidR="0019193A" w:rsidRPr="00E536A9" w:rsidRDefault="0019193A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/>
          <w:b/>
          <w:sz w:val="28"/>
          <w:szCs w:val="28"/>
        </w:rPr>
        <w:t>6. Закрепление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E536A9">
        <w:rPr>
          <w:rFonts w:asciiTheme="majorHAnsi" w:hAnsiTheme="majorHAnsi"/>
          <w:b/>
          <w:sz w:val="28"/>
          <w:szCs w:val="28"/>
        </w:rPr>
        <w:t>а)</w:t>
      </w:r>
      <w:r w:rsidR="0019193A" w:rsidRPr="00E536A9">
        <w:rPr>
          <w:rFonts w:asciiTheme="majorHAnsi" w:hAnsiTheme="majorHAnsi"/>
          <w:b/>
          <w:sz w:val="28"/>
          <w:szCs w:val="28"/>
        </w:rPr>
        <w:t>Рабо</w:t>
      </w:r>
      <w:r w:rsidRPr="00E536A9">
        <w:rPr>
          <w:rFonts w:asciiTheme="majorHAnsi" w:hAnsiTheme="majorHAnsi"/>
          <w:b/>
          <w:sz w:val="28"/>
          <w:szCs w:val="28"/>
        </w:rPr>
        <w:t>та</w:t>
      </w:r>
      <w:proofErr w:type="gramEnd"/>
      <w:r w:rsidRPr="00E536A9">
        <w:rPr>
          <w:rFonts w:asciiTheme="majorHAnsi" w:hAnsiTheme="majorHAnsi"/>
          <w:b/>
          <w:sz w:val="28"/>
          <w:szCs w:val="28"/>
        </w:rPr>
        <w:t xml:space="preserve"> с приложением. Чтение </w:t>
      </w:r>
      <w:proofErr w:type="gramStart"/>
      <w:r w:rsidRPr="00E536A9">
        <w:rPr>
          <w:rFonts w:asciiTheme="majorHAnsi" w:hAnsiTheme="majorHAnsi"/>
          <w:b/>
          <w:sz w:val="28"/>
          <w:szCs w:val="28"/>
        </w:rPr>
        <w:t>слогов .</w:t>
      </w:r>
      <w:proofErr w:type="gramEnd"/>
      <w:r w:rsidRPr="00E536A9">
        <w:rPr>
          <w:rFonts w:asciiTheme="majorHAnsi" w:hAnsiTheme="majorHAnsi"/>
          <w:b/>
          <w:sz w:val="28"/>
          <w:szCs w:val="28"/>
        </w:rPr>
        <w:t xml:space="preserve"> </w:t>
      </w:r>
      <w:r w:rsidR="0019193A" w:rsidRPr="00E536A9">
        <w:rPr>
          <w:rFonts w:asciiTheme="majorHAnsi" w:hAnsiTheme="majorHAnsi"/>
          <w:b/>
          <w:sz w:val="28"/>
          <w:szCs w:val="28"/>
        </w:rPr>
        <w:t>Игра «Доскажи словечко»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E536A9">
        <w:rPr>
          <w:rFonts w:asciiTheme="majorHAnsi" w:hAnsiTheme="majorHAnsi"/>
          <w:b/>
          <w:sz w:val="28"/>
          <w:szCs w:val="28"/>
        </w:rPr>
        <w:t>б)Работа</w:t>
      </w:r>
      <w:proofErr w:type="gramEnd"/>
      <w:r w:rsidRPr="00E536A9">
        <w:rPr>
          <w:rFonts w:asciiTheme="majorHAnsi" w:hAnsiTheme="majorHAnsi"/>
          <w:b/>
          <w:sz w:val="28"/>
          <w:szCs w:val="28"/>
        </w:rPr>
        <w:t xml:space="preserve"> по учебнику ( стр.119, чтение текста цепочкой)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proofErr w:type="gramStart"/>
      <w:r w:rsidRPr="00E536A9">
        <w:rPr>
          <w:rFonts w:asciiTheme="majorHAnsi" w:hAnsiTheme="majorHAnsi"/>
          <w:b/>
          <w:sz w:val="28"/>
          <w:szCs w:val="28"/>
        </w:rPr>
        <w:t>в</w:t>
      </w:r>
      <w:proofErr w:type="gramEnd"/>
      <w:r w:rsidRPr="00E536A9">
        <w:rPr>
          <w:rFonts w:asciiTheme="majorHAnsi" w:hAnsiTheme="majorHAnsi"/>
          <w:b/>
          <w:sz w:val="28"/>
          <w:szCs w:val="28"/>
        </w:rPr>
        <w:t>) Мягкие и твердые слоги (игра)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/>
          <w:b/>
          <w:sz w:val="28"/>
          <w:szCs w:val="28"/>
        </w:rPr>
        <w:t>7.Упражнение в развитии речи</w:t>
      </w:r>
      <w:r w:rsidR="00FD504B">
        <w:rPr>
          <w:rFonts w:asciiTheme="majorHAnsi" w:hAnsiTheme="majorHAnsi"/>
          <w:b/>
          <w:sz w:val="28"/>
          <w:szCs w:val="28"/>
        </w:rPr>
        <w:t xml:space="preserve">  </w:t>
      </w:r>
      <w:r w:rsidRPr="00E536A9">
        <w:rPr>
          <w:rFonts w:asciiTheme="majorHAnsi" w:hAnsiTheme="majorHAnsi"/>
          <w:b/>
          <w:sz w:val="28"/>
          <w:szCs w:val="28"/>
        </w:rPr>
        <w:t>( работа с приложением)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sz w:val="28"/>
          <w:szCs w:val="28"/>
        </w:rPr>
      </w:pPr>
      <w:r w:rsidRPr="00E536A9">
        <w:rPr>
          <w:rFonts w:asciiTheme="majorHAnsi" w:hAnsiTheme="majorHAnsi"/>
          <w:sz w:val="28"/>
          <w:szCs w:val="28"/>
        </w:rPr>
        <w:t>Чтение текста.</w:t>
      </w:r>
    </w:p>
    <w:p w:rsidR="00E536A9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/>
          <w:b/>
          <w:sz w:val="28"/>
          <w:szCs w:val="28"/>
        </w:rPr>
        <w:t>8. Резерв (схемы к словам –составление с помощью приложения)</w:t>
      </w:r>
      <w:r w:rsidR="00E536A9" w:rsidRPr="00E536A9">
        <w:rPr>
          <w:rFonts w:asciiTheme="majorHAnsi" w:hAnsiTheme="majorHAnsi"/>
          <w:b/>
          <w:sz w:val="28"/>
          <w:szCs w:val="28"/>
        </w:rPr>
        <w:t xml:space="preserve"> Пословицы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/>
          <w:b/>
          <w:sz w:val="28"/>
          <w:szCs w:val="28"/>
        </w:rPr>
        <w:t>9.Итог урока:</w:t>
      </w:r>
    </w:p>
    <w:p w:rsidR="00E26304" w:rsidRPr="00E536A9" w:rsidRDefault="00E26304" w:rsidP="00E536A9">
      <w:pPr>
        <w:pStyle w:val="ParagraphStyle"/>
        <w:spacing w:line="276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 xml:space="preserve">– Что нового вы узнали </w:t>
      </w:r>
      <w:r w:rsidRPr="00E536A9">
        <w:rPr>
          <w:rFonts w:asciiTheme="majorHAnsi" w:hAnsiTheme="majorHAnsi" w:cs="Times New Roman"/>
          <w:sz w:val="28"/>
          <w:szCs w:val="28"/>
          <w:lang w:val="ru-RU"/>
        </w:rPr>
        <w:br/>
        <w:t>на уроке?</w:t>
      </w:r>
    </w:p>
    <w:p w:rsidR="00E26304" w:rsidRPr="00E536A9" w:rsidRDefault="00E26304" w:rsidP="00E536A9">
      <w:pPr>
        <w:pStyle w:val="ParagraphStyle"/>
        <w:spacing w:line="276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– Что особенно вам понравилось? Почему?</w:t>
      </w:r>
    </w:p>
    <w:p w:rsidR="00E26304" w:rsidRPr="00E536A9" w:rsidRDefault="00E26304" w:rsidP="00E536A9">
      <w:pPr>
        <w:pStyle w:val="ParagraphStyle"/>
        <w:spacing w:line="276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– Что вызвало затруднение? Почему?</w:t>
      </w:r>
    </w:p>
    <w:p w:rsidR="00E26304" w:rsidRPr="00E536A9" w:rsidRDefault="00E26304" w:rsidP="00E536A9">
      <w:pPr>
        <w:pStyle w:val="ParagraphStyle"/>
        <w:spacing w:line="276" w:lineRule="auto"/>
        <w:rPr>
          <w:rFonts w:asciiTheme="majorHAnsi" w:hAnsiTheme="majorHAnsi" w:cs="Times New Roman"/>
          <w:sz w:val="28"/>
          <w:szCs w:val="28"/>
          <w:lang w:val="ru-RU"/>
        </w:rPr>
      </w:pPr>
      <w:r w:rsidRPr="00E536A9">
        <w:rPr>
          <w:rFonts w:asciiTheme="majorHAnsi" w:hAnsiTheme="majorHAnsi" w:cs="Times New Roman"/>
          <w:sz w:val="28"/>
          <w:szCs w:val="28"/>
          <w:lang w:val="ru-RU"/>
        </w:rPr>
        <w:t>– Какие знания, умения, навыки помогали нам сегодня на уроке?</w:t>
      </w:r>
    </w:p>
    <w:p w:rsidR="00E536A9" w:rsidRPr="00E536A9" w:rsidRDefault="00E536A9" w:rsidP="00E536A9">
      <w:pPr>
        <w:tabs>
          <w:tab w:val="left" w:pos="4755"/>
        </w:tabs>
        <w:spacing w:line="276" w:lineRule="auto"/>
        <w:rPr>
          <w:rFonts w:asciiTheme="majorHAnsi" w:hAnsiTheme="majorHAnsi" w:cs="Times New Roman"/>
          <w:sz w:val="28"/>
          <w:szCs w:val="28"/>
        </w:rPr>
      </w:pPr>
    </w:p>
    <w:p w:rsidR="00E536A9" w:rsidRPr="00E536A9" w:rsidRDefault="00E536A9" w:rsidP="00E536A9">
      <w:pPr>
        <w:tabs>
          <w:tab w:val="left" w:pos="4755"/>
        </w:tabs>
        <w:spacing w:line="276" w:lineRule="auto"/>
        <w:rPr>
          <w:rFonts w:asciiTheme="majorHAnsi" w:hAnsiTheme="majorHAnsi" w:cs="Times New Roman"/>
          <w:b/>
          <w:sz w:val="28"/>
          <w:szCs w:val="28"/>
        </w:rPr>
      </w:pPr>
      <w:r w:rsidRPr="00E536A9">
        <w:rPr>
          <w:rFonts w:asciiTheme="majorHAnsi" w:hAnsiTheme="majorHAnsi" w:cs="Times New Roman"/>
          <w:b/>
          <w:sz w:val="28"/>
          <w:szCs w:val="28"/>
        </w:rPr>
        <w:t>Самооценка урока</w:t>
      </w:r>
    </w:p>
    <w:p w:rsidR="00E26304" w:rsidRPr="00E536A9" w:rsidRDefault="00E536A9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E536A9">
        <w:rPr>
          <w:rFonts w:asciiTheme="majorHAnsi" w:hAnsiTheme="majorHAnsi" w:cs="Times New Roman"/>
          <w:sz w:val="28"/>
          <w:szCs w:val="28"/>
        </w:rPr>
        <w:t>– Ребята, а сейчас я попрошу вас набрать мне грибов в корзину. Если вам понравился урок, то положите в корзину белый грибок, если вам было не очень интересно, то положите мухомор.</w:t>
      </w: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E26304" w:rsidRPr="00E536A9" w:rsidRDefault="00E26304" w:rsidP="00E536A9">
      <w:pPr>
        <w:tabs>
          <w:tab w:val="left" w:pos="4755"/>
        </w:tabs>
        <w:spacing w:line="276" w:lineRule="auto"/>
        <w:rPr>
          <w:rFonts w:asciiTheme="majorHAnsi" w:hAnsiTheme="majorHAnsi"/>
          <w:b/>
          <w:sz w:val="28"/>
          <w:szCs w:val="28"/>
        </w:rPr>
      </w:pPr>
    </w:p>
    <w:sectPr w:rsidR="00E26304" w:rsidRPr="00E536A9" w:rsidSect="00DF4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BF"/>
    <w:rsid w:val="0019193A"/>
    <w:rsid w:val="003065EC"/>
    <w:rsid w:val="003D7DC9"/>
    <w:rsid w:val="003E5C45"/>
    <w:rsid w:val="004064FC"/>
    <w:rsid w:val="00501EB7"/>
    <w:rsid w:val="00DF49BF"/>
    <w:rsid w:val="00E26304"/>
    <w:rsid w:val="00E536A9"/>
    <w:rsid w:val="00EC2287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1F15-963C-4B63-B831-8C2CAB37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4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2013-12-17T14:39:00Z</dcterms:created>
  <dcterms:modified xsi:type="dcterms:W3CDTF">2016-03-23T11:47:00Z</dcterms:modified>
</cp:coreProperties>
</file>