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FF" w:rsidRDefault="007A21FF" w:rsidP="007A21FF"/>
    <w:p w:rsidR="001C4D02" w:rsidRPr="001C4D02" w:rsidRDefault="001C4D02" w:rsidP="001C4D02">
      <w:pPr>
        <w:jc w:val="center"/>
        <w:rPr>
          <w:b/>
          <w:sz w:val="32"/>
          <w:szCs w:val="32"/>
          <w:u w:val="single"/>
        </w:rPr>
      </w:pPr>
      <w:r w:rsidRPr="001C4D02">
        <w:rPr>
          <w:b/>
          <w:sz w:val="32"/>
          <w:szCs w:val="32"/>
          <w:u w:val="single"/>
        </w:rPr>
        <w:t>Конспект урока</w:t>
      </w:r>
    </w:p>
    <w:p w:rsidR="001C4D02" w:rsidRDefault="001C4D02" w:rsidP="007A21FF">
      <w:pPr>
        <w:rPr>
          <w:b/>
          <w:u w:val="single"/>
        </w:rPr>
      </w:pPr>
    </w:p>
    <w:p w:rsidR="007A21FF" w:rsidRDefault="007A21FF" w:rsidP="007A21FF">
      <w:pPr>
        <w:rPr>
          <w:b/>
          <w:u w:val="single"/>
        </w:rPr>
      </w:pPr>
      <w:r w:rsidRPr="00C51460">
        <w:rPr>
          <w:b/>
          <w:u w:val="single"/>
        </w:rPr>
        <w:t xml:space="preserve">Предмет:           </w:t>
      </w:r>
      <w:r w:rsidR="00320920">
        <w:rPr>
          <w:b/>
          <w:u w:val="single"/>
        </w:rPr>
        <w:t>арифметика</w:t>
      </w:r>
      <w:r>
        <w:rPr>
          <w:b/>
          <w:u w:val="single"/>
        </w:rPr>
        <w:t>.</w:t>
      </w:r>
    </w:p>
    <w:p w:rsidR="007A21FF" w:rsidRPr="00C51460" w:rsidRDefault="007A21FF" w:rsidP="007A21FF">
      <w:pPr>
        <w:rPr>
          <w:b/>
          <w:u w:val="single"/>
        </w:rPr>
      </w:pPr>
    </w:p>
    <w:p w:rsidR="00AD14D5" w:rsidRDefault="007A21FF" w:rsidP="00AD14D5">
      <w:pPr>
        <w:rPr>
          <w:b/>
          <w:u w:val="single"/>
        </w:rPr>
      </w:pPr>
      <w:r w:rsidRPr="00C51460">
        <w:rPr>
          <w:b/>
          <w:u w:val="single"/>
        </w:rPr>
        <w:t>Тип урока:         комбинированный</w:t>
      </w:r>
      <w:r>
        <w:rPr>
          <w:b/>
          <w:u w:val="single"/>
        </w:rPr>
        <w:t>.</w:t>
      </w:r>
    </w:p>
    <w:p w:rsidR="003A7BC9" w:rsidRPr="00AD14D5" w:rsidRDefault="007A21FF" w:rsidP="007A21FF">
      <w:pPr>
        <w:rPr>
          <w:b/>
          <w:u w:val="single"/>
        </w:rPr>
      </w:pPr>
      <w:r w:rsidRPr="00C51460">
        <w:rPr>
          <w:b/>
          <w:u w:val="single"/>
        </w:rPr>
        <w:t>Тема урока: «</w:t>
      </w:r>
      <w:r w:rsidR="00AD14D5">
        <w:rPr>
          <w:b/>
          <w:u w:val="single"/>
        </w:rPr>
        <w:t>Меры стоимости</w:t>
      </w:r>
      <w:r w:rsidR="00AD14D5" w:rsidRPr="00AD14D5">
        <w:rPr>
          <w:b/>
          <w:u w:val="single"/>
        </w:rPr>
        <w:t>.</w:t>
      </w:r>
      <w:r w:rsidR="00AD14D5" w:rsidRPr="00AD14D5">
        <w:rPr>
          <w:b/>
          <w:sz w:val="28"/>
          <w:szCs w:val="28"/>
          <w:u w:val="single"/>
        </w:rPr>
        <w:t xml:space="preserve"> Монеты 1 р., 2 р.,  5 р., 10 р.</w:t>
      </w:r>
      <w:r w:rsidR="00AD14D5" w:rsidRPr="00AD14D5">
        <w:rPr>
          <w:b/>
          <w:u w:val="single"/>
        </w:rPr>
        <w:t xml:space="preserve"> </w:t>
      </w:r>
      <w:r w:rsidR="003A7BC9" w:rsidRPr="00AD14D5">
        <w:rPr>
          <w:b/>
          <w:u w:val="single"/>
        </w:rPr>
        <w:t>».</w:t>
      </w:r>
    </w:p>
    <w:p w:rsidR="003A7BC9" w:rsidRPr="00AD14D5" w:rsidRDefault="003A7BC9" w:rsidP="007A21FF">
      <w:pPr>
        <w:rPr>
          <w:b/>
          <w:u w:val="single"/>
        </w:rPr>
      </w:pPr>
    </w:p>
    <w:p w:rsidR="007A21FF" w:rsidRDefault="003A7BC9" w:rsidP="007A21FF">
      <w:pPr>
        <w:rPr>
          <w:b/>
          <w:u w:val="single"/>
        </w:rPr>
      </w:pPr>
      <w:r>
        <w:rPr>
          <w:b/>
          <w:u w:val="single"/>
        </w:rPr>
        <w:t>К</w:t>
      </w:r>
      <w:r w:rsidR="00320920">
        <w:rPr>
          <w:b/>
          <w:u w:val="single"/>
        </w:rPr>
        <w:t>ласс – 5</w:t>
      </w:r>
      <w:r w:rsidR="007A21FF">
        <w:rPr>
          <w:b/>
          <w:u w:val="single"/>
        </w:rPr>
        <w:t xml:space="preserve"> (сложная структура дефекта).</w:t>
      </w:r>
    </w:p>
    <w:p w:rsidR="001C4D02" w:rsidRDefault="001C4D02" w:rsidP="007A21FF">
      <w:pPr>
        <w:rPr>
          <w:b/>
          <w:u w:val="single"/>
        </w:rPr>
      </w:pPr>
    </w:p>
    <w:p w:rsidR="001C4D02" w:rsidRDefault="001C4D02" w:rsidP="007A21FF">
      <w:pPr>
        <w:rPr>
          <w:b/>
          <w:u w:val="single"/>
        </w:rPr>
      </w:pPr>
      <w:r>
        <w:rPr>
          <w:b/>
          <w:u w:val="single"/>
        </w:rPr>
        <w:t>Учитель – Петушкова Н.Д.</w:t>
      </w:r>
    </w:p>
    <w:p w:rsidR="007A21FF" w:rsidRPr="00C51460" w:rsidRDefault="007A21FF" w:rsidP="007A21FF">
      <w:pPr>
        <w:rPr>
          <w:b/>
          <w:u w:val="single"/>
        </w:rPr>
      </w:pPr>
    </w:p>
    <w:p w:rsidR="001C4D02" w:rsidRDefault="001C4D02" w:rsidP="007A21FF">
      <w:pPr>
        <w:pStyle w:val="a5"/>
        <w:spacing w:line="240" w:lineRule="auto"/>
        <w:ind w:firstLine="708"/>
        <w:rPr>
          <w:b/>
          <w:u w:val="single"/>
        </w:rPr>
      </w:pPr>
    </w:p>
    <w:p w:rsidR="007A21FF" w:rsidRDefault="007A21FF" w:rsidP="00AD14D5">
      <w:pPr>
        <w:pStyle w:val="a5"/>
        <w:spacing w:line="240" w:lineRule="auto"/>
        <w:ind w:firstLine="708"/>
        <w:rPr>
          <w:b/>
          <w:u w:val="single"/>
        </w:rPr>
      </w:pPr>
      <w:r w:rsidRPr="00C51460">
        <w:rPr>
          <w:b/>
          <w:u w:val="single"/>
        </w:rPr>
        <w:t>Цель урока</w:t>
      </w:r>
      <w:r>
        <w:rPr>
          <w:b/>
          <w:u w:val="single"/>
        </w:rPr>
        <w:t>:</w:t>
      </w:r>
      <w:r w:rsidR="00AD14D5">
        <w:rPr>
          <w:b/>
          <w:u w:val="single"/>
        </w:rPr>
        <w:t xml:space="preserve"> </w:t>
      </w:r>
      <w:r w:rsidR="00BD6308" w:rsidRPr="00BD6308">
        <w:t xml:space="preserve">учить  </w:t>
      </w:r>
      <w:r w:rsidR="00BD6308">
        <w:rPr>
          <w:szCs w:val="28"/>
        </w:rPr>
        <w:t>выполнять действия</w:t>
      </w:r>
      <w:r w:rsidR="00AD14D5" w:rsidRPr="00CF71AE">
        <w:rPr>
          <w:szCs w:val="28"/>
        </w:rPr>
        <w:t xml:space="preserve"> с монетами разного номинала  (выделение нужной монеты,  сравнение монет</w:t>
      </w:r>
      <w:r w:rsidR="00AD14D5">
        <w:rPr>
          <w:szCs w:val="28"/>
        </w:rPr>
        <w:t>, запись обозначений).</w:t>
      </w:r>
    </w:p>
    <w:p w:rsidR="007A21FF" w:rsidRPr="00C51460" w:rsidRDefault="007A21FF" w:rsidP="007A21FF">
      <w:pPr>
        <w:rPr>
          <w:b/>
          <w:u w:val="single"/>
        </w:rPr>
      </w:pPr>
    </w:p>
    <w:p w:rsidR="007A21FF" w:rsidRDefault="007A21FF" w:rsidP="007A21FF">
      <w:pPr>
        <w:rPr>
          <w:b/>
          <w:u w:val="single"/>
        </w:rPr>
      </w:pPr>
      <w:r w:rsidRPr="00C51460">
        <w:rPr>
          <w:b/>
          <w:u w:val="single"/>
        </w:rPr>
        <w:t>Задачи урока:</w:t>
      </w:r>
    </w:p>
    <w:p w:rsidR="001C4D02" w:rsidRPr="00C51460" w:rsidRDefault="001C4D02" w:rsidP="007A21FF">
      <w:pPr>
        <w:rPr>
          <w:b/>
          <w:u w:val="single"/>
        </w:rPr>
      </w:pPr>
    </w:p>
    <w:p w:rsidR="007D35F3" w:rsidRDefault="007A21FF" w:rsidP="00AD14D5">
      <w:pPr>
        <w:contextualSpacing/>
        <w:rPr>
          <w:b/>
        </w:rPr>
      </w:pPr>
      <w:r w:rsidRPr="00C51460">
        <w:rPr>
          <w:b/>
        </w:rPr>
        <w:t>-</w:t>
      </w:r>
      <w:r w:rsidRPr="00C51460">
        <w:rPr>
          <w:b/>
          <w:i/>
        </w:rPr>
        <w:t>образовательные</w:t>
      </w:r>
      <w:r>
        <w:rPr>
          <w:b/>
        </w:rPr>
        <w:t>:</w:t>
      </w:r>
    </w:p>
    <w:p w:rsidR="00AD14D5" w:rsidRPr="007D35F3" w:rsidRDefault="00AD14D5" w:rsidP="00AD14D5">
      <w:pPr>
        <w:contextualSpacing/>
        <w:rPr>
          <w:b/>
        </w:rPr>
      </w:pPr>
      <w:r w:rsidRPr="001E44DB">
        <w:rPr>
          <w:sz w:val="28"/>
          <w:szCs w:val="28"/>
        </w:rPr>
        <w:t>-</w:t>
      </w:r>
      <w:r w:rsidR="007D35F3">
        <w:rPr>
          <w:sz w:val="28"/>
          <w:szCs w:val="28"/>
        </w:rPr>
        <w:t xml:space="preserve"> </w:t>
      </w:r>
      <w:r w:rsidRPr="00CF71AE">
        <w:rPr>
          <w:sz w:val="28"/>
          <w:szCs w:val="28"/>
        </w:rPr>
        <w:t>формирование понятия "монеты" с  разным  номиналом;</w:t>
      </w:r>
    </w:p>
    <w:p w:rsidR="00AD14D5" w:rsidRDefault="00AD14D5" w:rsidP="00AD14D5">
      <w:pPr>
        <w:contextualSpacing/>
        <w:rPr>
          <w:sz w:val="28"/>
          <w:szCs w:val="28"/>
        </w:rPr>
      </w:pPr>
      <w:r>
        <w:rPr>
          <w:sz w:val="28"/>
          <w:szCs w:val="28"/>
        </w:rPr>
        <w:t>- формирование  умения различать монеты разного номинала;</w:t>
      </w:r>
    </w:p>
    <w:p w:rsidR="00AF6E9C" w:rsidRPr="00BD6308" w:rsidRDefault="00AF6E9C" w:rsidP="00AF6E9C">
      <w:pPr>
        <w:rPr>
          <w:b/>
          <w:sz w:val="28"/>
          <w:szCs w:val="28"/>
        </w:rPr>
      </w:pPr>
      <w:r w:rsidRPr="00BD6308">
        <w:rPr>
          <w:sz w:val="28"/>
          <w:szCs w:val="28"/>
        </w:rPr>
        <w:t>- формирование элементарного умения оперировать понятиями «деньги», «монеты»  в повседневной жизни.</w:t>
      </w:r>
    </w:p>
    <w:p w:rsidR="007A21FF" w:rsidRPr="00BD6308" w:rsidRDefault="007A21FF" w:rsidP="007A21FF">
      <w:pPr>
        <w:rPr>
          <w:b/>
          <w:sz w:val="28"/>
          <w:szCs w:val="28"/>
        </w:rPr>
      </w:pPr>
    </w:p>
    <w:p w:rsidR="00BD6308" w:rsidRDefault="007A21FF" w:rsidP="00AF6E9C">
      <w:pPr>
        <w:contextualSpacing/>
        <w:rPr>
          <w:b/>
        </w:rPr>
      </w:pPr>
      <w:r w:rsidRPr="00C51460">
        <w:rPr>
          <w:b/>
        </w:rPr>
        <w:t>-</w:t>
      </w:r>
      <w:r w:rsidRPr="00C51460">
        <w:rPr>
          <w:b/>
          <w:i/>
        </w:rPr>
        <w:t>коррекционные</w:t>
      </w:r>
      <w:r w:rsidRPr="00C51460">
        <w:rPr>
          <w:b/>
        </w:rPr>
        <w:t xml:space="preserve">:  </w:t>
      </w:r>
    </w:p>
    <w:p w:rsidR="00AF6E9C" w:rsidRDefault="00AF6E9C" w:rsidP="00AF6E9C">
      <w:pPr>
        <w:contextualSpacing/>
        <w:rPr>
          <w:sz w:val="28"/>
          <w:szCs w:val="28"/>
        </w:rPr>
      </w:pPr>
      <w:r w:rsidRPr="001E44DB">
        <w:rPr>
          <w:sz w:val="28"/>
          <w:szCs w:val="28"/>
        </w:rPr>
        <w:t xml:space="preserve">-коррекция и развитие </w:t>
      </w:r>
      <w:r>
        <w:rPr>
          <w:sz w:val="28"/>
          <w:szCs w:val="28"/>
        </w:rPr>
        <w:t>зрительного восприятия на основе упражнения в различении монет;</w:t>
      </w:r>
    </w:p>
    <w:p w:rsidR="00AF6E9C" w:rsidRPr="00856854" w:rsidRDefault="00AF6E9C" w:rsidP="00AF6E9C">
      <w:pPr>
        <w:contextualSpacing/>
        <w:rPr>
          <w:sz w:val="28"/>
          <w:szCs w:val="28"/>
        </w:rPr>
      </w:pPr>
      <w:r w:rsidRPr="00856854">
        <w:rPr>
          <w:sz w:val="28"/>
          <w:szCs w:val="28"/>
        </w:rPr>
        <w:t>- развитие мелкой моторики на основе упражнения «</w:t>
      </w:r>
      <w:r w:rsidR="008576FA">
        <w:t>Положи монету в нужный круг</w:t>
      </w:r>
      <w:r w:rsidRPr="00856854">
        <w:rPr>
          <w:sz w:val="28"/>
          <w:szCs w:val="28"/>
        </w:rPr>
        <w:t>»;</w:t>
      </w:r>
    </w:p>
    <w:p w:rsidR="00AF6E9C" w:rsidRDefault="00AF6E9C" w:rsidP="00AF6E9C">
      <w:pPr>
        <w:contextualSpacing/>
        <w:rPr>
          <w:sz w:val="28"/>
          <w:szCs w:val="28"/>
        </w:rPr>
      </w:pPr>
      <w:r>
        <w:rPr>
          <w:sz w:val="28"/>
          <w:szCs w:val="28"/>
        </w:rPr>
        <w:t>- коррекция и развитие наглядно-действенного мышления на основе осуществления выбора покупки относительно ее стоимости;</w:t>
      </w:r>
    </w:p>
    <w:p w:rsidR="007A21FF" w:rsidRPr="00C51460" w:rsidRDefault="007A21FF" w:rsidP="007A21FF">
      <w:pPr>
        <w:rPr>
          <w:b/>
        </w:rPr>
      </w:pPr>
    </w:p>
    <w:p w:rsidR="007A21FF" w:rsidRPr="001C4D02" w:rsidRDefault="007A21FF" w:rsidP="007A21FF">
      <w:r w:rsidRPr="00C51460">
        <w:rPr>
          <w:b/>
        </w:rPr>
        <w:t>-</w:t>
      </w:r>
      <w:r w:rsidRPr="00C51460">
        <w:rPr>
          <w:b/>
          <w:i/>
        </w:rPr>
        <w:t>воспитательные</w:t>
      </w:r>
      <w:r w:rsidRPr="00C51460">
        <w:rPr>
          <w:b/>
        </w:rPr>
        <w:t xml:space="preserve">: </w:t>
      </w:r>
      <w:r w:rsidRPr="007D35F3">
        <w:rPr>
          <w:sz w:val="28"/>
          <w:szCs w:val="28"/>
        </w:rPr>
        <w:t xml:space="preserve">воспитание </w:t>
      </w:r>
      <w:r w:rsidR="008E62F3" w:rsidRPr="007D35F3">
        <w:rPr>
          <w:sz w:val="28"/>
          <w:szCs w:val="28"/>
        </w:rPr>
        <w:t>интереса к предмету</w:t>
      </w:r>
      <w:r w:rsidR="007D35F3">
        <w:rPr>
          <w:sz w:val="28"/>
          <w:szCs w:val="28"/>
        </w:rPr>
        <w:t>, элементарных социальных навыков.</w:t>
      </w:r>
    </w:p>
    <w:p w:rsidR="007A21FF" w:rsidRPr="00C51460" w:rsidRDefault="007A21FF" w:rsidP="007A21FF">
      <w:pPr>
        <w:rPr>
          <w:b/>
        </w:rPr>
      </w:pPr>
    </w:p>
    <w:p w:rsidR="001C4D02" w:rsidRPr="00AF6E9C" w:rsidRDefault="007A21FF" w:rsidP="007A21FF">
      <w:pPr>
        <w:contextualSpacing/>
        <w:rPr>
          <w:sz w:val="28"/>
          <w:szCs w:val="28"/>
        </w:rPr>
      </w:pPr>
      <w:r w:rsidRPr="00146DD5">
        <w:rPr>
          <w:b/>
        </w:rPr>
        <w:lastRenderedPageBreak/>
        <w:t>Оборудование</w:t>
      </w:r>
      <w:r>
        <w:t xml:space="preserve">: </w:t>
      </w:r>
      <w:r w:rsidR="00AF6E9C">
        <w:rPr>
          <w:sz w:val="28"/>
          <w:szCs w:val="28"/>
        </w:rPr>
        <w:t xml:space="preserve">геометрические фигуры (круги </w:t>
      </w:r>
      <w:r w:rsidR="008576FA">
        <w:rPr>
          <w:sz w:val="28"/>
          <w:szCs w:val="28"/>
        </w:rPr>
        <w:t>различного размера</w:t>
      </w:r>
      <w:r w:rsidR="00AF6E9C">
        <w:rPr>
          <w:sz w:val="28"/>
          <w:szCs w:val="28"/>
        </w:rPr>
        <w:t xml:space="preserve">), </w:t>
      </w:r>
      <w:r w:rsidR="008576FA">
        <w:rPr>
          <w:sz w:val="28"/>
          <w:szCs w:val="28"/>
        </w:rPr>
        <w:t>предметы для игры "Магазин"</w:t>
      </w:r>
      <w:r w:rsidR="00AF6E9C">
        <w:rPr>
          <w:sz w:val="28"/>
          <w:szCs w:val="28"/>
        </w:rPr>
        <w:t>, символы  монет разного номинала (бумажные копии), кошельки, символы монет для демонстрации у до</w:t>
      </w:r>
      <w:r w:rsidR="008576FA">
        <w:rPr>
          <w:sz w:val="28"/>
          <w:szCs w:val="28"/>
        </w:rPr>
        <w:t>ски, тетради, простые карандаши, трафарет, карточки с заданием, конфеты, ценники, числовой луч, магнитные цифры</w:t>
      </w:r>
    </w:p>
    <w:p w:rsidR="001C4D02" w:rsidRDefault="001C4D02" w:rsidP="007A21FF">
      <w:pPr>
        <w:rPr>
          <w:u w:val="single"/>
        </w:rPr>
      </w:pPr>
    </w:p>
    <w:p w:rsidR="007A21FF" w:rsidRPr="00C51460" w:rsidRDefault="007A21FF" w:rsidP="007A21FF">
      <w:pPr>
        <w:rPr>
          <w:b/>
        </w:rPr>
      </w:pPr>
      <w:r w:rsidRPr="00C51460">
        <w:rPr>
          <w:b/>
        </w:rPr>
        <w:t xml:space="preserve">                                                           Ход урока:</w:t>
      </w:r>
    </w:p>
    <w:p w:rsidR="007A21FF" w:rsidRDefault="007A21FF" w:rsidP="007A21FF"/>
    <w:tbl>
      <w:tblPr>
        <w:tblStyle w:val="a3"/>
        <w:tblW w:w="0" w:type="auto"/>
        <w:tblLook w:val="01E0"/>
      </w:tblPr>
      <w:tblGrid>
        <w:gridCol w:w="3348"/>
        <w:gridCol w:w="9900"/>
      </w:tblGrid>
      <w:tr w:rsidR="007A21FF" w:rsidTr="00FE2F45">
        <w:tc>
          <w:tcPr>
            <w:tcW w:w="3348" w:type="dxa"/>
          </w:tcPr>
          <w:p w:rsidR="007A21FF" w:rsidRPr="00C51460" w:rsidRDefault="007A21FF" w:rsidP="00FE2F45">
            <w:pPr>
              <w:jc w:val="center"/>
              <w:rPr>
                <w:b/>
              </w:rPr>
            </w:pPr>
            <w:r w:rsidRPr="00C51460">
              <w:rPr>
                <w:b/>
              </w:rPr>
              <w:t>Этап работы</w:t>
            </w:r>
          </w:p>
        </w:tc>
        <w:tc>
          <w:tcPr>
            <w:tcW w:w="9900" w:type="dxa"/>
          </w:tcPr>
          <w:p w:rsidR="007A21FF" w:rsidRPr="00C51460" w:rsidRDefault="007A21FF" w:rsidP="00FE2F45">
            <w:pPr>
              <w:jc w:val="center"/>
              <w:rPr>
                <w:b/>
              </w:rPr>
            </w:pPr>
            <w:r w:rsidRPr="00C51460">
              <w:rPr>
                <w:b/>
              </w:rPr>
              <w:t>Содержание этапа</w:t>
            </w:r>
          </w:p>
          <w:p w:rsidR="007A21FF" w:rsidRPr="00C51460" w:rsidRDefault="007A21FF" w:rsidP="00FE2F45">
            <w:pPr>
              <w:jc w:val="center"/>
              <w:rPr>
                <w:b/>
              </w:rPr>
            </w:pPr>
          </w:p>
        </w:tc>
      </w:tr>
      <w:tr w:rsidR="007A21FF" w:rsidTr="00FE2F45">
        <w:tc>
          <w:tcPr>
            <w:tcW w:w="3348" w:type="dxa"/>
          </w:tcPr>
          <w:p w:rsidR="007A21FF" w:rsidRDefault="007A21FF" w:rsidP="00FE2F45">
            <w:r>
              <w:t>1 Организационный момент.</w:t>
            </w:r>
          </w:p>
          <w:p w:rsidR="007A21FF" w:rsidRDefault="007A21FF" w:rsidP="00FE2F45"/>
          <w:p w:rsidR="007A21FF" w:rsidRDefault="007A21FF" w:rsidP="00FE2F45">
            <w:r>
              <w:t>Цель: подготовка учащихся к работе на уроке, настрой на работу, организация внимания.</w:t>
            </w:r>
          </w:p>
        </w:tc>
        <w:tc>
          <w:tcPr>
            <w:tcW w:w="9900" w:type="dxa"/>
          </w:tcPr>
          <w:p w:rsidR="007A21FF" w:rsidRDefault="007A21FF" w:rsidP="00FE2F45">
            <w:pPr>
              <w:spacing w:before="100" w:beforeAutospacing="1" w:after="100" w:afterAutospacing="1"/>
              <w:ind w:left="360"/>
            </w:pPr>
          </w:p>
          <w:p w:rsidR="007A21FF" w:rsidRDefault="007A21FF" w:rsidP="00FE2F4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по звонку найти свое место; </w:t>
            </w:r>
          </w:p>
          <w:p w:rsidR="007A21FF" w:rsidRDefault="007A21FF" w:rsidP="00FE2F4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взаимное приветствие;</w:t>
            </w:r>
          </w:p>
          <w:p w:rsidR="007A21FF" w:rsidRDefault="007A21FF" w:rsidP="00FE2F4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настрой учащихся на работу, организация внимания;</w:t>
            </w:r>
          </w:p>
          <w:p w:rsidR="007A21FF" w:rsidRDefault="007A21FF" w:rsidP="00FE2F4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проверка готовности к уроку (рабочие место, рабочая поза, внешний вид).</w:t>
            </w:r>
          </w:p>
          <w:p w:rsidR="007A21FF" w:rsidRDefault="007A21FF" w:rsidP="00E5744D">
            <w:pPr>
              <w:spacing w:before="100" w:beforeAutospacing="1" w:after="100" w:afterAutospacing="1"/>
              <w:ind w:left="360"/>
            </w:pPr>
          </w:p>
        </w:tc>
      </w:tr>
      <w:tr w:rsidR="007A21FF" w:rsidTr="00FE2F45">
        <w:tc>
          <w:tcPr>
            <w:tcW w:w="3348" w:type="dxa"/>
          </w:tcPr>
          <w:p w:rsidR="007A21FF" w:rsidRDefault="007A21FF" w:rsidP="00FE2F45">
            <w:r>
              <w:t>2. Актуализация знаний.</w:t>
            </w:r>
          </w:p>
          <w:p w:rsidR="007A21FF" w:rsidRDefault="007A21FF" w:rsidP="00FE2F45"/>
          <w:p w:rsidR="007A21FF" w:rsidRDefault="007A21FF" w:rsidP="00FE2F45">
            <w:r>
              <w:t>Цель: организовать познавательную деятельность учащихся, проверить уровень знаний по данной теме, показать практическую значимость изучения нового материала, привлечь внимание и вызвать интерес к изучению новой темы.</w:t>
            </w:r>
          </w:p>
          <w:p w:rsidR="007A21FF" w:rsidRDefault="007A21FF" w:rsidP="00FE2F45"/>
        </w:tc>
        <w:tc>
          <w:tcPr>
            <w:tcW w:w="9900" w:type="dxa"/>
          </w:tcPr>
          <w:p w:rsidR="00AF6E9C" w:rsidRDefault="007A21FF" w:rsidP="00AF6E9C">
            <w:r>
              <w:t xml:space="preserve">Учащимся </w:t>
            </w:r>
            <w:r w:rsidR="003552A0">
              <w:t>предлагается на</w:t>
            </w:r>
            <w:r w:rsidR="00AF6E9C">
              <w:t>звать текущую дату, день недели.</w:t>
            </w:r>
          </w:p>
          <w:p w:rsidR="00320920" w:rsidRDefault="00C54431" w:rsidP="00AF6E9C">
            <w:pPr>
              <w:contextualSpacing/>
              <w:rPr>
                <w:sz w:val="28"/>
                <w:szCs w:val="28"/>
              </w:rPr>
            </w:pPr>
            <w:r>
              <w:t xml:space="preserve"> </w:t>
            </w:r>
            <w:r w:rsidR="00320920">
              <w:rPr>
                <w:sz w:val="28"/>
                <w:szCs w:val="28"/>
              </w:rPr>
              <w:t>Далее выполняю</w:t>
            </w:r>
            <w:r w:rsidR="00AF6E9C">
              <w:rPr>
                <w:sz w:val="28"/>
                <w:szCs w:val="28"/>
              </w:rPr>
              <w:t xml:space="preserve">тся </w:t>
            </w:r>
            <w:r w:rsidR="00320920">
              <w:rPr>
                <w:sz w:val="28"/>
                <w:szCs w:val="28"/>
              </w:rPr>
              <w:t xml:space="preserve">устные </w:t>
            </w:r>
            <w:r w:rsidR="00320920" w:rsidRPr="007D35F3">
              <w:rPr>
                <w:b/>
                <w:sz w:val="28"/>
                <w:szCs w:val="28"/>
              </w:rPr>
              <w:t>задания:</w:t>
            </w:r>
            <w:r w:rsidR="00320920">
              <w:rPr>
                <w:sz w:val="28"/>
                <w:szCs w:val="28"/>
              </w:rPr>
              <w:t xml:space="preserve"> </w:t>
            </w:r>
          </w:p>
          <w:p w:rsidR="00AF6E9C" w:rsidRPr="001E44DB" w:rsidRDefault="00320920" w:rsidP="00AF6E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F6E9C">
              <w:rPr>
                <w:sz w:val="28"/>
                <w:szCs w:val="28"/>
              </w:rPr>
              <w:t xml:space="preserve">устный счет от 1 до 10 (прямой,  обратный </w:t>
            </w:r>
            <w:r>
              <w:rPr>
                <w:sz w:val="28"/>
                <w:szCs w:val="28"/>
              </w:rPr>
              <w:t xml:space="preserve">- </w:t>
            </w:r>
            <w:r w:rsidR="00AF6E9C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учащихся 1 уровня</w:t>
            </w:r>
            <w:r w:rsidR="00AF6E9C">
              <w:rPr>
                <w:sz w:val="28"/>
                <w:szCs w:val="28"/>
              </w:rPr>
              <w:t>);</w:t>
            </w:r>
          </w:p>
          <w:p w:rsidR="00AF6E9C" w:rsidRDefault="00320920" w:rsidP="00AF6E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числового ряда с оп</w:t>
            </w:r>
            <w:r w:rsidR="00BD6308">
              <w:rPr>
                <w:sz w:val="28"/>
                <w:szCs w:val="28"/>
              </w:rPr>
              <w:t>орой на числовой луч (учащиеся 2</w:t>
            </w:r>
            <w:r>
              <w:rPr>
                <w:sz w:val="28"/>
                <w:szCs w:val="28"/>
              </w:rPr>
              <w:t xml:space="preserve"> уровня);</w:t>
            </w:r>
          </w:p>
          <w:p w:rsidR="00320920" w:rsidRDefault="00AF6E9C" w:rsidP="00AF6E9C">
            <w:pPr>
              <w:contextualSpacing/>
              <w:rPr>
                <w:sz w:val="28"/>
                <w:szCs w:val="28"/>
              </w:rPr>
            </w:pPr>
            <w:r w:rsidRPr="001E44D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соотнесение цифры и количества в пределах 10 (счет предметов в окружающей обстановке</w:t>
            </w:r>
            <w:r w:rsidR="00BD6308">
              <w:rPr>
                <w:sz w:val="28"/>
                <w:szCs w:val="28"/>
              </w:rPr>
              <w:t>).</w:t>
            </w: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AF6E9C" w:rsidRDefault="00320920" w:rsidP="00AF6E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6E9C">
              <w:rPr>
                <w:sz w:val="28"/>
                <w:szCs w:val="28"/>
              </w:rPr>
              <w:t xml:space="preserve">ыполнение </w:t>
            </w:r>
            <w:r w:rsidR="00AF6E9C" w:rsidRPr="007D35F3">
              <w:rPr>
                <w:b/>
                <w:sz w:val="28"/>
                <w:szCs w:val="28"/>
              </w:rPr>
              <w:t>задания</w:t>
            </w:r>
            <w:r w:rsidR="00DC235C">
              <w:rPr>
                <w:sz w:val="28"/>
                <w:szCs w:val="28"/>
              </w:rPr>
              <w:t xml:space="preserve"> "Посчитай количество пре</w:t>
            </w:r>
            <w:r w:rsidR="00BD6308">
              <w:rPr>
                <w:sz w:val="28"/>
                <w:szCs w:val="28"/>
              </w:rPr>
              <w:t>дметов и выдели нужную цифру" (2</w:t>
            </w:r>
            <w:r w:rsidR="00DC235C">
              <w:rPr>
                <w:sz w:val="28"/>
                <w:szCs w:val="28"/>
              </w:rPr>
              <w:t xml:space="preserve"> уровень) и "</w:t>
            </w:r>
            <w:r w:rsidR="00DC101E">
              <w:rPr>
                <w:sz w:val="28"/>
                <w:szCs w:val="28"/>
              </w:rPr>
              <w:t>Посчитай и з</w:t>
            </w:r>
            <w:r w:rsidR="00DC235C">
              <w:rPr>
                <w:sz w:val="28"/>
                <w:szCs w:val="28"/>
              </w:rPr>
              <w:t>апиши количество предметов" (1 уровень)</w:t>
            </w:r>
            <w:r w:rsidR="00AF6E9C">
              <w:rPr>
                <w:sz w:val="28"/>
                <w:szCs w:val="28"/>
              </w:rPr>
              <w:t xml:space="preserve"> в тетради</w:t>
            </w:r>
            <w:r>
              <w:rPr>
                <w:sz w:val="28"/>
                <w:szCs w:val="28"/>
              </w:rPr>
              <w:t>.</w:t>
            </w:r>
            <w:r w:rsidR="00AF6E9C">
              <w:rPr>
                <w:sz w:val="28"/>
                <w:szCs w:val="28"/>
              </w:rPr>
              <w:t xml:space="preserve"> </w:t>
            </w: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BD6308" w:rsidRPr="001E44DB" w:rsidRDefault="00BD6308" w:rsidP="00AF6E9C">
            <w:pPr>
              <w:contextualSpacing/>
              <w:rPr>
                <w:sz w:val="28"/>
                <w:szCs w:val="28"/>
              </w:rPr>
            </w:pPr>
          </w:p>
          <w:p w:rsidR="00AF6E9C" w:rsidRPr="00BD6308" w:rsidRDefault="00DC101E" w:rsidP="00AF6E9C">
            <w:pPr>
              <w:contextualSpacing/>
              <w:rPr>
                <w:b/>
                <w:i/>
                <w:sz w:val="28"/>
                <w:szCs w:val="28"/>
              </w:rPr>
            </w:pPr>
            <w:r w:rsidRPr="00BD630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127635</wp:posOffset>
                  </wp:positionV>
                  <wp:extent cx="2095500" cy="1857375"/>
                  <wp:effectExtent l="1905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0862" r="5719" b="20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811" w:rsidRPr="00BD6308">
              <w:rPr>
                <w:b/>
                <w:sz w:val="28"/>
                <w:szCs w:val="28"/>
              </w:rPr>
              <w:t xml:space="preserve">     </w:t>
            </w:r>
            <w:r w:rsidR="00BD6308" w:rsidRPr="00BD6308">
              <w:rPr>
                <w:b/>
                <w:i/>
                <w:sz w:val="28"/>
                <w:szCs w:val="28"/>
              </w:rPr>
              <w:t>2</w:t>
            </w:r>
            <w:r w:rsidR="00B06811" w:rsidRPr="00BD6308">
              <w:rPr>
                <w:b/>
                <w:i/>
                <w:sz w:val="28"/>
                <w:szCs w:val="28"/>
              </w:rPr>
              <w:t xml:space="preserve"> уровень</w:t>
            </w: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DC235C" w:rsidP="00AF6E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06811" w:rsidRDefault="00B06811" w:rsidP="00AF6E9C">
            <w:pPr>
              <w:contextualSpacing/>
              <w:rPr>
                <w:b/>
                <w:i/>
                <w:sz w:val="28"/>
                <w:szCs w:val="28"/>
              </w:rPr>
            </w:pPr>
            <w:r w:rsidRPr="00BD6308">
              <w:rPr>
                <w:b/>
                <w:i/>
                <w:sz w:val="28"/>
                <w:szCs w:val="28"/>
              </w:rPr>
              <w:t xml:space="preserve">     1 уровень</w:t>
            </w:r>
          </w:p>
          <w:p w:rsidR="00BD6308" w:rsidRPr="00BD6308" w:rsidRDefault="00BD6308" w:rsidP="00AF6E9C">
            <w:pPr>
              <w:contextualSpacing/>
              <w:rPr>
                <w:b/>
                <w:i/>
                <w:sz w:val="28"/>
                <w:szCs w:val="28"/>
              </w:rPr>
            </w:pP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-4445</wp:posOffset>
                  </wp:positionV>
                  <wp:extent cx="2571750" cy="742950"/>
                  <wp:effectExtent l="19050" t="0" r="0" b="0"/>
                  <wp:wrapNone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2486" b="6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235C" w:rsidRPr="00DC235C">
              <w:rPr>
                <w:noProof/>
                <w:sz w:val="28"/>
                <w:szCs w:val="28"/>
              </w:rPr>
              <w:drawing>
                <wp:inline distT="0" distB="0" distL="0" distR="0">
                  <wp:extent cx="2571750" cy="721630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9345" b="30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950" cy="72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308" w:rsidRDefault="00BD6308" w:rsidP="00AF6E9C">
            <w:pPr>
              <w:contextualSpacing/>
              <w:rPr>
                <w:sz w:val="28"/>
                <w:szCs w:val="28"/>
              </w:rPr>
            </w:pPr>
            <w:r w:rsidRPr="006F51C6">
              <w:rPr>
                <w:noProof/>
              </w:rPr>
              <w:pict>
                <v:rect id="_x0000_s1028" style="position:absolute;margin-left:345.9pt;margin-top:5.15pt;width:25.5pt;height:22.5pt;z-index:251662336"/>
              </w:pict>
            </w:r>
            <w:r w:rsidRPr="006F51C6">
              <w:rPr>
                <w:noProof/>
              </w:rPr>
              <w:pict>
                <v:rect id="_x0000_s1027" style="position:absolute;margin-left:246.9pt;margin-top:5.15pt;width:25.5pt;height:22.5pt;z-index:251661312"/>
              </w:pict>
            </w:r>
            <w:r w:rsidRPr="006F51C6">
              <w:rPr>
                <w:noProof/>
              </w:rPr>
              <w:pict>
                <v:rect id="_x0000_s1029" style="position:absolute;margin-left:149.4pt;margin-top:5.15pt;width:25.5pt;height:22.5pt;z-index:251663360"/>
              </w:pict>
            </w:r>
            <w:r>
              <w:rPr>
                <w:noProof/>
                <w:sz w:val="28"/>
                <w:szCs w:val="28"/>
              </w:rPr>
              <w:pict>
                <v:rect id="_x0000_s1026" style="position:absolute;margin-left:38.4pt;margin-top:5.15pt;width:25.5pt;height:22.5pt;z-index:251660288"/>
              </w:pict>
            </w:r>
          </w:p>
          <w:p w:rsidR="00B06811" w:rsidRDefault="00B06811" w:rsidP="00AF6E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F6E9C" w:rsidRDefault="00AF6E9C" w:rsidP="00AF6E9C">
            <w:pPr>
              <w:contextualSpacing/>
              <w:rPr>
                <w:sz w:val="28"/>
                <w:szCs w:val="28"/>
              </w:rPr>
            </w:pPr>
          </w:p>
          <w:p w:rsidR="00AF6E9C" w:rsidRDefault="00AF6E9C" w:rsidP="00AF6E9C">
            <w:pPr>
              <w:contextualSpacing/>
              <w:rPr>
                <w:sz w:val="28"/>
                <w:szCs w:val="28"/>
              </w:rPr>
            </w:pPr>
          </w:p>
          <w:p w:rsidR="00AF6E9C" w:rsidRDefault="00AF6E9C" w:rsidP="00AF6E9C">
            <w:pPr>
              <w:contextualSpacing/>
              <w:rPr>
                <w:sz w:val="28"/>
                <w:szCs w:val="28"/>
              </w:rPr>
            </w:pPr>
          </w:p>
          <w:p w:rsidR="00B06811" w:rsidRDefault="006F51C6" w:rsidP="00B0681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0" style="position:absolute;margin-left:200.4pt;margin-top:46.6pt;width:1in;height:1in;z-index:251664384"/>
              </w:pict>
            </w:r>
            <w:r w:rsidR="00B06811">
              <w:rPr>
                <w:sz w:val="28"/>
                <w:szCs w:val="28"/>
              </w:rPr>
              <w:t xml:space="preserve">Учащимся предлагается назвать предъявляемые на доске геометрические фигуры (круги разного размера) и рассортировать их по возрастанию </w:t>
            </w:r>
            <w:r w:rsidR="00BD6308">
              <w:rPr>
                <w:sz w:val="28"/>
                <w:szCs w:val="28"/>
              </w:rPr>
              <w:t xml:space="preserve">диаметра </w:t>
            </w:r>
            <w:r w:rsidR="00B06811">
              <w:rPr>
                <w:sz w:val="28"/>
                <w:szCs w:val="28"/>
              </w:rPr>
              <w:t>(подготовка к заданию).</w:t>
            </w:r>
          </w:p>
          <w:p w:rsidR="00F226DA" w:rsidRDefault="006F51C6" w:rsidP="00B06811">
            <w:r>
              <w:rPr>
                <w:noProof/>
              </w:rPr>
              <w:pict>
                <v:oval id="_x0000_s1033" style="position:absolute;margin-left:131.4pt;margin-top:3.55pt;width:60.75pt;height:60.75pt;z-index:251667456"/>
              </w:pict>
            </w:r>
            <w:r>
              <w:rPr>
                <w:noProof/>
              </w:rPr>
              <w:pict>
                <v:oval id="_x0000_s1031" style="position:absolute;margin-left:63.9pt;margin-top:8.05pt;width:53.25pt;height:52.5pt;z-index:251665408"/>
              </w:pict>
            </w:r>
          </w:p>
          <w:p w:rsidR="00AF6E9C" w:rsidRDefault="006F51C6" w:rsidP="00AF6E9C">
            <w:pPr>
              <w:contextualSpacing/>
              <w:rPr>
                <w:sz w:val="28"/>
                <w:szCs w:val="28"/>
              </w:rPr>
            </w:pPr>
            <w:r w:rsidRPr="006F51C6">
              <w:rPr>
                <w:noProof/>
              </w:rPr>
              <w:pict>
                <v:oval id="_x0000_s1032" style="position:absolute;margin-left:7.65pt;margin-top:-.5pt;width:48.75pt;height:47.25pt;z-index:251666432"/>
              </w:pict>
            </w:r>
          </w:p>
          <w:p w:rsidR="00F226DA" w:rsidRDefault="00F226DA" w:rsidP="00AF6E9C">
            <w:pPr>
              <w:contextualSpacing/>
              <w:rPr>
                <w:sz w:val="28"/>
                <w:szCs w:val="28"/>
              </w:rPr>
            </w:pPr>
          </w:p>
          <w:p w:rsidR="00F226DA" w:rsidRDefault="00F226DA" w:rsidP="00AF6E9C">
            <w:pPr>
              <w:contextualSpacing/>
              <w:rPr>
                <w:sz w:val="28"/>
                <w:szCs w:val="28"/>
              </w:rPr>
            </w:pPr>
          </w:p>
          <w:p w:rsidR="003C4CDF" w:rsidRDefault="003C4CDF" w:rsidP="00FE2F45"/>
          <w:p w:rsidR="00730DAE" w:rsidRDefault="00730DAE" w:rsidP="00FE2F45"/>
          <w:p w:rsidR="007A21FF" w:rsidRDefault="007A21FF" w:rsidP="00FE2F45">
            <w:r>
              <w:t>Методы:</w:t>
            </w:r>
          </w:p>
          <w:p w:rsidR="007A21FF" w:rsidRDefault="007A21FF" w:rsidP="00FE2F45">
            <w:r>
              <w:t>- вступительная беседа;</w:t>
            </w:r>
          </w:p>
          <w:p w:rsidR="007A21FF" w:rsidRDefault="007A21FF" w:rsidP="00FE2F45">
            <w:r>
              <w:t xml:space="preserve">- частично-поисковый; </w:t>
            </w:r>
          </w:p>
          <w:p w:rsidR="007A21FF" w:rsidRPr="00A90F6A" w:rsidRDefault="007A21FF" w:rsidP="00FE2F45">
            <w:r>
              <w:t xml:space="preserve">- </w:t>
            </w:r>
            <w:r w:rsidR="00206D14">
              <w:t>практико</w:t>
            </w:r>
            <w:r w:rsidR="003C4CDF">
              <w:t>-ориентированные  задания</w:t>
            </w:r>
            <w:r>
              <w:t xml:space="preserve"> </w:t>
            </w:r>
            <w:r w:rsidRPr="00A90F6A">
              <w:t>«</w:t>
            </w:r>
            <w:r w:rsidR="00DC101E" w:rsidRPr="00A90F6A">
              <w:t xml:space="preserve">Посчитай количество предметов и выдели нужную </w:t>
            </w:r>
            <w:r w:rsidR="00BD6308" w:rsidRPr="00A90F6A">
              <w:t>цифру" (2</w:t>
            </w:r>
            <w:r w:rsidR="00DC101E" w:rsidRPr="00A90F6A">
              <w:t xml:space="preserve"> уровень)</w:t>
            </w:r>
            <w:r w:rsidRPr="00A90F6A">
              <w:t>»</w:t>
            </w:r>
            <w:r w:rsidR="003C4CDF" w:rsidRPr="00A90F6A">
              <w:t>, «</w:t>
            </w:r>
            <w:r w:rsidR="00DC101E" w:rsidRPr="00A90F6A">
              <w:t>Посчитай и запиши количество предметов</w:t>
            </w:r>
            <w:r w:rsidR="003C4CDF" w:rsidRPr="00A90F6A">
              <w:t>»</w:t>
            </w:r>
            <w:r w:rsidR="00A90F6A" w:rsidRPr="00A90F6A">
              <w:t xml:space="preserve"> (1 уровень)</w:t>
            </w:r>
            <w:r w:rsidRPr="00A90F6A">
              <w:t>;</w:t>
            </w:r>
          </w:p>
          <w:p w:rsidR="007A21FF" w:rsidRDefault="00DC101E" w:rsidP="00FE2F45">
            <w:r>
              <w:t>- фронтальный опрос.</w:t>
            </w:r>
          </w:p>
          <w:p w:rsidR="003C4CDF" w:rsidRDefault="003C4CDF" w:rsidP="00730DAE"/>
          <w:p w:rsidR="00C90081" w:rsidRDefault="00C90081" w:rsidP="00730DAE"/>
        </w:tc>
      </w:tr>
      <w:tr w:rsidR="00D57058" w:rsidTr="00FE2F45">
        <w:tc>
          <w:tcPr>
            <w:tcW w:w="3348" w:type="dxa"/>
          </w:tcPr>
          <w:p w:rsidR="00D57058" w:rsidRPr="00C90081" w:rsidRDefault="00C90081" w:rsidP="00FE2F45">
            <w:r w:rsidRPr="00C90081">
              <w:lastRenderedPageBreak/>
              <w:t>Ф</w:t>
            </w:r>
            <w:r w:rsidR="00D57058" w:rsidRPr="00C90081">
              <w:t>изминутка</w:t>
            </w:r>
          </w:p>
          <w:p w:rsidR="00C90081" w:rsidRDefault="00C90081" w:rsidP="00FE2F45"/>
        </w:tc>
        <w:tc>
          <w:tcPr>
            <w:tcW w:w="9900" w:type="dxa"/>
          </w:tcPr>
          <w:p w:rsidR="00C90081" w:rsidRPr="003024AE" w:rsidRDefault="00C90081" w:rsidP="00C90081">
            <w:pPr>
              <w:ind w:left="567"/>
              <w:rPr>
                <w:sz w:val="28"/>
                <w:szCs w:val="28"/>
              </w:rPr>
            </w:pPr>
            <w:r w:rsidRPr="003024AE">
              <w:rPr>
                <w:bCs/>
                <w:sz w:val="28"/>
                <w:szCs w:val="28"/>
                <w:bdr w:val="none" w:sz="0" w:space="0" w:color="auto" w:frame="1"/>
              </w:rPr>
              <w:t>Раз – подняться, подтянуться,</w:t>
            </w:r>
          </w:p>
          <w:p w:rsidR="00C90081" w:rsidRPr="003024AE" w:rsidRDefault="00C90081" w:rsidP="00C90081">
            <w:pPr>
              <w:ind w:left="567"/>
              <w:rPr>
                <w:sz w:val="28"/>
                <w:szCs w:val="28"/>
              </w:rPr>
            </w:pPr>
            <w:r w:rsidRPr="003024AE">
              <w:rPr>
                <w:bCs/>
                <w:sz w:val="28"/>
                <w:szCs w:val="28"/>
                <w:bdr w:val="none" w:sz="0" w:space="0" w:color="auto" w:frame="1"/>
              </w:rPr>
              <w:t>Два – согнуться, разогнуться,</w:t>
            </w:r>
          </w:p>
          <w:p w:rsidR="00C90081" w:rsidRPr="003024AE" w:rsidRDefault="00C90081" w:rsidP="00C90081">
            <w:pPr>
              <w:ind w:left="567"/>
              <w:rPr>
                <w:sz w:val="28"/>
                <w:szCs w:val="28"/>
              </w:rPr>
            </w:pPr>
            <w:r w:rsidRPr="003024AE">
              <w:rPr>
                <w:bCs/>
                <w:sz w:val="28"/>
                <w:szCs w:val="28"/>
                <w:bdr w:val="none" w:sz="0" w:space="0" w:color="auto" w:frame="1"/>
              </w:rPr>
              <w:t>Три – в ладоши три хлопка,</w:t>
            </w:r>
          </w:p>
          <w:p w:rsidR="00C90081" w:rsidRPr="003024AE" w:rsidRDefault="00C90081" w:rsidP="00C90081">
            <w:pPr>
              <w:ind w:left="567"/>
              <w:rPr>
                <w:sz w:val="28"/>
                <w:szCs w:val="28"/>
              </w:rPr>
            </w:pPr>
            <w:r w:rsidRPr="003024AE">
              <w:rPr>
                <w:bCs/>
                <w:sz w:val="28"/>
                <w:szCs w:val="28"/>
                <w:bdr w:val="none" w:sz="0" w:space="0" w:color="auto" w:frame="1"/>
              </w:rPr>
              <w:t>Головою три кивка.</w:t>
            </w:r>
          </w:p>
          <w:p w:rsidR="00C90081" w:rsidRPr="003024AE" w:rsidRDefault="00C90081" w:rsidP="00C90081">
            <w:pPr>
              <w:ind w:left="567"/>
              <w:rPr>
                <w:sz w:val="28"/>
                <w:szCs w:val="28"/>
              </w:rPr>
            </w:pPr>
            <w:r w:rsidRPr="003024AE">
              <w:rPr>
                <w:bCs/>
                <w:sz w:val="28"/>
                <w:szCs w:val="28"/>
                <w:bdr w:val="none" w:sz="0" w:space="0" w:color="auto" w:frame="1"/>
              </w:rPr>
              <w:t>На четыре – руки шире.</w:t>
            </w:r>
          </w:p>
          <w:p w:rsidR="00C90081" w:rsidRPr="003024AE" w:rsidRDefault="00C90081" w:rsidP="00C90081">
            <w:pPr>
              <w:ind w:left="567"/>
              <w:rPr>
                <w:sz w:val="28"/>
                <w:szCs w:val="28"/>
              </w:rPr>
            </w:pPr>
            <w:r w:rsidRPr="003024AE">
              <w:rPr>
                <w:bCs/>
                <w:sz w:val="28"/>
                <w:szCs w:val="28"/>
                <w:bdr w:val="none" w:sz="0" w:space="0" w:color="auto" w:frame="1"/>
              </w:rPr>
              <w:t>Пять – руками помахать,</w:t>
            </w:r>
          </w:p>
          <w:p w:rsidR="00C90081" w:rsidRPr="00C90081" w:rsidRDefault="00C90081" w:rsidP="00C90081">
            <w:pPr>
              <w:ind w:left="567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3024AE">
              <w:rPr>
                <w:bCs/>
                <w:sz w:val="28"/>
                <w:szCs w:val="28"/>
                <w:bdr w:val="none" w:sz="0" w:space="0" w:color="auto" w:frame="1"/>
              </w:rPr>
              <w:t>Шесть – за парты сесть опять.</w:t>
            </w:r>
          </w:p>
          <w:p w:rsidR="00D57058" w:rsidRDefault="00D57058" w:rsidP="00C90081">
            <w:pPr>
              <w:ind w:left="-454"/>
              <w:jc w:val="both"/>
            </w:pPr>
          </w:p>
        </w:tc>
      </w:tr>
      <w:tr w:rsidR="007A21FF" w:rsidTr="00FE2F45">
        <w:tc>
          <w:tcPr>
            <w:tcW w:w="3348" w:type="dxa"/>
          </w:tcPr>
          <w:p w:rsidR="007A21FF" w:rsidRDefault="007A21FF" w:rsidP="00FE2F45">
            <w:r>
              <w:t>3. Сообщение нового материала.</w:t>
            </w:r>
          </w:p>
          <w:p w:rsidR="007A21FF" w:rsidRDefault="007A21FF" w:rsidP="00FE2F45"/>
          <w:p w:rsidR="007A21FF" w:rsidRDefault="007A21FF" w:rsidP="00FE2F45">
            <w:r>
              <w:t xml:space="preserve">Цель: предъявление темы урока, постановка практической задачи. </w:t>
            </w:r>
          </w:p>
          <w:p w:rsidR="007A21FF" w:rsidRDefault="007A21FF" w:rsidP="00FE2F45"/>
        </w:tc>
        <w:tc>
          <w:tcPr>
            <w:tcW w:w="9900" w:type="dxa"/>
          </w:tcPr>
          <w:p w:rsidR="000D029A" w:rsidRPr="00BD6308" w:rsidRDefault="00DC101E" w:rsidP="00FE2F45">
            <w:pPr>
              <w:rPr>
                <w:b/>
              </w:rPr>
            </w:pPr>
            <w:r w:rsidRPr="00BD6308">
              <w:rPr>
                <w:sz w:val="28"/>
                <w:szCs w:val="28"/>
              </w:rPr>
              <w:t xml:space="preserve">Учащимся предлагается </w:t>
            </w:r>
            <w:r w:rsidRPr="007D35F3">
              <w:rPr>
                <w:b/>
                <w:sz w:val="28"/>
                <w:szCs w:val="28"/>
              </w:rPr>
              <w:t xml:space="preserve">игра </w:t>
            </w:r>
            <w:r w:rsidRPr="00BD6308">
              <w:rPr>
                <w:sz w:val="28"/>
                <w:szCs w:val="28"/>
              </w:rPr>
              <w:t>"Магазин". Необходимо взять один предмет - к</w:t>
            </w:r>
            <w:r w:rsidR="00BD6308">
              <w:rPr>
                <w:sz w:val="28"/>
                <w:szCs w:val="28"/>
              </w:rPr>
              <w:t>арандаш, ручка, тетрадь, альбом</w:t>
            </w:r>
            <w:r w:rsidRPr="00BD6308">
              <w:rPr>
                <w:sz w:val="28"/>
                <w:szCs w:val="28"/>
              </w:rPr>
              <w:t xml:space="preserve">. Затем ставится проблемный вопрос "Что нужно дать продавцу за выбранный предмет?" Учащиеся отвечают на поставленный вопрос, используя личный опыт, подсказку учителя. Проводится краткая беседа о правилах покупки товаров в магазине и определяется, что необходимо иметь деньги. Затем предъявляется тема урока </w:t>
            </w:r>
            <w:r w:rsidR="006707C8" w:rsidRPr="00BD6308">
              <w:rPr>
                <w:b/>
                <w:sz w:val="28"/>
                <w:szCs w:val="28"/>
              </w:rPr>
              <w:t>"Деньги. Монеты 1р., 2р., 5р., 10р.".</w:t>
            </w:r>
          </w:p>
          <w:p w:rsidR="00C54431" w:rsidRDefault="00C54431" w:rsidP="00FE2F45"/>
          <w:p w:rsidR="00C54431" w:rsidRDefault="00C54431" w:rsidP="00FE2F45"/>
          <w:p w:rsidR="007A21FF" w:rsidRDefault="007A21FF" w:rsidP="00FE2F45">
            <w:r>
              <w:t>Методы:</w:t>
            </w:r>
          </w:p>
          <w:p w:rsidR="007A21FF" w:rsidRDefault="007A21FF" w:rsidP="00FE2F45">
            <w:r>
              <w:t>- беседа;</w:t>
            </w:r>
          </w:p>
          <w:p w:rsidR="007A21FF" w:rsidRDefault="00740DCA" w:rsidP="00FE2F45">
            <w:r>
              <w:t>- проблемная ситуация;</w:t>
            </w:r>
          </w:p>
          <w:p w:rsidR="00740DCA" w:rsidRDefault="00740DCA" w:rsidP="00FE2F45">
            <w:r>
              <w:t>- фронтальный опрос;</w:t>
            </w:r>
          </w:p>
          <w:p w:rsidR="00740DCA" w:rsidRDefault="00740DCA" w:rsidP="00FE2F45">
            <w:r>
              <w:t>-</w:t>
            </w:r>
            <w:r w:rsidR="00206D14">
              <w:t xml:space="preserve"> </w:t>
            </w:r>
            <w:r w:rsidR="006707C8">
              <w:t>игра.</w:t>
            </w:r>
          </w:p>
          <w:p w:rsidR="007A21FF" w:rsidRDefault="007A21FF" w:rsidP="00FE2F45"/>
          <w:p w:rsidR="007D35F3" w:rsidRDefault="007D35F3" w:rsidP="00FE2F45"/>
        </w:tc>
      </w:tr>
      <w:tr w:rsidR="007A21FF" w:rsidTr="00FE2F45">
        <w:tc>
          <w:tcPr>
            <w:tcW w:w="3348" w:type="dxa"/>
          </w:tcPr>
          <w:p w:rsidR="007A21FF" w:rsidRDefault="007A21FF" w:rsidP="00FE2F45">
            <w:r>
              <w:lastRenderedPageBreak/>
              <w:t>4. Закрепление учебного материала.</w:t>
            </w:r>
          </w:p>
          <w:p w:rsidR="007A21FF" w:rsidRDefault="007A21FF" w:rsidP="00FE2F45"/>
          <w:p w:rsidR="007A21FF" w:rsidRDefault="00314BD7" w:rsidP="00314BD7">
            <w:r w:rsidRPr="00B95065">
              <w:t>Цель: отработать умение различать монеты по номиналу</w:t>
            </w:r>
          </w:p>
        </w:tc>
        <w:tc>
          <w:tcPr>
            <w:tcW w:w="9900" w:type="dxa"/>
          </w:tcPr>
          <w:p w:rsidR="00187B1C" w:rsidRPr="00A33107" w:rsidRDefault="00F226DA" w:rsidP="00997D9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33107">
              <w:rPr>
                <w:sz w:val="28"/>
                <w:szCs w:val="28"/>
              </w:rPr>
              <w:t>Учащимся предъявляются на парте символы мон</w:t>
            </w:r>
            <w:r w:rsidR="00A33107">
              <w:rPr>
                <w:sz w:val="28"/>
                <w:szCs w:val="28"/>
              </w:rPr>
              <w:t>ет (бумажные копии) 1,2,5,10 р</w:t>
            </w:r>
            <w:r w:rsidRPr="00A33107">
              <w:rPr>
                <w:sz w:val="28"/>
                <w:szCs w:val="28"/>
              </w:rPr>
              <w:t xml:space="preserve">. Проводится индивидуальное проговаривание слова "монеты". Символы монет демонстрируются на доске. Определяются форма монет, все надписи </w:t>
            </w:r>
            <w:r w:rsidR="00314BD7" w:rsidRPr="00A33107">
              <w:rPr>
                <w:sz w:val="28"/>
                <w:szCs w:val="28"/>
              </w:rPr>
              <w:t>на монете, проводится совместное чтение всех надписей.</w:t>
            </w:r>
            <w:r w:rsidR="001429F4" w:rsidRPr="00A33107">
              <w:rPr>
                <w:sz w:val="28"/>
                <w:szCs w:val="28"/>
              </w:rPr>
              <w:t xml:space="preserve"> </w:t>
            </w:r>
          </w:p>
          <w:p w:rsidR="001429F4" w:rsidRPr="00A33107" w:rsidRDefault="001429F4" w:rsidP="001429F4">
            <w:pPr>
              <w:jc w:val="both"/>
              <w:rPr>
                <w:color w:val="FF0000"/>
                <w:sz w:val="28"/>
                <w:szCs w:val="28"/>
              </w:rPr>
            </w:pPr>
            <w:r w:rsidRPr="00A33107">
              <w:rPr>
                <w:sz w:val="28"/>
                <w:szCs w:val="28"/>
              </w:rPr>
              <w:t xml:space="preserve">Дается </w:t>
            </w:r>
            <w:r w:rsidR="00C46608" w:rsidRPr="00A33107">
              <w:rPr>
                <w:sz w:val="28"/>
                <w:szCs w:val="28"/>
              </w:rPr>
              <w:t>элементарное понятие о единице стоимости - рубль, записи в тетради - р.</w:t>
            </w:r>
          </w:p>
          <w:p w:rsidR="00187B1C" w:rsidRDefault="00187B1C" w:rsidP="00997D94">
            <w:pPr>
              <w:rPr>
                <w:color w:val="FF0000"/>
              </w:rPr>
            </w:pPr>
          </w:p>
          <w:p w:rsidR="00A33107" w:rsidRPr="00D57058" w:rsidRDefault="00A33107" w:rsidP="00997D94">
            <w:pPr>
              <w:rPr>
                <w:color w:val="FF0000"/>
              </w:rPr>
            </w:pPr>
          </w:p>
          <w:p w:rsidR="00997D94" w:rsidRPr="00A33107" w:rsidRDefault="00EE2AD1" w:rsidP="00997D94">
            <w:pPr>
              <w:rPr>
                <w:sz w:val="28"/>
                <w:szCs w:val="28"/>
              </w:rPr>
            </w:pPr>
            <w:r w:rsidRPr="00A33107">
              <w:rPr>
                <w:sz w:val="28"/>
                <w:szCs w:val="28"/>
              </w:rPr>
              <w:t>Практически ориентированное</w:t>
            </w:r>
            <w:r w:rsidR="00314BD7" w:rsidRPr="00A33107">
              <w:rPr>
                <w:sz w:val="28"/>
                <w:szCs w:val="28"/>
              </w:rPr>
              <w:t xml:space="preserve"> фронтальное </w:t>
            </w:r>
            <w:r w:rsidRPr="00A33107">
              <w:rPr>
                <w:sz w:val="28"/>
                <w:szCs w:val="28"/>
              </w:rPr>
              <w:t xml:space="preserve"> </w:t>
            </w:r>
            <w:r w:rsidRPr="007D35F3">
              <w:rPr>
                <w:b/>
                <w:sz w:val="28"/>
                <w:szCs w:val="28"/>
              </w:rPr>
              <w:t>задание</w:t>
            </w:r>
            <w:r w:rsidRPr="00A33107">
              <w:rPr>
                <w:sz w:val="28"/>
                <w:szCs w:val="28"/>
              </w:rPr>
              <w:t xml:space="preserve"> «</w:t>
            </w:r>
            <w:r w:rsidR="00314BD7" w:rsidRPr="00A33107">
              <w:rPr>
                <w:sz w:val="28"/>
                <w:szCs w:val="28"/>
              </w:rPr>
              <w:t>Покажи нужную монету"</w:t>
            </w:r>
            <w:r w:rsidRPr="00A33107">
              <w:rPr>
                <w:sz w:val="28"/>
                <w:szCs w:val="28"/>
              </w:rPr>
              <w:t>.</w:t>
            </w:r>
          </w:p>
          <w:p w:rsidR="001429F4" w:rsidRPr="00A33107" w:rsidRDefault="001429F4" w:rsidP="00997D94">
            <w:pPr>
              <w:rPr>
                <w:sz w:val="28"/>
                <w:szCs w:val="28"/>
              </w:rPr>
            </w:pPr>
          </w:p>
          <w:p w:rsidR="001429F4" w:rsidRPr="00A33107" w:rsidRDefault="001429F4" w:rsidP="00997D94">
            <w:pPr>
              <w:rPr>
                <w:sz w:val="28"/>
                <w:szCs w:val="28"/>
              </w:rPr>
            </w:pPr>
            <w:r w:rsidRPr="007D35F3">
              <w:rPr>
                <w:b/>
                <w:sz w:val="28"/>
                <w:szCs w:val="28"/>
              </w:rPr>
              <w:t>Задание</w:t>
            </w:r>
            <w:r w:rsidRPr="00A33107">
              <w:rPr>
                <w:sz w:val="28"/>
                <w:szCs w:val="28"/>
              </w:rPr>
              <w:t xml:space="preserve"> в тетради "Зарисуй монеты 1,2,5,10 р</w:t>
            </w:r>
            <w:r w:rsidR="00C46608" w:rsidRPr="00A33107">
              <w:rPr>
                <w:sz w:val="28"/>
                <w:szCs w:val="28"/>
              </w:rPr>
              <w:t>.</w:t>
            </w:r>
            <w:r w:rsidRPr="00A33107">
              <w:rPr>
                <w:sz w:val="28"/>
                <w:szCs w:val="28"/>
              </w:rPr>
              <w:t>" (используется трафарет) -1 уровень.</w:t>
            </w:r>
          </w:p>
          <w:p w:rsidR="00314BD7" w:rsidRPr="00A33107" w:rsidRDefault="00F40E4C" w:rsidP="00997D94">
            <w:pPr>
              <w:rPr>
                <w:sz w:val="28"/>
                <w:szCs w:val="28"/>
              </w:rPr>
            </w:pPr>
            <w:r w:rsidRPr="007D35F3">
              <w:rPr>
                <w:b/>
                <w:sz w:val="28"/>
                <w:szCs w:val="28"/>
              </w:rPr>
              <w:t xml:space="preserve">Задание </w:t>
            </w:r>
            <w:r w:rsidRPr="00A33107">
              <w:rPr>
                <w:sz w:val="28"/>
                <w:szCs w:val="28"/>
              </w:rPr>
              <w:t>в тетради "Обведи мон</w:t>
            </w:r>
            <w:r w:rsidR="00A33107">
              <w:rPr>
                <w:sz w:val="28"/>
                <w:szCs w:val="28"/>
              </w:rPr>
              <w:t>еты, подпиши их (по обводке) - 2</w:t>
            </w:r>
            <w:r w:rsidRPr="00A33107">
              <w:rPr>
                <w:sz w:val="28"/>
                <w:szCs w:val="28"/>
              </w:rPr>
              <w:t xml:space="preserve"> уровень.</w:t>
            </w:r>
          </w:p>
          <w:p w:rsidR="001429F4" w:rsidRPr="00A33107" w:rsidRDefault="001429F4" w:rsidP="00997D94">
            <w:pPr>
              <w:rPr>
                <w:sz w:val="28"/>
                <w:szCs w:val="28"/>
              </w:rPr>
            </w:pPr>
            <w:r w:rsidRPr="007D35F3">
              <w:rPr>
                <w:b/>
                <w:sz w:val="28"/>
                <w:szCs w:val="28"/>
              </w:rPr>
              <w:t>Задание</w:t>
            </w:r>
            <w:r w:rsidRPr="00A33107">
              <w:rPr>
                <w:sz w:val="28"/>
                <w:szCs w:val="28"/>
              </w:rPr>
              <w:t xml:space="preserve"> на карточке "Положи монету в нужный круг":</w:t>
            </w:r>
          </w:p>
          <w:p w:rsidR="001429F4" w:rsidRPr="00A33107" w:rsidRDefault="00A33107" w:rsidP="00997D94">
            <w:pPr>
              <w:rPr>
                <w:b/>
                <w:i/>
                <w:sz w:val="28"/>
                <w:szCs w:val="28"/>
              </w:rPr>
            </w:pPr>
            <w:r w:rsidRPr="00A33107">
              <w:rPr>
                <w:b/>
                <w:i/>
                <w:sz w:val="28"/>
                <w:szCs w:val="28"/>
              </w:rPr>
              <w:t>2</w:t>
            </w:r>
            <w:r w:rsidR="001429F4" w:rsidRPr="00A33107">
              <w:rPr>
                <w:b/>
                <w:i/>
                <w:sz w:val="28"/>
                <w:szCs w:val="28"/>
              </w:rPr>
              <w:t xml:space="preserve"> уровень</w:t>
            </w:r>
          </w:p>
          <w:p w:rsidR="00A33107" w:rsidRPr="00A33107" w:rsidRDefault="00A33107" w:rsidP="00997D94">
            <w:pPr>
              <w:rPr>
                <w:sz w:val="28"/>
                <w:szCs w:val="28"/>
              </w:rPr>
            </w:pPr>
            <w:r w:rsidRPr="00A33107">
              <w:rPr>
                <w:noProof/>
                <w:sz w:val="28"/>
                <w:szCs w:val="28"/>
              </w:rPr>
              <w:pict>
                <v:oval id="_x0000_s1037" style="position:absolute;margin-left:216.9pt;margin-top:.7pt;width:1in;height:1in;z-index:251672576"/>
              </w:pict>
            </w:r>
            <w:r w:rsidRPr="00A33107">
              <w:rPr>
                <w:noProof/>
                <w:sz w:val="28"/>
                <w:szCs w:val="28"/>
              </w:rPr>
              <w:pict>
                <v:oval id="_x0000_s1036" style="position:absolute;margin-left:144.9pt;margin-top:11.95pt;width:60.75pt;height:60.75pt;z-index:251671552"/>
              </w:pict>
            </w:r>
          </w:p>
          <w:p w:rsidR="001429F4" w:rsidRDefault="00A33107" w:rsidP="00997D94">
            <w:r w:rsidRPr="00A33107">
              <w:rPr>
                <w:noProof/>
                <w:sz w:val="28"/>
                <w:szCs w:val="28"/>
              </w:rPr>
              <w:pict>
                <v:oval id="_x0000_s1034" style="position:absolute;margin-left:83.4pt;margin-top:4.1pt;width:53.25pt;height:52.5pt;z-index:251669504"/>
              </w:pict>
            </w:r>
            <w:r w:rsidR="006F51C6">
              <w:rPr>
                <w:noProof/>
              </w:rPr>
              <w:pict>
                <v:oval id="_x0000_s1035" style="position:absolute;margin-left:24.9pt;margin-top:4.1pt;width:48.75pt;height:47.25pt;z-index:251670528"/>
              </w:pict>
            </w:r>
          </w:p>
          <w:p w:rsidR="001429F4" w:rsidRDefault="001429F4" w:rsidP="001429F4">
            <w:pPr>
              <w:rPr>
                <w:sz w:val="28"/>
                <w:szCs w:val="28"/>
              </w:rPr>
            </w:pPr>
          </w:p>
          <w:p w:rsidR="001429F4" w:rsidRDefault="001429F4" w:rsidP="001429F4"/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1429F4" w:rsidRPr="00A33107" w:rsidRDefault="006F51C6" w:rsidP="001429F4">
            <w:pPr>
              <w:contextualSpacing/>
              <w:rPr>
                <w:b/>
                <w:i/>
                <w:sz w:val="28"/>
                <w:szCs w:val="28"/>
              </w:rPr>
            </w:pPr>
            <w:r w:rsidRPr="00A33107">
              <w:rPr>
                <w:b/>
                <w:i/>
                <w:noProof/>
              </w:rPr>
              <w:pict>
                <v:oval id="_x0000_s1041" style="position:absolute;margin-left:96.9pt;margin-top:7.2pt;width:1in;height:1in;z-index:251677696"/>
              </w:pict>
            </w:r>
            <w:r w:rsidR="001429F4" w:rsidRPr="00A33107">
              <w:rPr>
                <w:b/>
                <w:i/>
                <w:sz w:val="28"/>
                <w:szCs w:val="28"/>
              </w:rPr>
              <w:t>1 уровень</w:t>
            </w:r>
          </w:p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1429F4" w:rsidRDefault="001429F4" w:rsidP="001429F4">
            <w:pPr>
              <w:rPr>
                <w:sz w:val="28"/>
                <w:szCs w:val="28"/>
              </w:rPr>
            </w:pPr>
          </w:p>
          <w:p w:rsidR="001429F4" w:rsidRDefault="001429F4" w:rsidP="001429F4"/>
          <w:p w:rsidR="001429F4" w:rsidRDefault="006F51C6" w:rsidP="001429F4">
            <w:pPr>
              <w:contextualSpacing/>
              <w:rPr>
                <w:sz w:val="28"/>
                <w:szCs w:val="28"/>
              </w:rPr>
            </w:pPr>
            <w:r w:rsidRPr="006F51C6">
              <w:rPr>
                <w:noProof/>
              </w:rPr>
              <w:pict>
                <v:oval id="_x0000_s1039" style="position:absolute;margin-left:19.65pt;margin-top:7.75pt;width:48.75pt;height:47.25pt;z-index:251675648"/>
              </w:pict>
            </w:r>
          </w:p>
          <w:p w:rsidR="001429F4" w:rsidRDefault="006F51C6" w:rsidP="001429F4">
            <w:pPr>
              <w:contextualSpacing/>
              <w:rPr>
                <w:sz w:val="28"/>
                <w:szCs w:val="28"/>
              </w:rPr>
            </w:pPr>
            <w:r w:rsidRPr="006F51C6">
              <w:rPr>
                <w:noProof/>
              </w:rPr>
              <w:pict>
                <v:oval id="_x0000_s1038" style="position:absolute;margin-left:178.65pt;margin-top:1pt;width:60.75pt;height:57.4pt;z-index:251674624"/>
              </w:pict>
            </w:r>
          </w:p>
          <w:p w:rsidR="001429F4" w:rsidRDefault="006F51C6" w:rsidP="001429F4">
            <w:pPr>
              <w:contextualSpacing/>
              <w:rPr>
                <w:sz w:val="28"/>
                <w:szCs w:val="28"/>
              </w:rPr>
            </w:pPr>
            <w:r w:rsidRPr="006F51C6">
              <w:rPr>
                <w:noProof/>
              </w:rPr>
              <w:pict>
                <v:oval id="_x0000_s1040" style="position:absolute;margin-left:83.4pt;margin-top:1.7pt;width:68.25pt;height:66.4pt;z-index:251676672"/>
              </w:pict>
            </w:r>
          </w:p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1429F4" w:rsidRDefault="00C46608" w:rsidP="001429F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Учащимся предъявляется предмет, в котором хранятся деньги - кошелек (в нем монеты).</w:t>
            </w:r>
          </w:p>
          <w:p w:rsidR="00C46608" w:rsidRDefault="00C46608" w:rsidP="001429F4">
            <w:pPr>
              <w:contextualSpacing/>
              <w:rPr>
                <w:sz w:val="28"/>
                <w:szCs w:val="28"/>
              </w:rPr>
            </w:pPr>
            <w:r w:rsidRPr="007D35F3">
              <w:rPr>
                <w:b/>
                <w:sz w:val="28"/>
                <w:szCs w:val="28"/>
              </w:rPr>
              <w:t>Задание</w:t>
            </w:r>
            <w:r>
              <w:rPr>
                <w:sz w:val="28"/>
                <w:szCs w:val="28"/>
              </w:rPr>
              <w:t xml:space="preserve"> "Разложи перепутанные монеты в нужные коробочки" (1 уровень -увеличение объема задания).</w:t>
            </w:r>
          </w:p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C46608" w:rsidRDefault="00C46608" w:rsidP="00C4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7D35F3">
              <w:rPr>
                <w:b/>
                <w:sz w:val="28"/>
                <w:szCs w:val="28"/>
              </w:rPr>
              <w:t>задания</w:t>
            </w:r>
            <w:r>
              <w:rPr>
                <w:sz w:val="28"/>
                <w:szCs w:val="28"/>
              </w:rPr>
              <w:t xml:space="preserve"> в тетради "</w:t>
            </w:r>
            <w:r w:rsidR="00E22A1D">
              <w:rPr>
                <w:sz w:val="28"/>
                <w:szCs w:val="28"/>
              </w:rPr>
              <w:t>Найди пары одинаковых монет, с</w:t>
            </w:r>
            <w:r>
              <w:rPr>
                <w:sz w:val="28"/>
                <w:szCs w:val="28"/>
              </w:rPr>
              <w:t xml:space="preserve">оедини </w:t>
            </w:r>
            <w:r w:rsidR="00E22A1D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>линией "</w:t>
            </w:r>
            <w:r w:rsidR="00A33107">
              <w:rPr>
                <w:sz w:val="28"/>
                <w:szCs w:val="28"/>
              </w:rPr>
              <w:t xml:space="preserve"> - 2</w:t>
            </w:r>
            <w:r w:rsidR="00E22A1D">
              <w:rPr>
                <w:sz w:val="28"/>
                <w:szCs w:val="28"/>
              </w:rPr>
              <w:t xml:space="preserve"> уровень</w:t>
            </w:r>
            <w:r w:rsidR="007D35F3">
              <w:rPr>
                <w:sz w:val="28"/>
                <w:szCs w:val="28"/>
              </w:rPr>
              <w:t>;</w:t>
            </w:r>
          </w:p>
          <w:p w:rsidR="00E22A1D" w:rsidRDefault="00E22A1D" w:rsidP="00C4660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59690</wp:posOffset>
                  </wp:positionV>
                  <wp:extent cx="1085850" cy="1085850"/>
                  <wp:effectExtent l="19050" t="0" r="0" b="0"/>
                  <wp:wrapNone/>
                  <wp:docPr id="26" name="irc_mi" descr="http://coins2001.narod.ru/images/97/5r/5r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ins2001.narod.ru/images/97/5r/5r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2A1D" w:rsidRDefault="00E22A1D" w:rsidP="00E22A1D">
            <w:pPr>
              <w:rPr>
                <w:rFonts w:ascii="Primo" w:hAnsi="Primo"/>
              </w:rPr>
            </w:pPr>
            <w:r>
              <w:rPr>
                <w:rFonts w:ascii="Primo" w:hAnsi="Primo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36830</wp:posOffset>
                  </wp:positionV>
                  <wp:extent cx="733425" cy="733425"/>
                  <wp:effectExtent l="19050" t="0" r="9525" b="0"/>
                  <wp:wrapNone/>
                  <wp:docPr id="23" name="irc_mi" descr="http://www.blognumizmata.ru/wp-content/uploads/2013/03/1-%D1%80%D1%83%D0%B1%D0%BB%D1%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lognumizmata.ru/wp-content/uploads/2013/03/1-%D1%80%D1%83%D0%B1%D0%BB%D1%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rimo" w:hAnsi="Primo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81280</wp:posOffset>
                  </wp:positionV>
                  <wp:extent cx="856615" cy="819150"/>
                  <wp:effectExtent l="19050" t="0" r="635" b="0"/>
                  <wp:wrapNone/>
                  <wp:docPr id="24" name="irc_mi" descr="http://sovmint.ru/wp-content/gallery/img/2rub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ovmint.ru/wp-content/gallery/img/2rub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2A1D" w:rsidRDefault="00E22A1D" w:rsidP="00E22A1D">
            <w:pPr>
              <w:rPr>
                <w:rFonts w:ascii="Primo" w:hAnsi="Primo"/>
              </w:rPr>
            </w:pPr>
            <w:r>
              <w:rPr>
                <w:rFonts w:ascii="Primo" w:hAnsi="Primo"/>
              </w:rPr>
              <w:t xml:space="preserve">                                                                                                                   </w:t>
            </w:r>
          </w:p>
          <w:p w:rsidR="00E22A1D" w:rsidRDefault="00E22A1D" w:rsidP="00E22A1D">
            <w:pPr>
              <w:rPr>
                <w:rFonts w:ascii="Primo" w:hAnsi="Primo"/>
              </w:rPr>
            </w:pPr>
            <w:r>
              <w:rPr>
                <w:rFonts w:ascii="Primo" w:hAnsi="Primo"/>
              </w:rPr>
              <w:t xml:space="preserve">                                                          </w:t>
            </w:r>
          </w:p>
          <w:p w:rsidR="00E22A1D" w:rsidRDefault="00E22A1D" w:rsidP="00E22A1D">
            <w:pPr>
              <w:rPr>
                <w:rFonts w:ascii="Primo" w:hAnsi="Primo"/>
              </w:rPr>
            </w:pPr>
            <w:r>
              <w:rPr>
                <w:rFonts w:ascii="Primo" w:hAnsi="Primo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226060</wp:posOffset>
                  </wp:positionV>
                  <wp:extent cx="1085850" cy="1085850"/>
                  <wp:effectExtent l="19050" t="0" r="0" b="0"/>
                  <wp:wrapNone/>
                  <wp:docPr id="25" name="irc_mi" descr="http://coins2001.narod.ru/images/97/5r/5r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ins2001.narod.ru/images/97/5r/5r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rimo" w:hAnsi="Primo"/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333375</wp:posOffset>
                  </wp:positionV>
                  <wp:extent cx="733425" cy="733425"/>
                  <wp:effectExtent l="19050" t="0" r="9525" b="0"/>
                  <wp:wrapNone/>
                  <wp:docPr id="22" name="irc_mi" descr="http://www.blognumizmata.ru/wp-content/uploads/2013/03/1-%D1%80%D1%83%D0%B1%D0%BB%D1%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lognumizmata.ru/wp-content/uploads/2013/03/1-%D1%80%D1%83%D0%B1%D0%BB%D1%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2A1D" w:rsidRDefault="00E22A1D" w:rsidP="00E22A1D">
            <w:pPr>
              <w:rPr>
                <w:rFonts w:ascii="Primo" w:hAnsi="Primo"/>
              </w:rPr>
            </w:pPr>
            <w:r>
              <w:rPr>
                <w:rFonts w:ascii="Primo" w:hAnsi="Primo"/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12065</wp:posOffset>
                  </wp:positionV>
                  <wp:extent cx="856615" cy="819150"/>
                  <wp:effectExtent l="19050" t="0" r="635" b="0"/>
                  <wp:wrapNone/>
                  <wp:docPr id="3" name="irc_mi" descr="http://sovmint.ru/wp-content/gallery/img/2rub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ovmint.ru/wp-content/gallery/img/2rub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2A1D" w:rsidRDefault="00A33107" w:rsidP="00E22A1D">
            <w:pPr>
              <w:rPr>
                <w:rFonts w:ascii="Primo" w:hAnsi="Primo"/>
              </w:rPr>
            </w:pPr>
            <w:r>
              <w:rPr>
                <w:rFonts w:ascii="Primo" w:hAnsi="Primo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8255</wp:posOffset>
                  </wp:positionV>
                  <wp:extent cx="1219200" cy="1219200"/>
                  <wp:effectExtent l="19050" t="0" r="0" b="0"/>
                  <wp:wrapNone/>
                  <wp:docPr id="27" name="irc_mi" descr="http://coins2001.narod.ru/images/97/10r/10r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ins2001.narod.ru/images/97/10r/10r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2A1D" w:rsidRDefault="00E22A1D" w:rsidP="00E22A1D">
            <w:pPr>
              <w:rPr>
                <w:rFonts w:ascii="Primo" w:hAnsi="Primo"/>
              </w:rPr>
            </w:pPr>
          </w:p>
          <w:p w:rsidR="00E22A1D" w:rsidRDefault="00E22A1D" w:rsidP="00C46608">
            <w:pPr>
              <w:rPr>
                <w:sz w:val="28"/>
                <w:szCs w:val="28"/>
              </w:rPr>
            </w:pPr>
          </w:p>
          <w:p w:rsidR="00E22A1D" w:rsidRDefault="00E22A1D" w:rsidP="00C46608">
            <w:pPr>
              <w:rPr>
                <w:sz w:val="28"/>
                <w:szCs w:val="28"/>
              </w:rPr>
            </w:pPr>
          </w:p>
          <w:p w:rsidR="00E22A1D" w:rsidRDefault="00E22A1D" w:rsidP="00C46608">
            <w:pPr>
              <w:rPr>
                <w:sz w:val="28"/>
                <w:szCs w:val="28"/>
              </w:rPr>
            </w:pPr>
          </w:p>
          <w:p w:rsidR="00A33107" w:rsidRDefault="00A33107" w:rsidP="00C46608">
            <w:pPr>
              <w:rPr>
                <w:sz w:val="28"/>
                <w:szCs w:val="28"/>
              </w:rPr>
            </w:pPr>
          </w:p>
          <w:p w:rsidR="00F40E4C" w:rsidRDefault="00E22A1D" w:rsidP="00C4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"Подчеркни числа, которые обозначают рубли"</w:t>
            </w:r>
          </w:p>
          <w:p w:rsidR="00C46608" w:rsidRDefault="00F40E4C" w:rsidP="00C4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р.   10 см   7 р.    10 к.    8 см    9 р.   </w:t>
            </w:r>
          </w:p>
          <w:p w:rsidR="00E22A1D" w:rsidRDefault="00F40E4C" w:rsidP="00C4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E22A1D">
              <w:rPr>
                <w:sz w:val="28"/>
                <w:szCs w:val="28"/>
              </w:rPr>
              <w:t>Вычисли, сколько всего рублей в кошельке"- 1 уровень</w:t>
            </w:r>
          </w:p>
          <w:p w:rsidR="00E22A1D" w:rsidRPr="00703DAB" w:rsidRDefault="006F51C6" w:rsidP="00E22A1D">
            <w:pPr>
              <w:rPr>
                <w:rFonts w:ascii="Propisi" w:hAnsi="Propisi"/>
                <w:b/>
              </w:rPr>
            </w:pPr>
            <w:r>
              <w:rPr>
                <w:rFonts w:ascii="Propisi" w:hAnsi="Propisi"/>
                <w:b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3" type="#_x0000_t87" style="position:absolute;margin-left:54.05pt;margin-top:-16.6pt;width:32.5pt;height:90pt;rotation:90;z-index:251680768"/>
              </w:pict>
            </w:r>
          </w:p>
          <w:p w:rsidR="00E22A1D" w:rsidRPr="00703DAB" w:rsidRDefault="00E22A1D" w:rsidP="00E22A1D">
            <w:pPr>
              <w:rPr>
                <w:rFonts w:ascii="Propisi" w:hAnsi="Propisi"/>
              </w:rPr>
            </w:pPr>
          </w:p>
          <w:p w:rsidR="00E22A1D" w:rsidRDefault="00E22A1D" w:rsidP="00E22A1D">
            <w:pPr>
              <w:rPr>
                <w:rFonts w:ascii="Propisi" w:hAnsi="Propisi"/>
                <w:szCs w:val="56"/>
              </w:rPr>
            </w:pPr>
            <w:r>
              <w:rPr>
                <w:rFonts w:ascii="Propisi" w:hAnsi="Propisi"/>
                <w:b/>
              </w:rPr>
              <w:t xml:space="preserve">                     </w:t>
            </w:r>
          </w:p>
          <w:p w:rsidR="00E22A1D" w:rsidRDefault="00E22A1D" w:rsidP="00E22A1D">
            <w:pPr>
              <w:rPr>
                <w:rFonts w:ascii="Propisi" w:hAnsi="Propisi"/>
                <w:b/>
              </w:rPr>
            </w:pPr>
            <w:r>
              <w:rPr>
                <w:rFonts w:ascii="Propisi" w:hAnsi="Propisi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170815</wp:posOffset>
                  </wp:positionV>
                  <wp:extent cx="628650" cy="628650"/>
                  <wp:effectExtent l="19050" t="0" r="0" b="0"/>
                  <wp:wrapNone/>
                  <wp:docPr id="21" name="irc_mi" descr="http://coins2001.narod.ru/images/97/5r/5r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ins2001.narod.ru/images/97/5r/5r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ropisi" w:hAnsi="Propisi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170815</wp:posOffset>
                  </wp:positionV>
                  <wp:extent cx="552450" cy="523875"/>
                  <wp:effectExtent l="19050" t="0" r="0" b="0"/>
                  <wp:wrapNone/>
                  <wp:docPr id="20" name="irc_mi" descr="http://sovmint.ru/wp-content/gallery/img/2rub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ovmint.ru/wp-content/gallery/img/2rub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49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51C6" w:rsidRPr="006F51C6">
              <w:rPr>
                <w:rFonts w:ascii="Propisi" w:hAnsi="Propisi"/>
                <w:noProof/>
              </w:rPr>
              <w:pict>
                <v:roundrect id="_x0000_s1042" style="position:absolute;margin-left:19.65pt;margin-top:1.55pt;width:102.75pt;height:68.9pt;z-index:251679744;mso-position-horizontal-relative:text;mso-position-vertical-relative:text" arcsize="10923f"/>
              </w:pict>
            </w:r>
            <w:r>
              <w:rPr>
                <w:rFonts w:ascii="Propisi" w:hAnsi="Propisi"/>
                <w:b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-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9"/>
              <w:gridCol w:w="741"/>
              <w:gridCol w:w="953"/>
              <w:gridCol w:w="747"/>
              <w:gridCol w:w="850"/>
            </w:tblGrid>
            <w:tr w:rsidR="00A33107" w:rsidTr="00A33107">
              <w:trPr>
                <w:trHeight w:val="567"/>
              </w:trPr>
              <w:tc>
                <w:tcPr>
                  <w:tcW w:w="959" w:type="dxa"/>
                </w:tcPr>
                <w:p w:rsidR="00A33107" w:rsidRPr="00703DAB" w:rsidRDefault="00A33107" w:rsidP="00A33107">
                  <w:pPr>
                    <w:rPr>
                      <w:rFonts w:ascii="Propisi" w:hAnsi="Propisi"/>
                      <w:szCs w:val="56"/>
                    </w:rPr>
                  </w:pPr>
                </w:p>
              </w:tc>
              <w:tc>
                <w:tcPr>
                  <w:tcW w:w="741" w:type="dxa"/>
                </w:tcPr>
                <w:p w:rsidR="00A33107" w:rsidRPr="00703DAB" w:rsidRDefault="00A33107" w:rsidP="00A33107">
                  <w:pPr>
                    <w:rPr>
                      <w:rFonts w:ascii="Propisi" w:hAnsi="Propisi"/>
                      <w:color w:val="BFBFBF"/>
                      <w:szCs w:val="56"/>
                    </w:rPr>
                  </w:pPr>
                </w:p>
              </w:tc>
              <w:tc>
                <w:tcPr>
                  <w:tcW w:w="953" w:type="dxa"/>
                </w:tcPr>
                <w:p w:rsidR="00A33107" w:rsidRPr="00703DAB" w:rsidRDefault="00A33107" w:rsidP="00A33107">
                  <w:pPr>
                    <w:rPr>
                      <w:rFonts w:ascii="Propisi" w:hAnsi="Propisi"/>
                      <w:color w:val="BFBFBF"/>
                      <w:szCs w:val="56"/>
                    </w:rPr>
                  </w:pPr>
                </w:p>
              </w:tc>
              <w:tc>
                <w:tcPr>
                  <w:tcW w:w="747" w:type="dxa"/>
                </w:tcPr>
                <w:p w:rsidR="00A33107" w:rsidRPr="00703DAB" w:rsidRDefault="00A33107" w:rsidP="00A33107">
                  <w:pPr>
                    <w:rPr>
                      <w:rFonts w:ascii="Propisi" w:hAnsi="Propisi"/>
                      <w:color w:val="BFBFBF"/>
                      <w:szCs w:val="56"/>
                    </w:rPr>
                  </w:pPr>
                </w:p>
              </w:tc>
              <w:tc>
                <w:tcPr>
                  <w:tcW w:w="850" w:type="dxa"/>
                </w:tcPr>
                <w:p w:rsidR="00A33107" w:rsidRPr="00703DAB" w:rsidRDefault="00A33107" w:rsidP="00A33107">
                  <w:pPr>
                    <w:rPr>
                      <w:rFonts w:ascii="Propisi" w:hAnsi="Propisi"/>
                      <w:szCs w:val="56"/>
                    </w:rPr>
                  </w:pPr>
                </w:p>
              </w:tc>
            </w:tr>
          </w:tbl>
          <w:p w:rsidR="001429F4" w:rsidRDefault="001429F4" w:rsidP="001429F4">
            <w:pPr>
              <w:contextualSpacing/>
              <w:rPr>
                <w:sz w:val="28"/>
                <w:szCs w:val="28"/>
              </w:rPr>
            </w:pPr>
          </w:p>
          <w:p w:rsidR="00E22A1D" w:rsidRDefault="00E22A1D" w:rsidP="001429F4">
            <w:pPr>
              <w:contextualSpacing/>
              <w:rPr>
                <w:sz w:val="28"/>
                <w:szCs w:val="28"/>
              </w:rPr>
            </w:pPr>
          </w:p>
          <w:p w:rsidR="00E22A1D" w:rsidRDefault="00E22A1D" w:rsidP="001429F4">
            <w:pPr>
              <w:contextualSpacing/>
              <w:rPr>
                <w:sz w:val="28"/>
                <w:szCs w:val="28"/>
              </w:rPr>
            </w:pPr>
          </w:p>
          <w:p w:rsidR="00E22A1D" w:rsidRDefault="00E22A1D" w:rsidP="001429F4">
            <w:pPr>
              <w:contextualSpacing/>
              <w:rPr>
                <w:sz w:val="28"/>
                <w:szCs w:val="28"/>
              </w:rPr>
            </w:pPr>
          </w:p>
          <w:p w:rsidR="007D35F3" w:rsidRDefault="007D35F3" w:rsidP="001429F4">
            <w:pPr>
              <w:contextualSpacing/>
              <w:rPr>
                <w:sz w:val="28"/>
                <w:szCs w:val="28"/>
              </w:rPr>
            </w:pPr>
          </w:p>
          <w:p w:rsidR="007A21FF" w:rsidRDefault="007A21FF" w:rsidP="00FE2F45">
            <w:r>
              <w:t>Методы:</w:t>
            </w:r>
          </w:p>
          <w:p w:rsidR="007A21FF" w:rsidRDefault="007A21FF" w:rsidP="00FE2F45">
            <w:r>
              <w:t>- беседа;</w:t>
            </w:r>
          </w:p>
          <w:p w:rsidR="00E22A1D" w:rsidRDefault="00E22A1D" w:rsidP="00FE2F45">
            <w:r>
              <w:t>-проблемная ситуация;</w:t>
            </w:r>
          </w:p>
          <w:p w:rsidR="00A33107" w:rsidRDefault="00A33107" w:rsidP="00FE2F45">
            <w:r>
              <w:t>- частично-поисковый;</w:t>
            </w:r>
          </w:p>
          <w:p w:rsidR="009D749B" w:rsidRDefault="009D749B" w:rsidP="00FE2F45">
            <w:r>
              <w:t>- работа с наглядностью;</w:t>
            </w:r>
          </w:p>
          <w:p w:rsidR="00E22A1D" w:rsidRDefault="00E22A1D" w:rsidP="00FE2F45">
            <w:r>
              <w:t>- фронтальная работа;</w:t>
            </w:r>
          </w:p>
          <w:p w:rsidR="007A21FF" w:rsidRDefault="007A21FF" w:rsidP="00FE2F45">
            <w:r>
              <w:t>- работа в тетради (</w:t>
            </w:r>
            <w:r w:rsidR="00EE2AD1">
              <w:t>выполнение  практически ориентированного</w:t>
            </w:r>
            <w:r>
              <w:t xml:space="preserve"> зада</w:t>
            </w:r>
            <w:r w:rsidR="00EE2AD1">
              <w:t>ния</w:t>
            </w:r>
            <w:r>
              <w:t>, индивидуально-</w:t>
            </w:r>
            <w:r w:rsidR="009D749B">
              <w:t>дифференцированный</w:t>
            </w:r>
            <w:r>
              <w:t xml:space="preserve"> подход)</w:t>
            </w:r>
          </w:p>
          <w:p w:rsidR="007A21FF" w:rsidRDefault="007A21FF" w:rsidP="00FE2F45"/>
          <w:p w:rsidR="007A21FF" w:rsidRDefault="007A21FF" w:rsidP="00FE2F45">
            <w:r>
              <w:t xml:space="preserve">В ходе урока </w:t>
            </w:r>
            <w:r w:rsidR="009C64E5">
              <w:t>применяется словесное поощрение.</w:t>
            </w:r>
          </w:p>
          <w:p w:rsidR="00285608" w:rsidRDefault="004B627A" w:rsidP="00A33107">
            <w:r>
              <w:t>Возможно поощрение в игровой форме</w:t>
            </w:r>
            <w:r w:rsidR="00A33107">
              <w:t xml:space="preserve"> (</w:t>
            </w:r>
            <w:r w:rsidR="00A33107" w:rsidRPr="007D35F3">
              <w:rPr>
                <w:b/>
              </w:rPr>
              <w:t>игра</w:t>
            </w:r>
            <w:r w:rsidR="00A33107">
              <w:t xml:space="preserve"> "Магазин")</w:t>
            </w:r>
            <w:r>
              <w:t>. Учащиеся приобретают конфету, расплачиваясь символами бумажных денег</w:t>
            </w:r>
            <w:r w:rsidR="00A33107">
              <w:t>. Цена конфеты обозначена на ценнике.</w:t>
            </w:r>
            <w:r>
              <w:t xml:space="preserve"> </w:t>
            </w:r>
          </w:p>
        </w:tc>
      </w:tr>
      <w:tr w:rsidR="007A21FF" w:rsidTr="00FE2F45">
        <w:tc>
          <w:tcPr>
            <w:tcW w:w="3348" w:type="dxa"/>
          </w:tcPr>
          <w:p w:rsidR="007A21FF" w:rsidRDefault="007A21FF" w:rsidP="00FE2F45">
            <w:r>
              <w:lastRenderedPageBreak/>
              <w:t>5. Подведение итогов.</w:t>
            </w:r>
          </w:p>
          <w:p w:rsidR="007A21FF" w:rsidRDefault="007A21FF" w:rsidP="00B44EE7">
            <w:pPr>
              <w:pStyle w:val="a4"/>
            </w:pPr>
            <w:r>
              <w:t>Цель – сделать вывод и подвести итог, как работал класс на уроке, отметить работу учащихся, выяснить, что нового узнали учащиеся на уроке.</w:t>
            </w:r>
          </w:p>
        </w:tc>
        <w:tc>
          <w:tcPr>
            <w:tcW w:w="9900" w:type="dxa"/>
          </w:tcPr>
          <w:p w:rsidR="007A21FF" w:rsidRDefault="007A21FF" w:rsidP="00FE2F45">
            <w:r>
              <w:t>В ходе обобщающей беседы делаются выводы по изученной теме,  подводится итог работы с оцениванием деятельности каждого ученика.</w:t>
            </w:r>
          </w:p>
          <w:p w:rsidR="007A21FF" w:rsidRDefault="007A21FF" w:rsidP="00FE2F45"/>
          <w:p w:rsidR="007A21FF" w:rsidRDefault="007A21FF" w:rsidP="00FE2F45">
            <w:r>
              <w:t>Методы:</w:t>
            </w:r>
          </w:p>
          <w:p w:rsidR="007A21FF" w:rsidRDefault="007A21FF" w:rsidP="00FE2F45">
            <w:r>
              <w:t>- обобщающая беседа;</w:t>
            </w:r>
          </w:p>
          <w:p w:rsidR="007A21FF" w:rsidRDefault="007A21FF" w:rsidP="00FE2F45">
            <w:r>
              <w:t>- оценивание деятельности учащихся.</w:t>
            </w:r>
          </w:p>
          <w:p w:rsidR="0048668D" w:rsidRDefault="0048668D" w:rsidP="00FE2F45"/>
          <w:p w:rsidR="0048668D" w:rsidRDefault="0048668D" w:rsidP="00FE2F45"/>
        </w:tc>
      </w:tr>
    </w:tbl>
    <w:p w:rsidR="007A21FF" w:rsidRPr="007A21FF" w:rsidRDefault="007A21FF">
      <w:pPr>
        <w:rPr>
          <w:sz w:val="28"/>
          <w:szCs w:val="28"/>
        </w:rPr>
      </w:pPr>
    </w:p>
    <w:sectPr w:rsidR="007A21FF" w:rsidRPr="007A21FF" w:rsidSect="00AF6E9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84" w:rsidRDefault="00957C84" w:rsidP="001C4D02">
      <w:r>
        <w:separator/>
      </w:r>
    </w:p>
  </w:endnote>
  <w:endnote w:type="continuationSeparator" w:id="1">
    <w:p w:rsidR="00957C84" w:rsidRDefault="00957C84" w:rsidP="001C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imo">
    <w:panose1 w:val="01000000000000000000"/>
    <w:charset w:val="CC"/>
    <w:family w:val="auto"/>
    <w:pitch w:val="variable"/>
    <w:sig w:usb0="80000203" w:usb1="10000048" w:usb2="00000000" w:usb3="00000000" w:csb0="00000004" w:csb1="00000000"/>
  </w:font>
  <w:font w:name="Propisi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84" w:rsidRDefault="00957C84" w:rsidP="001C4D02">
      <w:r>
        <w:separator/>
      </w:r>
    </w:p>
  </w:footnote>
  <w:footnote w:type="continuationSeparator" w:id="1">
    <w:p w:rsidR="00957C84" w:rsidRDefault="00957C84" w:rsidP="001C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E20"/>
    <w:multiLevelType w:val="multilevel"/>
    <w:tmpl w:val="58E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DDF"/>
    <w:rsid w:val="000D029A"/>
    <w:rsid w:val="00106B95"/>
    <w:rsid w:val="00122B03"/>
    <w:rsid w:val="001429F4"/>
    <w:rsid w:val="00187B1C"/>
    <w:rsid w:val="001C4D02"/>
    <w:rsid w:val="00206D14"/>
    <w:rsid w:val="00250758"/>
    <w:rsid w:val="00285608"/>
    <w:rsid w:val="00314BD7"/>
    <w:rsid w:val="00320920"/>
    <w:rsid w:val="003552A0"/>
    <w:rsid w:val="0038725E"/>
    <w:rsid w:val="003A7BC9"/>
    <w:rsid w:val="003C4CDF"/>
    <w:rsid w:val="003D18C5"/>
    <w:rsid w:val="004574A6"/>
    <w:rsid w:val="0048668D"/>
    <w:rsid w:val="004B627A"/>
    <w:rsid w:val="005429B5"/>
    <w:rsid w:val="005E6C6D"/>
    <w:rsid w:val="006707C8"/>
    <w:rsid w:val="006F51C6"/>
    <w:rsid w:val="00730DAE"/>
    <w:rsid w:val="00740DCA"/>
    <w:rsid w:val="007A21FF"/>
    <w:rsid w:val="007D35F3"/>
    <w:rsid w:val="00845CB8"/>
    <w:rsid w:val="008576FA"/>
    <w:rsid w:val="008C7BB1"/>
    <w:rsid w:val="008E62F3"/>
    <w:rsid w:val="00957C84"/>
    <w:rsid w:val="00997D94"/>
    <w:rsid w:val="009C64E5"/>
    <w:rsid w:val="009D749B"/>
    <w:rsid w:val="00A33107"/>
    <w:rsid w:val="00A90F6A"/>
    <w:rsid w:val="00AD14D5"/>
    <w:rsid w:val="00AF6E9C"/>
    <w:rsid w:val="00B06811"/>
    <w:rsid w:val="00B44EE7"/>
    <w:rsid w:val="00BD6308"/>
    <w:rsid w:val="00BF4C1D"/>
    <w:rsid w:val="00C46608"/>
    <w:rsid w:val="00C54431"/>
    <w:rsid w:val="00C90081"/>
    <w:rsid w:val="00D57058"/>
    <w:rsid w:val="00DC101E"/>
    <w:rsid w:val="00DC235C"/>
    <w:rsid w:val="00DD6A7D"/>
    <w:rsid w:val="00E22A1D"/>
    <w:rsid w:val="00E5744D"/>
    <w:rsid w:val="00EE2AD1"/>
    <w:rsid w:val="00F226DA"/>
    <w:rsid w:val="00F30DDF"/>
    <w:rsid w:val="00F4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A21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A21FF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A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CD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C4D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4D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4D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A21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A21FF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A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CD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C4D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4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4D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4D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92BA-B214-4A2F-892C-22C2BE29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24</cp:revision>
  <dcterms:created xsi:type="dcterms:W3CDTF">2014-03-03T12:33:00Z</dcterms:created>
  <dcterms:modified xsi:type="dcterms:W3CDTF">2014-10-23T14:58:00Z</dcterms:modified>
</cp:coreProperties>
</file>