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Основа интеллекта человека, его сенсорный опыт закладывается в первые годы жизни ребенка.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В дошкольном детстве происходит становление первых форм абстракции, обобщение простых умозаключений, переход от практического мышления к логическому, развитие восприятия, внимания, памяти, воображения.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Это обусловлено тем, что у детей раннего и дошкольного возраста совершенствуется работа всех анализаторов. Осуществляется формирование и функциональная дифференциация отдельных участков коры головного мозга, связи между ними и движениями рук.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 детей дошкольного возраста – одна из актуальных проблем современности. Дошкольники с развитым интеллектом быстрее запоминают материал, более уверенны в своих силах, легче адаптируются в новой обстановке, лучше подготовлены к школе.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Интеллектуальные способности детей дошкольного возраста развиваются лучше, если придерживаться в работе, как считают психологи, принципа высокого уровня трудностей.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 xml:space="preserve">Большую роль в будущей жизни дошкольника играют творческие способности. Как показывают исследования психологов, </w:t>
      </w:r>
      <w:proofErr w:type="spellStart"/>
      <w:r w:rsidRPr="00256B0D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256B0D">
        <w:rPr>
          <w:rFonts w:ascii="Times New Roman" w:hAnsi="Times New Roman" w:cs="Times New Roman"/>
          <w:sz w:val="28"/>
          <w:szCs w:val="28"/>
        </w:rPr>
        <w:t xml:space="preserve"> имеет пик в возрасте от 3,5 до 4,5 лет и, впоследствии, возрастает только в первые 3 года школьного обучения. Развитие творчества не происходит само собой, а требует создания определенных физических и психологических условий.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Обучение лучше осуществлять в естественном, самом привлекательном виде деятельности – игре. В процессе игры развиваются — планирование, умение анализировать результаты, воображение и др. Несомненным достоинством игры является и внутренний характер мотивации. Дети играют потому, что им нравится сам игровой процесс.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 xml:space="preserve">Среди авторских развивающих игр особо можно выделить группу игр, разработанных и произведенных центром «Развивающие игры </w:t>
      </w:r>
      <w:proofErr w:type="spellStart"/>
      <w:r w:rsidRPr="00256B0D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256B0D">
        <w:rPr>
          <w:rFonts w:ascii="Times New Roman" w:hAnsi="Times New Roman" w:cs="Times New Roman"/>
          <w:sz w:val="28"/>
          <w:szCs w:val="28"/>
        </w:rPr>
        <w:t>» в г. Санкт-Петербурге.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 xml:space="preserve">В играх, разработкой и производством которых занимается Вячеслав Вадимович </w:t>
      </w:r>
      <w:proofErr w:type="spellStart"/>
      <w:r w:rsidRPr="00256B0D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Pr="00256B0D">
        <w:rPr>
          <w:rFonts w:ascii="Times New Roman" w:hAnsi="Times New Roman" w:cs="Times New Roman"/>
          <w:sz w:val="28"/>
          <w:szCs w:val="28"/>
        </w:rPr>
        <w:t xml:space="preserve">, заложен огромный творческий потенциал, </w:t>
      </w:r>
      <w:proofErr w:type="spellStart"/>
      <w:r w:rsidRPr="00256B0D">
        <w:rPr>
          <w:rFonts w:ascii="Times New Roman" w:hAnsi="Times New Roman" w:cs="Times New Roman"/>
          <w:sz w:val="28"/>
          <w:szCs w:val="28"/>
        </w:rPr>
        <w:t>многовариативность</w:t>
      </w:r>
      <w:proofErr w:type="spellEnd"/>
      <w:r w:rsidRPr="00256B0D">
        <w:rPr>
          <w:rFonts w:ascii="Times New Roman" w:hAnsi="Times New Roman" w:cs="Times New Roman"/>
          <w:sz w:val="28"/>
          <w:szCs w:val="28"/>
        </w:rPr>
        <w:t xml:space="preserve"> игровых упражнений, с их помощью совершенствуется интеллект, мелкая моторика рук.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lastRenderedPageBreak/>
        <w:t>Все игры систематизированы и на основе их создана технология интеллектуально-творческого развития детей 3-7 лет «Сказочные лабиринты игры».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Технология «Сказочные лабиринты игры» — это система поэтапного включения авторских развивающих игр в деятельность ребенка и постепенное усложнение образовательного процесса.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Задачи, которые решает технология: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1.Эффективное развитие всех психических процессов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а) постоянное и постепенное усложнение игр;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б) продуктивная деятельность — в каждой игре ребенок всегда получает какой-то результат.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2. Раннее творческое развитие детей дошкольного возраста.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3. Игровое обучение. Развивающие дидактические игры делают учение интересным для малыша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Использование развивающих игр в педагогическом процессе позволяет перестроить образовательную деятельность, перейти от обычных, привычных для детей, занятий к познавательной игровой деятельности.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Методические сказки содержат игровое обозначение свойств предметов, дополнительную игровую мотивацию.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Все игры технологии «Сказочные лабиринты игры» разделены на этапы освоения и роли взрослого на каждом из них: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1. На первом этапе особая роль в организации игровой и познавательной деятельности отводится взрослому. Он знакомит с персонажами сказок, подбирает игровые задания, играет и занимается вместе с детьми.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2. Занятия, комбинированные из большого количества игр с небольшим набором игровых заданий.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3. Занятия – викторины.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4. Комплексные занятия.</w:t>
      </w:r>
    </w:p>
    <w:p w:rsidR="00101075" w:rsidRPr="00256B0D" w:rsidRDefault="00101075" w:rsidP="00101075">
      <w:pPr>
        <w:rPr>
          <w:rFonts w:ascii="Times New Roman" w:hAnsi="Times New Roman" w:cs="Times New Roman"/>
          <w:sz w:val="28"/>
          <w:szCs w:val="28"/>
        </w:rPr>
      </w:pPr>
      <w:r w:rsidRPr="00256B0D">
        <w:rPr>
          <w:rFonts w:ascii="Times New Roman" w:hAnsi="Times New Roman" w:cs="Times New Roman"/>
          <w:sz w:val="28"/>
          <w:szCs w:val="28"/>
        </w:rPr>
        <w:t>5. Самостоятельная игровая деятельность.</w:t>
      </w:r>
    </w:p>
    <w:p w:rsidR="00CD1AC1" w:rsidRDefault="00CD1AC1"/>
    <w:sectPr w:rsidR="00CD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characterSpacingControl w:val="doNotCompress"/>
  <w:compat>
    <w:useFELayout/>
  </w:compat>
  <w:rsids>
    <w:rsidRoot w:val="00101075"/>
    <w:rsid w:val="00101075"/>
    <w:rsid w:val="00CD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Company>Grizli777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2016-03-19T18:34:00Z</dcterms:created>
  <dcterms:modified xsi:type="dcterms:W3CDTF">2016-03-19T18:35:00Z</dcterms:modified>
</cp:coreProperties>
</file>