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F" w:rsidRPr="009A5D99" w:rsidRDefault="008F6B7F" w:rsidP="008F6B7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A5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речи ребенка и его знакомство с окружающим миром</w:t>
      </w:r>
      <w:r w:rsidRPr="009A5D99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.</w:t>
      </w:r>
    </w:p>
    <w:p w:rsidR="009A5D99" w:rsidRPr="009A5D99" w:rsidRDefault="008F6B7F" w:rsidP="009A5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протяжении раннего возраста, развитие речи ребенка происходит неравномерно. В начальной стадии развивается главным образом понимание речи окружающих, а умением говорить малыш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овладевает позже. 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 овладевает активной речью, он еще много лепечет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игра звуками – не праздная забава, а упражнения органов речи и слуха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Постепенно ребенок осваивает и грамматический строй речи. Это носит неосознанный характер и основывается на подражании 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дают ему взрослые своими высказываниями.</w:t>
      </w:r>
    </w:p>
    <w:p w:rsidR="008F6B7F" w:rsidRPr="009A5D99" w:rsidRDefault="008F6B7F" w:rsidP="009A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Первые предложения, употребляемые ребенком, состоят из двух, трех слов, еще не 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согласующихся между собой, 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еще не редко ошибается в падежных окончаниях, в согласовании прилагательных с существительными. В таких случаях надо поправить ребенка и предложить ему повторить сказанное в правильном варианте.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овладении речью решающее значение имеют два фактора: развитие потребности в речевом общении и подражание.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семьях, где ребенка излишне опекают, у ребенка развивается потребность в речевом общении. Взрослые даже говорят за него самого, не побуждают к самостоятельным высказываниям.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</w:t>
      </w:r>
      <w:proofErr w:type="spellStart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прибаутки, особенно сопровождаемые игровыми действиями, радуют детей на протяжении раннего детства. 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Речь активно развивается и во время прогулок с ребенком.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Яркое, летнее солнце, зеленая листва кустарников, или пушистые снежинки – все это привлекает ребенка и может послужить темой для разговора с ним. Если же вас что-то беспокоит или настораживает в речевом общении ребенка, следует обратиться за консультацией к специалисту – логопеду.</w:t>
      </w:r>
    </w:p>
    <w:p w:rsidR="008F6B7F" w:rsidRPr="009A5D99" w:rsidRDefault="009A5D99" w:rsidP="009A5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A5D99">
        <w:rPr>
          <w:rFonts w:ascii="Times New Roman" w:hAnsi="Times New Roman" w:cs="Times New Roman"/>
          <w:bCs/>
          <w:sz w:val="28"/>
          <w:szCs w:val="28"/>
          <w:lang w:eastAsia="ru-RU"/>
        </w:rPr>
        <w:t>С малышом необходимо правильно разговаривать</w:t>
      </w:r>
      <w:proofErr w:type="gramStart"/>
      <w:r w:rsidRPr="009A5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 говорить не спеша, размеренно, четко произнося звуки, не загромождать речь словами, недоступными пониманию ребенка. (а так же лишними словами – «вот», «так»).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B7F" w:rsidRPr="009A5D99" w:rsidRDefault="008F6B7F" w:rsidP="009A5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Слишком быстрая речь взрослых, невнятное произношение мешают ребенку отчетливо воспринимать и правильно воспроизводить звуки и слова.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с самого начала приучать ребенка к тому, чтобы за словами и выражениями, которые он употреблял, стояло конкретное содержание. 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слова и выражения надо вводить так, чтобы ребенок пон</w:t>
      </w:r>
      <w:r w:rsidR="009A5D99"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имал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смысл</w:t>
      </w:r>
      <w:proofErr w:type="gramStart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Речевое общение совершенно необходимо для того, чтобы уже у маленького ребенка наметилось различное отношение к хорошему и плохому, добру и </w:t>
      </w:r>
      <w:r w:rsidRPr="009A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злу, к красивому и безобразному. Затем отсюда вырастут подлинные нравственные чувства и понятия зрелого человека.</w:t>
      </w:r>
    </w:p>
    <w:p w:rsidR="00150227" w:rsidRPr="009A5D99" w:rsidRDefault="00150227" w:rsidP="009A5D99">
      <w:pPr>
        <w:spacing w:after="0" w:line="240" w:lineRule="auto"/>
        <w:ind w:firstLine="709"/>
        <w:rPr>
          <w:sz w:val="28"/>
          <w:szCs w:val="28"/>
        </w:rPr>
      </w:pPr>
    </w:p>
    <w:sectPr w:rsidR="00150227" w:rsidRPr="009A5D99" w:rsidSect="0015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7F"/>
    <w:rsid w:val="00150227"/>
    <w:rsid w:val="008F6B7F"/>
    <w:rsid w:val="009A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2016-03-21T19:01:00Z</dcterms:created>
  <dcterms:modified xsi:type="dcterms:W3CDTF">2016-03-21T19:16:00Z</dcterms:modified>
</cp:coreProperties>
</file>