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4ED" w:rsidRDefault="000324ED" w:rsidP="000324ED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43434"/>
          <w:kern w:val="36"/>
          <w:sz w:val="28"/>
          <w:szCs w:val="28"/>
          <w:lang w:eastAsia="ru-RU"/>
        </w:rPr>
      </w:pPr>
      <w:r w:rsidRPr="000324ED">
        <w:rPr>
          <w:rFonts w:ascii="Times New Roman" w:eastAsia="Times New Roman" w:hAnsi="Times New Roman" w:cs="Times New Roman"/>
          <w:b/>
          <w:caps/>
          <w:color w:val="343434"/>
          <w:kern w:val="36"/>
          <w:sz w:val="28"/>
          <w:szCs w:val="28"/>
          <w:lang w:eastAsia="ru-RU"/>
        </w:rPr>
        <w:t>ПРОЩЕ ПРЕДУПРЕДИТЬ, ЧЕМ ПОТОМ ЛЕЧИТЬ! ПРОФИЛАКТИКА ПЛОСКОСТОПИЯ У ДЕТЕЙ ДОШКОЛЬНОГО ВОЗРАСТА</w:t>
      </w:r>
      <w:r>
        <w:rPr>
          <w:rFonts w:ascii="Times New Roman" w:eastAsia="Times New Roman" w:hAnsi="Times New Roman" w:cs="Times New Roman"/>
          <w:b/>
          <w:caps/>
          <w:color w:val="343434"/>
          <w:kern w:val="36"/>
          <w:sz w:val="28"/>
          <w:szCs w:val="28"/>
          <w:lang w:eastAsia="ru-RU"/>
        </w:rPr>
        <w:t>.</w:t>
      </w:r>
    </w:p>
    <w:p w:rsidR="000324ED" w:rsidRPr="000324ED" w:rsidRDefault="000324ED" w:rsidP="000324ED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43434"/>
          <w:kern w:val="36"/>
          <w:sz w:val="28"/>
          <w:szCs w:val="28"/>
          <w:lang w:eastAsia="ru-RU"/>
        </w:rPr>
      </w:pPr>
    </w:p>
    <w:p w:rsidR="000324ED" w:rsidRPr="000324ED" w:rsidRDefault="000324ED" w:rsidP="005C742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4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плоскостопия достаточно сильно распространена в современном мире, особенно среди детей дошкольных лет. </w:t>
      </w:r>
      <w:r w:rsidRPr="000324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Нарушение стопы не только способствует ухудшению осанки ребенка, а может привести к серьёзным заболеваниям (артриту, остеохондрозу).</w:t>
      </w:r>
      <w:r w:rsidRPr="000324E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Именно потому </w:t>
      </w:r>
      <w:hyperlink r:id="rId6" w:tooltip="Радость здорового движения или профилактика и лечение плоскостопия" w:history="1">
        <w:r w:rsidRPr="000324E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профилактика плоскостопия</w:t>
        </w:r>
      </w:hyperlink>
      <w:r w:rsidRPr="0003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детей дошкольного возраста так важна, особенно </w:t>
      </w:r>
      <w:proofErr w:type="gramStart"/>
      <w:r w:rsidRPr="000324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03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практически ежедневно находится малыш, — в дошкольном образовательном учреждении (ДОУ).</w:t>
      </w:r>
    </w:p>
    <w:p w:rsidR="000324ED" w:rsidRPr="000324ED" w:rsidRDefault="000324ED" w:rsidP="005C7427">
      <w:pPr>
        <w:spacing w:after="225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8212"/>
      <w:bookmarkEnd w:id="0"/>
      <w:r w:rsidRPr="00032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 —  главный помощник родителей при профилактике проблем осанки и плоскостопия</w:t>
      </w:r>
    </w:p>
    <w:p w:rsidR="000324ED" w:rsidRDefault="000324ED" w:rsidP="005C7427">
      <w:pPr>
        <w:spacing w:after="22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4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ДОУ профилактика плоскостопия у детей дошкольного возраста должна быть направлена на укрепление и поддержку связочного аппарата, тогда нагрузка будет распределяться равномерно, исключая деформацию ступней ног детей.</w:t>
      </w:r>
    </w:p>
    <w:p w:rsidR="000324ED" w:rsidRPr="000324ED" w:rsidRDefault="000324ED" w:rsidP="005C7427">
      <w:pPr>
        <w:spacing w:after="22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4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физические упражнения составляются, учитывая необходимость профилактики плоскостопия. Упражнения (бег, приседания, прыжки, ходьба по разным сторонам стопы) помогут укрепить двигательную систему ребенка. Ежедневная утренняя гимнастика, активные упражнения в детском саду — замечательное средство при лечении плоскостопия, его профилактики у детей дошкольного возраста.</w:t>
      </w:r>
    </w:p>
    <w:p w:rsidR="000324ED" w:rsidRPr="000324ED" w:rsidRDefault="000324ED" w:rsidP="005C7427">
      <w:pPr>
        <w:spacing w:after="22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4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у детского сада есть ещё специальное оборудование для занятий с младшими детьми (гимнастическая стенка, обручи, массажные коврики, тренажеры), то это исключит нарушение осанки, плоскостопия при профилактической работе в ДОУ.</w:t>
      </w:r>
    </w:p>
    <w:p w:rsidR="000324ED" w:rsidRPr="000324ED" w:rsidRDefault="000324ED" w:rsidP="000324ED">
      <w:pPr>
        <w:spacing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1A8716" wp14:editId="7CBD1F12">
            <wp:extent cx="3986195" cy="5312726"/>
            <wp:effectExtent l="57150" t="57150" r="52705" b="59690"/>
            <wp:docPr id="1" name="Рисунок 1" descr="C:\Users\54646\Desktop\видео\СОД с родителями\I6CiHSl6A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646\Desktop\видео\СОД с родителями\I6CiHSl6A9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276" cy="5323496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 w:rsidR="005C7427" w:rsidRPr="005C7427">
        <w:rPr>
          <w:noProof/>
          <w:lang w:eastAsia="ru-RU"/>
        </w:rPr>
        <w:t xml:space="preserve"> </w:t>
      </w:r>
      <w:r w:rsidR="005C7427">
        <w:rPr>
          <w:noProof/>
          <w:lang w:eastAsia="ru-RU"/>
        </w:rPr>
        <w:drawing>
          <wp:inline distT="0" distB="0" distL="0" distR="0" wp14:anchorId="1DFD3C4E" wp14:editId="5A2FC9D3">
            <wp:extent cx="4191000" cy="5314950"/>
            <wp:effectExtent l="57150" t="57150" r="57150" b="57150"/>
            <wp:docPr id="7177" name="Picture 9" descr="C:\Users\54646\Desktop\ф\IMG_0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" name="Picture 9" descr="C:\Users\54646\Desktop\ф\IMG_09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431" cy="5321838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0324ED" w:rsidRPr="000324ED" w:rsidRDefault="000324ED" w:rsidP="00DC32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4ED">
        <w:rPr>
          <w:rFonts w:ascii="Times New Roman" w:hAnsi="Times New Roman" w:cs="Times New Roman"/>
          <w:sz w:val="28"/>
          <w:szCs w:val="28"/>
        </w:rPr>
        <w:lastRenderedPageBreak/>
        <w:t>Плоскостопие у детей младшего возраста не физиологическое, его лучше лечить до 5-летнего возраста, пока окончательно не сформировался контур ступни.</w:t>
      </w:r>
    </w:p>
    <w:p w:rsidR="000324ED" w:rsidRPr="000324ED" w:rsidRDefault="000324ED" w:rsidP="00DC32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4ED">
        <w:rPr>
          <w:rFonts w:ascii="Times New Roman" w:hAnsi="Times New Roman" w:cs="Times New Roman"/>
          <w:sz w:val="28"/>
          <w:szCs w:val="28"/>
        </w:rPr>
        <w:t>У детей дошкольного </w:t>
      </w:r>
      <w:hyperlink r:id="rId9" w:tooltip="Я беременна и у меня болят ноги, что мне делать!" w:history="1">
        <w:r w:rsidRPr="000324E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возраста профилактика плоскостопия</w:t>
        </w:r>
      </w:hyperlink>
      <w:r w:rsidRPr="000324ED">
        <w:rPr>
          <w:rFonts w:ascii="Times New Roman" w:hAnsi="Times New Roman" w:cs="Times New Roman"/>
          <w:sz w:val="28"/>
          <w:szCs w:val="28"/>
        </w:rPr>
        <w:t> начинается с первого визита к ортопеду (когда крохе 2-3 месяца).</w:t>
      </w:r>
    </w:p>
    <w:p w:rsidR="000324ED" w:rsidRPr="000324ED" w:rsidRDefault="000324ED" w:rsidP="00DC32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4ED">
        <w:rPr>
          <w:rFonts w:ascii="Times New Roman" w:hAnsi="Times New Roman" w:cs="Times New Roman"/>
          <w:sz w:val="28"/>
          <w:szCs w:val="28"/>
        </w:rPr>
        <w:t>Плоскостопие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24ED">
        <w:rPr>
          <w:rFonts w:ascii="Times New Roman" w:hAnsi="Times New Roman" w:cs="Times New Roman"/>
          <w:sz w:val="28"/>
          <w:szCs w:val="28"/>
        </w:rPr>
        <w:t xml:space="preserve"> чаще всего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24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24ED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0324ED">
        <w:rPr>
          <w:rFonts w:ascii="Times New Roman" w:hAnsi="Times New Roman" w:cs="Times New Roman"/>
          <w:sz w:val="28"/>
          <w:szCs w:val="28"/>
        </w:rPr>
        <w:t xml:space="preserve"> проявляется после года ходьбы, ведь стопа формируется вместе с первыми шагами ребенка. Поэтому до года у ребенка не может быть плоскостопия, но дальше нужно следить за изменениями его ножек, осанки, заниматься профилактикой заболевания. Лучше всего для профилактики плоскостопия ребенка использовать массаж ступни с первого года его жизни.</w:t>
      </w:r>
    </w:p>
    <w:p w:rsidR="000324ED" w:rsidRDefault="000324ED" w:rsidP="00DC32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4ED">
        <w:rPr>
          <w:rFonts w:ascii="Times New Roman" w:hAnsi="Times New Roman" w:cs="Times New Roman"/>
          <w:sz w:val="28"/>
          <w:szCs w:val="28"/>
        </w:rPr>
        <w:t>Профилактика плоскостопия у дошкольников начинается с выбора правильного обуви для своего сыночка или дочки. Обязательным является наличие жесткого задника, мягкого супинатора и каблука (примерно 0,5 см). Не рекомендовано давать детям малых лет донашивать за кем-то, ведь каждый стаптывает сандалики по-своему. Если вы покупаете обув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324ED">
        <w:rPr>
          <w:rFonts w:ascii="Times New Roman" w:hAnsi="Times New Roman" w:cs="Times New Roman"/>
          <w:sz w:val="28"/>
          <w:szCs w:val="28"/>
        </w:rPr>
        <w:t xml:space="preserve"> на вырост, то лучше брать ее не больше чем на один размер, чтоб при ходьбе нога не болталась.</w:t>
      </w:r>
    </w:p>
    <w:p w:rsidR="00DC32BD" w:rsidRPr="000324ED" w:rsidRDefault="00DC32BD" w:rsidP="00DC32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4ED">
        <w:rPr>
          <w:rFonts w:ascii="Times New Roman" w:hAnsi="Times New Roman" w:cs="Times New Roman"/>
          <w:sz w:val="28"/>
          <w:szCs w:val="28"/>
        </w:rPr>
        <w:t>Родители, не забывайте, что плоскостопие — это серьезное заболевание, а при отсутствии профилактики, должного лечения оно может привести к существенным осложнениям опорно-двигательного аппарата вашего малыша, сколиозу, артрозу, различным деформациям стопы.</w:t>
      </w:r>
    </w:p>
    <w:p w:rsidR="00DC32BD" w:rsidRPr="00DC32BD" w:rsidRDefault="00DC32BD" w:rsidP="00DC32B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2BD">
        <w:rPr>
          <w:rFonts w:ascii="Times New Roman" w:hAnsi="Times New Roman" w:cs="Times New Roman"/>
          <w:b/>
          <w:sz w:val="28"/>
          <w:szCs w:val="28"/>
        </w:rPr>
        <w:t>Позволяйте любимому малышу больше двигаться, не нужно стеснять его движения тесными пеленками, а также ползунками. Уделяйте больше внимания ножкам крохи, проводите осмотр, начиная с первого года его жизни, и будьте здоровы!</w:t>
      </w:r>
    </w:p>
    <w:p w:rsidR="00DC32BD" w:rsidRDefault="00DC32BD" w:rsidP="00DC32B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32BD" w:rsidRDefault="00DC32BD" w:rsidP="000324E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24ED" w:rsidRPr="00DC32BD" w:rsidRDefault="000324ED" w:rsidP="00DC32B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4E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приемы профилактики плоскостопия дошкольников</w:t>
      </w:r>
    </w:p>
    <w:tbl>
      <w:tblPr>
        <w:tblW w:w="13546" w:type="dxa"/>
        <w:jc w:val="center"/>
        <w:tblInd w:w="-1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310"/>
        <w:gridCol w:w="4478"/>
        <w:gridCol w:w="4217"/>
        <w:gridCol w:w="2429"/>
      </w:tblGrid>
      <w:tr w:rsidR="000324ED" w:rsidRPr="000324ED" w:rsidTr="00DC32BD">
        <w:trPr>
          <w:jc w:val="center"/>
        </w:trPr>
        <w:tc>
          <w:tcPr>
            <w:tcW w:w="2471" w:type="dxa"/>
            <w:gridSpan w:val="2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Вид профилактики</w:t>
            </w:r>
          </w:p>
        </w:tc>
        <w:tc>
          <w:tcPr>
            <w:tcW w:w="4672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536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Суть приема</w:t>
            </w:r>
          </w:p>
        </w:tc>
        <w:tc>
          <w:tcPr>
            <w:tcW w:w="1867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DC32B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</w:t>
            </w:r>
            <w:r w:rsidR="00DC32B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профилактики</w:t>
            </w:r>
          </w:p>
        </w:tc>
      </w:tr>
      <w:tr w:rsidR="00DC32BD" w:rsidRPr="000324ED" w:rsidTr="00DC32BD">
        <w:trPr>
          <w:jc w:val="center"/>
        </w:trPr>
        <w:tc>
          <w:tcPr>
            <w:tcW w:w="2116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Массаж (самомассаж при помощи ковриков, валиков, массажных мячей)</w:t>
            </w:r>
          </w:p>
        </w:tc>
        <w:tc>
          <w:tcPr>
            <w:tcW w:w="5027" w:type="dxa"/>
            <w:gridSpan w:val="2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нормализировать тонус мышц;</w:t>
            </w:r>
          </w:p>
          <w:p w:rsidR="000324ED" w:rsidRPr="000324ED" w:rsidRDefault="000324ED" w:rsidP="000324E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улучшить кровообращение;</w:t>
            </w:r>
          </w:p>
          <w:p w:rsidR="000324ED" w:rsidRPr="000324ED" w:rsidRDefault="000324ED" w:rsidP="000324E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уменьшить боль.</w:t>
            </w:r>
          </w:p>
        </w:tc>
        <w:tc>
          <w:tcPr>
            <w:tcW w:w="4536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 xml:space="preserve">После ежедневного купания полезно легкими движениями </w:t>
            </w:r>
            <w:proofErr w:type="spellStart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помассажировать</w:t>
            </w:r>
            <w:proofErr w:type="spellEnd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 xml:space="preserve"> нижние части ног. Механически воздействуя на мускулы, связки есть возможность снять усталость, расслабить напряженные, напрячь расслабленные. Полезны прогулки с детьми дошкольного возраста босиком по камушкам, песку, другим неровным поверхностям.</w:t>
            </w:r>
          </w:p>
        </w:tc>
        <w:tc>
          <w:tcPr>
            <w:tcW w:w="1867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  <w:proofErr w:type="gramEnd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, особенно на первых стадиях</w:t>
            </w:r>
          </w:p>
        </w:tc>
      </w:tr>
      <w:tr w:rsidR="000324ED" w:rsidRPr="000324ED" w:rsidTr="00DC32BD">
        <w:trPr>
          <w:jc w:val="center"/>
        </w:trPr>
        <w:tc>
          <w:tcPr>
            <w:tcW w:w="2471" w:type="dxa"/>
            <w:gridSpan w:val="2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Ортопедичес</w:t>
            </w:r>
            <w:r w:rsidRPr="00032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кая обувь</w:t>
            </w:r>
          </w:p>
        </w:tc>
        <w:tc>
          <w:tcPr>
            <w:tcW w:w="4672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профилактика развития </w:t>
            </w:r>
            <w:r w:rsidRPr="00032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плоскостопия;</w:t>
            </w:r>
          </w:p>
          <w:p w:rsidR="000324ED" w:rsidRPr="000324ED" w:rsidRDefault="000324ED" w:rsidP="000324E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профилактика деформации пальцев ног;</w:t>
            </w:r>
          </w:p>
          <w:p w:rsidR="000324ED" w:rsidRPr="000324ED" w:rsidRDefault="000324ED" w:rsidP="000324E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снять нагрузку с суставов детей дошкольного возраста, позвоночника;</w:t>
            </w:r>
          </w:p>
          <w:p w:rsidR="000324ED" w:rsidRPr="000324ED" w:rsidRDefault="000324ED" w:rsidP="000324ED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скорректировать существующие проблемные отклонения.</w:t>
            </w:r>
          </w:p>
        </w:tc>
        <w:tc>
          <w:tcPr>
            <w:tcW w:w="4536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Отличается высокими </w:t>
            </w:r>
            <w:r w:rsidRPr="00032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требованиями к материалу, структуре. Изготовляется только из натуральных материалов, имеется жесткий задник, стельки </w:t>
            </w:r>
            <w:proofErr w:type="gramStart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упинаторы</w:t>
            </w:r>
          </w:p>
        </w:tc>
        <w:tc>
          <w:tcPr>
            <w:tcW w:w="1867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</w:t>
            </w:r>
            <w:r w:rsidRPr="00032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 подобрать, то может эффективно предотвратить плоскостопие у ребят дошкольного возраста.</w:t>
            </w:r>
          </w:p>
        </w:tc>
      </w:tr>
      <w:tr w:rsidR="000324ED" w:rsidRPr="000324ED" w:rsidTr="00DC32BD">
        <w:trPr>
          <w:jc w:val="center"/>
        </w:trPr>
        <w:tc>
          <w:tcPr>
            <w:tcW w:w="2471" w:type="dxa"/>
            <w:gridSpan w:val="2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Ортопедические стельки</w:t>
            </w:r>
          </w:p>
        </w:tc>
        <w:tc>
          <w:tcPr>
            <w:tcW w:w="4672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для остановки изменений;</w:t>
            </w:r>
          </w:p>
          <w:p w:rsidR="000324ED" w:rsidRPr="000324ED" w:rsidRDefault="000324ED" w:rsidP="000324E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предупреждение болей в суставах;</w:t>
            </w:r>
          </w:p>
          <w:p w:rsidR="000324ED" w:rsidRPr="000324ED" w:rsidRDefault="000324ED" w:rsidP="000324ED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профилактика искривления осанки.</w:t>
            </w:r>
          </w:p>
        </w:tc>
        <w:tc>
          <w:tcPr>
            <w:tcW w:w="4536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Рекомендуется вкладывать внутрь уличной и домашней обуви. Область свода стельки выполнена в виде массажных элементов. Корректируют, помогают правильно распределить нагрузку.</w:t>
            </w:r>
          </w:p>
        </w:tc>
        <w:tc>
          <w:tcPr>
            <w:tcW w:w="1867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Эффективны</w:t>
            </w:r>
            <w:proofErr w:type="gramEnd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 xml:space="preserve"> при постоянном использовании, индивидуальном подборе.</w:t>
            </w:r>
          </w:p>
        </w:tc>
      </w:tr>
      <w:tr w:rsidR="000324ED" w:rsidRPr="000324ED" w:rsidTr="00DC32BD">
        <w:trPr>
          <w:jc w:val="center"/>
        </w:trPr>
        <w:tc>
          <w:tcPr>
            <w:tcW w:w="2471" w:type="dxa"/>
            <w:gridSpan w:val="2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Закаливание</w:t>
            </w:r>
          </w:p>
        </w:tc>
        <w:tc>
          <w:tcPr>
            <w:tcW w:w="4672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укрепить сосуды;</w:t>
            </w:r>
          </w:p>
          <w:p w:rsidR="000324ED" w:rsidRPr="000324ED" w:rsidRDefault="000324ED" w:rsidP="000324ED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улучшить кровообращение;</w:t>
            </w:r>
          </w:p>
          <w:p w:rsidR="000324ED" w:rsidRPr="000324ED" w:rsidRDefault="000324ED" w:rsidP="000324ED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укрепить иммунную систему организма детей;</w:t>
            </w:r>
          </w:p>
          <w:p w:rsidR="000324ED" w:rsidRPr="000324ED" w:rsidRDefault="000324ED" w:rsidP="000324ED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профилактика различных заболеваний.</w:t>
            </w:r>
          </w:p>
        </w:tc>
        <w:tc>
          <w:tcPr>
            <w:tcW w:w="4536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 xml:space="preserve">Полезно делать контрастную ванну перед сном. Взять два тазика </w:t>
            </w:r>
            <w:proofErr w:type="gramStart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с холодной и горячей водой), распарить ноги сначала в горячей воде, потом опустить в холодную. Повторить несколько раз. Эффективно добавлять морскую соль, шалфей, мяту, ромашку, дубовую кору.</w:t>
            </w:r>
          </w:p>
        </w:tc>
        <w:tc>
          <w:tcPr>
            <w:tcW w:w="1867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Эффективны</w:t>
            </w:r>
            <w:proofErr w:type="gramEnd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медицинских проти</w:t>
            </w:r>
            <w:bookmarkStart w:id="1" w:name="_GoBack"/>
            <w:bookmarkEnd w:id="1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вопоказаний.</w:t>
            </w:r>
          </w:p>
        </w:tc>
      </w:tr>
      <w:tr w:rsidR="000324ED" w:rsidRPr="000324ED" w:rsidTr="00DC32BD">
        <w:trPr>
          <w:jc w:val="center"/>
        </w:trPr>
        <w:tc>
          <w:tcPr>
            <w:tcW w:w="2471" w:type="dxa"/>
            <w:gridSpan w:val="2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4672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укрепление мышц, связок;</w:t>
            </w:r>
          </w:p>
          <w:p w:rsidR="000324ED" w:rsidRPr="000324ED" w:rsidRDefault="000324ED" w:rsidP="000324E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формирование правильной походки;</w:t>
            </w:r>
          </w:p>
          <w:p w:rsidR="000324ED" w:rsidRPr="000324ED" w:rsidRDefault="000324ED" w:rsidP="000324ED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помощь при неправильной постановке костей.</w:t>
            </w:r>
          </w:p>
        </w:tc>
        <w:tc>
          <w:tcPr>
            <w:tcW w:w="4536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 xml:space="preserve">Ходить на носочках, поднимать ножками различные предметы с пола, крутить ступнями по часовой стрелке и </w:t>
            </w:r>
            <w:proofErr w:type="gramStart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proofErr w:type="gramEnd"/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. Проводить комплексно, заниматься утром до момента ощущения усталости.</w:t>
            </w:r>
          </w:p>
        </w:tc>
        <w:tc>
          <w:tcPr>
            <w:tcW w:w="1867" w:type="dxa"/>
            <w:tcBorders>
              <w:top w:val="single" w:sz="6" w:space="0" w:color="EBE8DA"/>
              <w:left w:val="single" w:sz="6" w:space="0" w:color="EBE8DA"/>
              <w:bottom w:val="single" w:sz="6" w:space="0" w:color="EBE8DA"/>
              <w:right w:val="single" w:sz="6" w:space="0" w:color="EBE8D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24ED" w:rsidRPr="000324ED" w:rsidRDefault="000324ED" w:rsidP="000324E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4ED">
              <w:rPr>
                <w:rFonts w:ascii="Times New Roman" w:hAnsi="Times New Roman" w:cs="Times New Roman"/>
                <w:sz w:val="28"/>
                <w:szCs w:val="28"/>
              </w:rPr>
              <w:t>Длительные регулярные занятия дают отличный результат.</w:t>
            </w:r>
          </w:p>
        </w:tc>
      </w:tr>
    </w:tbl>
    <w:p w:rsidR="000324ED" w:rsidRPr="000324ED" w:rsidRDefault="000324ED" w:rsidP="000324E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BC1" w:rsidRPr="000324ED" w:rsidRDefault="00BB7BC1" w:rsidP="000324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B7BC1" w:rsidRPr="000324ED" w:rsidSect="000324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13C90"/>
    <w:multiLevelType w:val="multilevel"/>
    <w:tmpl w:val="3EC8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4B1136"/>
    <w:multiLevelType w:val="multilevel"/>
    <w:tmpl w:val="E6C6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C34103"/>
    <w:multiLevelType w:val="multilevel"/>
    <w:tmpl w:val="8A66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71C59F3"/>
    <w:multiLevelType w:val="multilevel"/>
    <w:tmpl w:val="1DC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B75711"/>
    <w:multiLevelType w:val="multilevel"/>
    <w:tmpl w:val="C5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3A"/>
    <w:rsid w:val="000324ED"/>
    <w:rsid w:val="005C7427"/>
    <w:rsid w:val="008C193A"/>
    <w:rsid w:val="00BB7BC1"/>
    <w:rsid w:val="00DC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4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24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4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32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6313">
          <w:marLeft w:val="0"/>
          <w:marRight w:val="0"/>
          <w:marTop w:val="300"/>
          <w:marBottom w:val="300"/>
          <w:divBdr>
            <w:top w:val="dashed" w:sz="18" w:space="15" w:color="FF0000"/>
            <w:left w:val="dashed" w:sz="18" w:space="15" w:color="FF0000"/>
            <w:bottom w:val="dashed" w:sz="18" w:space="15" w:color="FF0000"/>
            <w:right w:val="dashed" w:sz="18" w:space="15" w:color="FF0000"/>
          </w:divBdr>
        </w:div>
      </w:divsChild>
    </w:div>
    <w:div w:id="871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554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457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jastopa.ru/lechenie-ploskostopiya/profilaktika/profilaktika-i-lechenie-ploskostopiya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jastopa.ru/lechenie-ploskostopiya/mozhno-li-vyilechit-ploskostopie-u-vzroslyi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54646</dc:creator>
  <cp:keywords/>
  <dc:description/>
  <cp:lastModifiedBy>54646</cp:lastModifiedBy>
  <cp:revision>3</cp:revision>
  <dcterms:created xsi:type="dcterms:W3CDTF">2016-03-20T09:02:00Z</dcterms:created>
  <dcterms:modified xsi:type="dcterms:W3CDTF">2016-03-20T09:26:00Z</dcterms:modified>
</cp:coreProperties>
</file>