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C8" w:rsidRDefault="00874C9D">
      <w:r>
        <w:rPr>
          <w:color w:val="000000"/>
          <w:sz w:val="27"/>
          <w:szCs w:val="27"/>
        </w:rPr>
        <w:t>Паспорт проекта</w:t>
      </w:r>
      <w:r>
        <w:rPr>
          <w:color w:val="000000"/>
          <w:sz w:val="27"/>
          <w:szCs w:val="27"/>
        </w:rPr>
        <w:br/>
        <w:t>Тип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по доминирующей деятельности: </w:t>
      </w:r>
      <w:proofErr w:type="spellStart"/>
      <w:r>
        <w:rPr>
          <w:color w:val="000000"/>
          <w:sz w:val="27"/>
          <w:szCs w:val="27"/>
        </w:rPr>
        <w:t>практико</w:t>
      </w:r>
      <w:proofErr w:type="spellEnd"/>
      <w:r>
        <w:rPr>
          <w:color w:val="000000"/>
          <w:sz w:val="27"/>
          <w:szCs w:val="27"/>
        </w:rPr>
        <w:t xml:space="preserve"> – ориентированный</w:t>
      </w:r>
      <w:r>
        <w:rPr>
          <w:color w:val="000000"/>
          <w:sz w:val="27"/>
          <w:szCs w:val="27"/>
        </w:rPr>
        <w:br/>
        <w:t>по количеству участников: групповой</w:t>
      </w:r>
      <w:r>
        <w:rPr>
          <w:color w:val="000000"/>
          <w:sz w:val="27"/>
          <w:szCs w:val="27"/>
        </w:rPr>
        <w:br/>
        <w:t>по продолжительности: долгосрочный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Участники проекта: дети и родители второй младшей группы «Золотая рыбка», воспитатели</w:t>
      </w:r>
      <w:r>
        <w:rPr>
          <w:color w:val="000000"/>
          <w:sz w:val="27"/>
          <w:szCs w:val="27"/>
        </w:rPr>
        <w:br/>
        <w:t>Проблема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Современные дети знают гораздо больше, чем их сверстники 10 – 15 лет назад, они быстрее решают логические задачи, но они значительно реже восхищаются и удивляются, возмущаются и сопереживают. Их интересы ограничены, а игры однообразны. Как правило, такие дети не умеют занять себя в свободное время и на окружающий мир смотрят без удивления и особого интереса, как потребители, а не творцы. Если говорить о современных детях, прежде </w:t>
      </w:r>
      <w:proofErr w:type="gramStart"/>
      <w:r>
        <w:rPr>
          <w:color w:val="000000"/>
          <w:sz w:val="27"/>
          <w:szCs w:val="27"/>
        </w:rPr>
        <w:t>всего</w:t>
      </w:r>
      <w:proofErr w:type="gramEnd"/>
      <w:r>
        <w:rPr>
          <w:color w:val="000000"/>
          <w:sz w:val="27"/>
          <w:szCs w:val="27"/>
        </w:rPr>
        <w:t xml:space="preserve"> нужно сказать, дети в наши дни либо совсем не играют, либо играют слишком мало. Это связано с целым рядом причин.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Во-первых, современное общество требует от детей ранних успехов и достижений. Все стремятся детей научить как можно раньше – читать, писать, считать, забыв о том, что ведущая деятельность ребенка дошкольника – игровая. Именно через игру в этом возрасте можно развивать, обучать, корректировать, воспитывать. Без этого важного “игрового” периода не бывает успешного обучения в школьном возрасте, а позже не происходит развития целой полноценной личности.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Во-вторых, родители современных детей сами принадлежат к неиграющему поколению, их детство тоже прошло без игр, тоже было насыщено обучающими элементами. Именно поэтому родители не играют со своими детьми, они очень часто не умеют этого делать. И третья причина – отсутствие возможности передавать игровой опыт от </w:t>
      </w:r>
      <w:proofErr w:type="gramStart"/>
      <w:r>
        <w:rPr>
          <w:color w:val="000000"/>
          <w:sz w:val="27"/>
          <w:szCs w:val="27"/>
        </w:rPr>
        <w:t>более старших</w:t>
      </w:r>
      <w:proofErr w:type="gramEnd"/>
      <w:r>
        <w:rPr>
          <w:color w:val="000000"/>
          <w:sz w:val="27"/>
          <w:szCs w:val="27"/>
        </w:rPr>
        <w:t xml:space="preserve"> детей к более младшим. Современные дети, как правило, играют в обучающие игры по правилам взрослых, часами просиживают у телевизоров, проигрывая вместе с героями сериалов взрослую жизнь, с трудом отрываются от компьютерных монстров, выплескивая свою энергию и агрессивность в безопасное пространство.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 как следствие, малыши не через игру узнают мир, плохо </w:t>
      </w:r>
      <w:proofErr w:type="spellStart"/>
      <w:r>
        <w:rPr>
          <w:color w:val="000000"/>
          <w:sz w:val="27"/>
          <w:szCs w:val="27"/>
        </w:rPr>
        <w:t>усваи-вают</w:t>
      </w:r>
      <w:proofErr w:type="spellEnd"/>
      <w:r>
        <w:rPr>
          <w:color w:val="000000"/>
          <w:sz w:val="27"/>
          <w:szCs w:val="27"/>
        </w:rPr>
        <w:t xml:space="preserve"> систему отношений в обществе, мало развиваются и не учатся премудростям, а </w:t>
      </w: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не формируются как личности. А ведь именно игра </w:t>
      </w:r>
      <w:r>
        <w:rPr>
          <w:color w:val="000000"/>
          <w:sz w:val="27"/>
          <w:szCs w:val="27"/>
        </w:rPr>
        <w:lastRenderedPageBreak/>
        <w:t>позволяет скорректировать возникающие проблемы и сложности в отношениях.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Актуальность</w:t>
      </w:r>
      <w:r>
        <w:rPr>
          <w:color w:val="000000"/>
          <w:sz w:val="27"/>
          <w:szCs w:val="27"/>
        </w:rPr>
        <w:br/>
        <w:t>Игра – подлинная социальная практика ребенка, его реальная жизнь в обществе сверстников. Поэтому актуальной является проблема использования игры в целях всестороннего развития ребенка, формирования его положительных личностных качеств и социализации как члена общества.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 дошкольном возрасте сюжетно-ролевая игра является ведущей деятельностью, а общение становится ее частью и условием. Дети, конечно же, не всегда находят нужные способы установлений отношений. Нередко между ними возникают конфликты, когда каждый отстаивает свое желание, не считаясь с желаниями и правами сверстников. Но именно в этом возрасте ребенок открывает для себя ту истину, что без сопереживания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 xml:space="preserve"> и без уступки другому он сам остается в проигрыше. В игре ребенок попадает в отношения зависимости от других детей.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Систематическая работа по развитию </w:t>
      </w:r>
      <w:proofErr w:type="gramStart"/>
      <w:r>
        <w:rPr>
          <w:color w:val="000000"/>
          <w:sz w:val="27"/>
          <w:szCs w:val="27"/>
        </w:rPr>
        <w:t>коммуникативных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навы</w:t>
      </w:r>
      <w:proofErr w:type="spellEnd"/>
      <w:r>
        <w:rPr>
          <w:color w:val="000000"/>
          <w:sz w:val="27"/>
          <w:szCs w:val="27"/>
        </w:rPr>
        <w:t>-ков через сюжетно - ролевые игры способствуют улучшению социального статуса ребёнка. От того, как сформированы навыки общения, умения управлять своими эмоциями во многом зависит характер будущих отношений дошкольников в социуме.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Цель:</w:t>
      </w:r>
      <w:r>
        <w:rPr>
          <w:color w:val="000000"/>
          <w:sz w:val="27"/>
          <w:szCs w:val="27"/>
        </w:rPr>
        <w:br/>
        <w:t xml:space="preserve">способствование развитию игровой деятельности воспитанников через </w:t>
      </w:r>
      <w:proofErr w:type="spellStart"/>
      <w:proofErr w:type="gramStart"/>
      <w:r>
        <w:rPr>
          <w:color w:val="000000"/>
          <w:sz w:val="27"/>
          <w:szCs w:val="27"/>
        </w:rPr>
        <w:t>соз-дание</w:t>
      </w:r>
      <w:proofErr w:type="spellEnd"/>
      <w:proofErr w:type="gramEnd"/>
      <w:r>
        <w:rPr>
          <w:color w:val="000000"/>
          <w:sz w:val="27"/>
          <w:szCs w:val="27"/>
        </w:rPr>
        <w:t xml:space="preserve"> предметно-игровой среды.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Задачи:</w:t>
      </w:r>
      <w:r>
        <w:rPr>
          <w:color w:val="000000"/>
          <w:sz w:val="27"/>
          <w:szCs w:val="27"/>
        </w:rPr>
        <w:br/>
        <w:t>- обогащение содержания игр, создание интереса к новым сюжетам;</w:t>
      </w:r>
      <w:r>
        <w:rPr>
          <w:color w:val="000000"/>
          <w:sz w:val="27"/>
          <w:szCs w:val="27"/>
        </w:rPr>
        <w:br/>
        <w:t xml:space="preserve">- обогащение жизненного опыта воспитанников, пополнение знаний </w:t>
      </w:r>
      <w:proofErr w:type="spellStart"/>
      <w:proofErr w:type="gramStart"/>
      <w:r>
        <w:rPr>
          <w:color w:val="000000"/>
          <w:sz w:val="27"/>
          <w:szCs w:val="27"/>
        </w:rPr>
        <w:t>воспи-танников</w:t>
      </w:r>
      <w:proofErr w:type="spellEnd"/>
      <w:proofErr w:type="gram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своевременное изменение игровой среды с учетом обогащающегося </w:t>
      </w:r>
      <w:proofErr w:type="spellStart"/>
      <w:r>
        <w:rPr>
          <w:color w:val="000000"/>
          <w:sz w:val="27"/>
          <w:szCs w:val="27"/>
        </w:rPr>
        <w:t>жиз-ненного</w:t>
      </w:r>
      <w:proofErr w:type="spellEnd"/>
      <w:r>
        <w:rPr>
          <w:color w:val="000000"/>
          <w:sz w:val="27"/>
          <w:szCs w:val="27"/>
        </w:rPr>
        <w:t xml:space="preserve"> и игрового опыта;</w:t>
      </w:r>
      <w:r>
        <w:rPr>
          <w:color w:val="000000"/>
          <w:sz w:val="27"/>
          <w:szCs w:val="27"/>
        </w:rPr>
        <w:br/>
        <w:t>- активизирующее общение взрослого с воспитанниками в процессе их игры, направленное на побуждение и самостоятельное применение воспитанниками новых способов решения игровых задач, на отражение в игре новых сторон жизни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-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мение поддерживать инициативу, желание воспитанников организовать игру по собственной инициативе.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Этапы реализации проекта</w:t>
      </w:r>
      <w:r>
        <w:rPr>
          <w:color w:val="000000"/>
          <w:sz w:val="27"/>
          <w:szCs w:val="27"/>
        </w:rPr>
        <w:br/>
        <w:t>Подготовительный этап</w:t>
      </w:r>
      <w:r>
        <w:rPr>
          <w:color w:val="000000"/>
          <w:sz w:val="27"/>
          <w:szCs w:val="27"/>
        </w:rPr>
        <w:br/>
        <w:t>• Определение целей и задач проекта;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• Изучение литературы, авторских методик;</w:t>
      </w:r>
      <w:r>
        <w:rPr>
          <w:color w:val="000000"/>
          <w:sz w:val="27"/>
          <w:szCs w:val="27"/>
        </w:rPr>
        <w:br/>
        <w:t>• Диагностика уровня развития творческой активности воспитанников и взаимоотношений в коллективе;</w:t>
      </w:r>
      <w:r>
        <w:rPr>
          <w:color w:val="000000"/>
          <w:sz w:val="27"/>
          <w:szCs w:val="27"/>
        </w:rPr>
        <w:br/>
        <w:t>• Составление плана мероприятий по реализации проекта</w:t>
      </w:r>
      <w:r>
        <w:rPr>
          <w:color w:val="000000"/>
          <w:sz w:val="27"/>
          <w:szCs w:val="27"/>
        </w:rPr>
        <w:br/>
        <w:t>Основной этап</w:t>
      </w:r>
      <w:r>
        <w:rPr>
          <w:color w:val="000000"/>
          <w:sz w:val="27"/>
          <w:szCs w:val="27"/>
        </w:rPr>
        <w:br/>
        <w:t>Непосредственная реализация проекта в группе: беседы, наблюдения, чтение художественной литературы, дидактические игры, продуктивная деятельность, театрализованные игры; организация совместной с воспитателем, либо самостоятельной игровой деятельности детей.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Заключительный этап проекта</w:t>
      </w:r>
      <w:r>
        <w:rPr>
          <w:color w:val="000000"/>
          <w:sz w:val="27"/>
          <w:szCs w:val="27"/>
        </w:rPr>
        <w:br/>
        <w:t>Оформление паспорта проекта, подведение итогов.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Основные направления работы по формированию</w:t>
      </w:r>
      <w:r>
        <w:rPr>
          <w:color w:val="000000"/>
          <w:sz w:val="27"/>
          <w:szCs w:val="27"/>
        </w:rPr>
        <w:br/>
        <w:t>сюжетно-ролевой игры.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1. Планомерное обогащение опыта: в быту, на занятиях, на прогулке, во время просмотра телепередач, чтения книг, просматривания иллюстрации, дидактических игр.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 Перевод реального опыта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игровой. Усвоение воспитанниками способов воспроизведения действительности в игре. Использование дидактических, театральных игр в обучающем процессе.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Своевременное изменение игровой среды, подбор игрушек и игрового материала, способствующих закреплению в памяти воспитанника недавних впечатлений, полученных при знакомстве с окружающим, а также в обучающих играх. Учитывать практический и игровой опыт воспитанников.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4. Общение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во время игрового процесса. Организация проблемных ситуаций с учётом опыта воспитанников и игровой среды. Развитие умения ориентироваться в игровой задаче, находить новые варианты и средства реализации задач.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Педагогическая диагностика сюжетно-ролевой игры воспитанников.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Цель: изучение особенностей развития субъектной позиции воспитанников в игровой деятельности.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Методы проведения диагностики: наблюдения, создание специальных диагностических ситуаций.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Срок проведения: январь, май.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Количество диагностированных: 25 воспитанников.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Уровни освоения сюжетн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ролевой игры воспитанниками.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Полностью освоил</w:t>
      </w:r>
      <w:proofErr w:type="gramStart"/>
      <w:r>
        <w:rPr>
          <w:color w:val="000000"/>
          <w:sz w:val="27"/>
          <w:szCs w:val="27"/>
        </w:rPr>
        <w:t xml:space="preserve"> (+). </w:t>
      </w:r>
      <w:proofErr w:type="gramEnd"/>
      <w:r>
        <w:rPr>
          <w:color w:val="000000"/>
          <w:sz w:val="27"/>
          <w:szCs w:val="27"/>
        </w:rPr>
        <w:t xml:space="preserve">Воспитанник отображает в играх разнообразные сюжеты, владеет способами ролевого поведения, охотно вступает в ролевой диалог с воспитателем и со сверстником, меняет интонацию голоса в зависимости от роли, у воспитанника есть любимые роли, </w:t>
      </w:r>
      <w:r>
        <w:rPr>
          <w:color w:val="000000"/>
          <w:sz w:val="27"/>
          <w:szCs w:val="27"/>
        </w:rPr>
        <w:lastRenderedPageBreak/>
        <w:t>доброжелателен в игровом общении, воспитанник способен создать игровую обстановку, выбирая предметы для игры.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Частично освои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 xml:space="preserve"> +-). Воспитанник отражает в играх разнообразные сюжеты. </w:t>
      </w:r>
      <w:proofErr w:type="gramStart"/>
      <w:r>
        <w:rPr>
          <w:color w:val="000000"/>
          <w:sz w:val="27"/>
          <w:szCs w:val="27"/>
        </w:rPr>
        <w:t>Владеет способами ролевого поведения и называет свою роль, вступает в ролевой диалог с воспитателем и со сверстниками, в совместной игре меняет интонацию голоса у воспитанника есть любимые роли, использует разнообразные игровые действия, проявляет инициативу в выдвижении игровых замыслов, воспитанник способен создать игровую обстановку, выбирает предметы для игры, охотно вступает в игровое общение.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освоил</w:t>
      </w:r>
      <w:proofErr w:type="gramStart"/>
      <w:r>
        <w:rPr>
          <w:color w:val="000000"/>
          <w:sz w:val="27"/>
          <w:szCs w:val="27"/>
        </w:rPr>
        <w:t xml:space="preserve"> (-). </w:t>
      </w:r>
      <w:proofErr w:type="gramEnd"/>
      <w:r>
        <w:rPr>
          <w:color w:val="000000"/>
          <w:sz w:val="27"/>
          <w:szCs w:val="27"/>
        </w:rPr>
        <w:t>Игровые сюжеты однообразны. Воспитанник использует преимущественно предметные способы игры, в ответ на вопрос воспитателя называет свою роль. Затрудняется в обращении к сверстнику по имени игрового персонажа, испытывает затруднения в ведении ролевого диалога, в ролевой диалог со сверстником вступает только при помощи взрослого, использует однообразные игровые действия, не всегда может назвать их в ответ на вопрос воспитателя. Инициативу в выдвижении игровых замыслов не проявляет, при выборе предметов заместителей требуется помощь воспитателя.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Предполагаемые результаты</w:t>
      </w:r>
      <w:r>
        <w:rPr>
          <w:color w:val="000000"/>
          <w:sz w:val="27"/>
          <w:szCs w:val="27"/>
        </w:rPr>
        <w:br/>
        <w:t xml:space="preserve">• Расширение представлений воспитанников о многообразии способов </w:t>
      </w:r>
      <w:proofErr w:type="spellStart"/>
      <w:proofErr w:type="gramStart"/>
      <w:r>
        <w:rPr>
          <w:color w:val="000000"/>
          <w:sz w:val="27"/>
          <w:szCs w:val="27"/>
        </w:rPr>
        <w:t>ис</w:t>
      </w:r>
      <w:proofErr w:type="spellEnd"/>
      <w:r>
        <w:rPr>
          <w:color w:val="000000"/>
          <w:sz w:val="27"/>
          <w:szCs w:val="27"/>
        </w:rPr>
        <w:t>-пользования</w:t>
      </w:r>
      <w:proofErr w:type="gramEnd"/>
      <w:r>
        <w:rPr>
          <w:color w:val="000000"/>
          <w:sz w:val="27"/>
          <w:szCs w:val="27"/>
        </w:rPr>
        <w:t xml:space="preserve"> игрушек, предметов-заместителей и игровых действий;</w:t>
      </w:r>
      <w:r>
        <w:rPr>
          <w:color w:val="000000"/>
          <w:sz w:val="27"/>
          <w:szCs w:val="27"/>
        </w:rPr>
        <w:br/>
        <w:t>• Формирование навыков самостоятельной организации игры, распределении ролей, творческого развития сюжета игры;</w:t>
      </w:r>
      <w:r>
        <w:rPr>
          <w:color w:val="000000"/>
          <w:sz w:val="27"/>
          <w:szCs w:val="27"/>
        </w:rPr>
        <w:br/>
        <w:t>• Умение воспитанников организованно играть небольшими группами, включаться в игру и выходить из неё.</w:t>
      </w:r>
      <w:r>
        <w:rPr>
          <w:color w:val="000000"/>
          <w:sz w:val="27"/>
          <w:szCs w:val="27"/>
        </w:rPr>
        <w:br/>
        <w:t>Работа с воспитанниками по формированию</w:t>
      </w:r>
      <w:r>
        <w:rPr>
          <w:color w:val="000000"/>
          <w:sz w:val="27"/>
          <w:szCs w:val="27"/>
        </w:rPr>
        <w:br/>
        <w:t>сюжетно-ролевой игры.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1. Сюжетно - ролевая игра "Семья"</w:t>
      </w:r>
      <w:r>
        <w:rPr>
          <w:color w:val="000000"/>
          <w:sz w:val="27"/>
          <w:szCs w:val="27"/>
        </w:rPr>
        <w:br/>
        <w:t>Задачи педагогического взаимодействия Содержание педагогического взаимодействия</w:t>
      </w:r>
      <w:r>
        <w:rPr>
          <w:color w:val="000000"/>
          <w:sz w:val="27"/>
          <w:szCs w:val="27"/>
        </w:rPr>
        <w:br/>
        <w:t xml:space="preserve">Активное познание окружающей </w:t>
      </w:r>
      <w:proofErr w:type="spellStart"/>
      <w:proofErr w:type="gramStart"/>
      <w:r>
        <w:rPr>
          <w:color w:val="000000"/>
          <w:sz w:val="27"/>
          <w:szCs w:val="27"/>
        </w:rPr>
        <w:t>дейст-вительности</w:t>
      </w:r>
      <w:proofErr w:type="spellEnd"/>
      <w:proofErr w:type="gramEnd"/>
      <w:r>
        <w:rPr>
          <w:color w:val="000000"/>
          <w:sz w:val="27"/>
          <w:szCs w:val="27"/>
        </w:rPr>
        <w:br/>
        <w:t>1. Рассматривание иллюстраций.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Чтение С. </w:t>
      </w:r>
      <w:proofErr w:type="spellStart"/>
      <w:r>
        <w:rPr>
          <w:color w:val="000000"/>
          <w:sz w:val="27"/>
          <w:szCs w:val="27"/>
        </w:rPr>
        <w:t>Капутикян</w:t>
      </w:r>
      <w:proofErr w:type="spellEnd"/>
      <w:r>
        <w:rPr>
          <w:color w:val="000000"/>
          <w:sz w:val="27"/>
          <w:szCs w:val="27"/>
        </w:rPr>
        <w:t xml:space="preserve"> «Маша обедает»</w:t>
      </w:r>
      <w:r>
        <w:rPr>
          <w:color w:val="000000"/>
          <w:sz w:val="27"/>
          <w:szCs w:val="27"/>
        </w:rPr>
        <w:br/>
        <w:t>2. Беседа на тему «Моя мама»</w:t>
      </w:r>
      <w:r>
        <w:rPr>
          <w:color w:val="000000"/>
          <w:sz w:val="27"/>
          <w:szCs w:val="27"/>
        </w:rPr>
        <w:br/>
        <w:t xml:space="preserve">3. Рассматривание семейных фотографий, </w:t>
      </w:r>
      <w:proofErr w:type="spellStart"/>
      <w:proofErr w:type="gramStart"/>
      <w:r>
        <w:rPr>
          <w:color w:val="000000"/>
          <w:sz w:val="27"/>
          <w:szCs w:val="27"/>
        </w:rPr>
        <w:t>карти</w:t>
      </w:r>
      <w:proofErr w:type="spellEnd"/>
      <w:r>
        <w:rPr>
          <w:color w:val="000000"/>
          <w:sz w:val="27"/>
          <w:szCs w:val="27"/>
        </w:rPr>
        <w:t>-нок</w:t>
      </w:r>
      <w:proofErr w:type="gramEnd"/>
      <w:r>
        <w:rPr>
          <w:color w:val="000000"/>
          <w:sz w:val="27"/>
          <w:szCs w:val="27"/>
        </w:rPr>
        <w:t xml:space="preserve"> с изображение семьи.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4. Совместно с воспитанниками организовать </w:t>
      </w:r>
      <w:proofErr w:type="spellStart"/>
      <w:proofErr w:type="gramStart"/>
      <w:r>
        <w:rPr>
          <w:color w:val="000000"/>
          <w:sz w:val="27"/>
          <w:szCs w:val="27"/>
        </w:rPr>
        <w:t>фо-товитрину</w:t>
      </w:r>
      <w:proofErr w:type="spellEnd"/>
      <w:proofErr w:type="gramEnd"/>
      <w:r>
        <w:rPr>
          <w:color w:val="000000"/>
          <w:sz w:val="27"/>
          <w:szCs w:val="27"/>
        </w:rPr>
        <w:t xml:space="preserve"> из семейных фотографий.</w:t>
      </w:r>
      <w:r>
        <w:rPr>
          <w:color w:val="000000"/>
          <w:sz w:val="27"/>
          <w:szCs w:val="27"/>
        </w:rPr>
        <w:br/>
        <w:t>Обогащение игрового опыта</w:t>
      </w:r>
      <w:r>
        <w:rPr>
          <w:color w:val="000000"/>
          <w:sz w:val="27"/>
          <w:szCs w:val="27"/>
        </w:rPr>
        <w:br/>
        <w:t>1. Дидактические игры: «Напоим куклу чаем», «Накормим куклу обедом»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Цель: уточнить название посуды, назначение, учить </w:t>
      </w:r>
      <w:proofErr w:type="gramStart"/>
      <w:r>
        <w:rPr>
          <w:color w:val="000000"/>
          <w:sz w:val="27"/>
          <w:szCs w:val="27"/>
        </w:rPr>
        <w:t>последовательно</w:t>
      </w:r>
      <w:proofErr w:type="gramEnd"/>
      <w:r>
        <w:rPr>
          <w:color w:val="000000"/>
          <w:sz w:val="27"/>
          <w:szCs w:val="27"/>
        </w:rPr>
        <w:t xml:space="preserve"> выполнять действия.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Д/и «Оденем куклу на прогулку»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Цель: упражнять в умении воспроизводить последовательность действий.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Развитие игровой предметной среды</w:t>
      </w:r>
      <w:r>
        <w:rPr>
          <w:color w:val="000000"/>
          <w:sz w:val="27"/>
          <w:szCs w:val="27"/>
        </w:rPr>
        <w:br/>
        <w:t xml:space="preserve">Создание игровой обстановки в кукольном уголке. Внесение посуды, утюга, ванночки, коляски, новой кроватки с </w:t>
      </w:r>
      <w:proofErr w:type="gramStart"/>
      <w:r>
        <w:rPr>
          <w:color w:val="000000"/>
          <w:sz w:val="27"/>
          <w:szCs w:val="27"/>
        </w:rPr>
        <w:t>постельным</w:t>
      </w:r>
      <w:proofErr w:type="gramEnd"/>
      <w:r>
        <w:rPr>
          <w:color w:val="000000"/>
          <w:sz w:val="27"/>
          <w:szCs w:val="27"/>
        </w:rPr>
        <w:t xml:space="preserve"> бельм.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Внесение в игру предметов заместителей.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Общение </w:t>
      </w:r>
      <w:proofErr w:type="spellStart"/>
      <w:proofErr w:type="gramStart"/>
      <w:r>
        <w:rPr>
          <w:color w:val="000000"/>
          <w:sz w:val="27"/>
          <w:szCs w:val="27"/>
        </w:rPr>
        <w:t>воспитате</w:t>
      </w:r>
      <w:proofErr w:type="spellEnd"/>
      <w:r>
        <w:rPr>
          <w:color w:val="000000"/>
          <w:sz w:val="27"/>
          <w:szCs w:val="27"/>
        </w:rPr>
        <w:t>-ля</w:t>
      </w:r>
      <w:proofErr w:type="gramEnd"/>
      <w:r>
        <w:rPr>
          <w:color w:val="000000"/>
          <w:sz w:val="27"/>
          <w:szCs w:val="27"/>
        </w:rPr>
        <w:t xml:space="preserve"> с воспитанниками</w:t>
      </w:r>
      <w:r>
        <w:rPr>
          <w:color w:val="000000"/>
          <w:sz w:val="27"/>
          <w:szCs w:val="27"/>
        </w:rPr>
        <w:br/>
        <w:t>1. Показ игровых действий.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 Совместная игра (воспитатель – дочка, </w:t>
      </w:r>
      <w:proofErr w:type="spellStart"/>
      <w:proofErr w:type="gramStart"/>
      <w:r>
        <w:rPr>
          <w:color w:val="000000"/>
          <w:sz w:val="27"/>
          <w:szCs w:val="27"/>
        </w:rPr>
        <w:t>воспи-танник</w:t>
      </w:r>
      <w:proofErr w:type="spellEnd"/>
      <w:proofErr w:type="gramEnd"/>
      <w:r>
        <w:rPr>
          <w:color w:val="000000"/>
          <w:sz w:val="27"/>
          <w:szCs w:val="27"/>
        </w:rPr>
        <w:t xml:space="preserve"> – мама) .</w:t>
      </w:r>
      <w:r>
        <w:rPr>
          <w:color w:val="000000"/>
          <w:sz w:val="27"/>
          <w:szCs w:val="27"/>
        </w:rPr>
        <w:br/>
        <w:t>3. Вопросы об игре («Как зовут твою дочку? », «Что ты ей сварила? », «Когда пойдете гулять? ») .</w:t>
      </w:r>
      <w:r>
        <w:rPr>
          <w:color w:val="000000"/>
          <w:sz w:val="27"/>
          <w:szCs w:val="27"/>
        </w:rPr>
        <w:br/>
        <w:t>2. Сюжетн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ролевая игра "Магазин"</w:t>
      </w:r>
      <w:r>
        <w:rPr>
          <w:color w:val="000000"/>
          <w:sz w:val="27"/>
          <w:szCs w:val="27"/>
        </w:rPr>
        <w:br/>
        <w:t xml:space="preserve">Задачи </w:t>
      </w:r>
      <w:proofErr w:type="spellStart"/>
      <w:r>
        <w:rPr>
          <w:color w:val="000000"/>
          <w:sz w:val="27"/>
          <w:szCs w:val="27"/>
        </w:rPr>
        <w:t>педагогиче-ского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взаимодейст</w:t>
      </w:r>
      <w:proofErr w:type="spellEnd"/>
      <w:r>
        <w:rPr>
          <w:color w:val="000000"/>
          <w:sz w:val="27"/>
          <w:szCs w:val="27"/>
        </w:rPr>
        <w:t>-вия Содержание педагогического взаимодействия</w:t>
      </w:r>
      <w:r>
        <w:rPr>
          <w:color w:val="000000"/>
          <w:sz w:val="27"/>
          <w:szCs w:val="27"/>
        </w:rPr>
        <w:br/>
        <w:t xml:space="preserve">Активное познание окружающей </w:t>
      </w:r>
      <w:proofErr w:type="spellStart"/>
      <w:r>
        <w:rPr>
          <w:color w:val="000000"/>
          <w:sz w:val="27"/>
          <w:szCs w:val="27"/>
        </w:rPr>
        <w:t>дейст-вительности</w:t>
      </w:r>
      <w:proofErr w:type="spellEnd"/>
      <w:r>
        <w:rPr>
          <w:color w:val="000000"/>
          <w:sz w:val="27"/>
          <w:szCs w:val="27"/>
        </w:rPr>
        <w:br/>
        <w:t>1. Целевая прогулка к магазину</w:t>
      </w:r>
      <w:r>
        <w:rPr>
          <w:color w:val="000000"/>
          <w:sz w:val="27"/>
          <w:szCs w:val="27"/>
        </w:rPr>
        <w:br/>
        <w:t>Цель: расширить знания воспитанников о труде продавца.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Беседа на тему «Как мы ходим в магазин».</w:t>
      </w:r>
      <w:r>
        <w:rPr>
          <w:color w:val="000000"/>
          <w:sz w:val="27"/>
          <w:szCs w:val="27"/>
        </w:rPr>
        <w:br/>
        <w:t>Цель: расширять знания воспитанников о взаимоотношении продавца с покупателями.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Рассматривание иллюстраций «В магазине»</w:t>
      </w:r>
      <w:r>
        <w:rPr>
          <w:color w:val="000000"/>
          <w:sz w:val="27"/>
          <w:szCs w:val="27"/>
        </w:rPr>
        <w:br/>
        <w:t xml:space="preserve">4. Чтение Ч. </w:t>
      </w:r>
      <w:proofErr w:type="spellStart"/>
      <w:r>
        <w:rPr>
          <w:color w:val="000000"/>
          <w:sz w:val="27"/>
          <w:szCs w:val="27"/>
        </w:rPr>
        <w:t>Янгарский</w:t>
      </w:r>
      <w:proofErr w:type="spellEnd"/>
      <w:r>
        <w:rPr>
          <w:color w:val="000000"/>
          <w:sz w:val="27"/>
          <w:szCs w:val="27"/>
        </w:rPr>
        <w:t xml:space="preserve"> «В магазине игрушек»</w:t>
      </w:r>
      <w:r>
        <w:rPr>
          <w:color w:val="000000"/>
          <w:sz w:val="27"/>
          <w:szCs w:val="27"/>
        </w:rPr>
        <w:br/>
        <w:t>Обогащение игрового опыта</w:t>
      </w:r>
      <w:r>
        <w:rPr>
          <w:color w:val="000000"/>
          <w:sz w:val="27"/>
          <w:szCs w:val="27"/>
        </w:rPr>
        <w:br/>
        <w:t>1. Д/и «Какие продукты продаются в магазине»</w:t>
      </w:r>
      <w:r>
        <w:rPr>
          <w:color w:val="000000"/>
          <w:sz w:val="27"/>
          <w:szCs w:val="27"/>
        </w:rPr>
        <w:br/>
        <w:t>2. Игровое упражнение «Поможем кукле выбрать покупку»</w:t>
      </w:r>
      <w:r>
        <w:rPr>
          <w:color w:val="000000"/>
          <w:sz w:val="27"/>
          <w:szCs w:val="27"/>
        </w:rPr>
        <w:br/>
        <w:t>Цель: расширить представления воспитанников о товарах, которые продаются в разных магазинах.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3. </w:t>
      </w:r>
      <w:proofErr w:type="gramStart"/>
      <w:r>
        <w:rPr>
          <w:color w:val="000000"/>
          <w:sz w:val="27"/>
          <w:szCs w:val="27"/>
        </w:rPr>
        <w:t>Беседа</w:t>
      </w:r>
      <w:proofErr w:type="gramEnd"/>
      <w:r>
        <w:rPr>
          <w:color w:val="000000"/>
          <w:sz w:val="27"/>
          <w:szCs w:val="27"/>
        </w:rPr>
        <w:t xml:space="preserve"> «Какие бывают магазины»</w:t>
      </w:r>
      <w:r>
        <w:rPr>
          <w:color w:val="000000"/>
          <w:sz w:val="27"/>
          <w:szCs w:val="27"/>
        </w:rPr>
        <w:br/>
        <w:t>Развитие игровой предметной среды</w:t>
      </w:r>
      <w:r>
        <w:rPr>
          <w:color w:val="000000"/>
          <w:sz w:val="27"/>
          <w:szCs w:val="27"/>
        </w:rPr>
        <w:br/>
        <w:t>1. Шитье фартука и шапочки для продавца.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Оформление витрины.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Внесение сумочек, игрушек-заместителей (</w:t>
      </w:r>
      <w:proofErr w:type="spellStart"/>
      <w:r>
        <w:rPr>
          <w:color w:val="000000"/>
          <w:sz w:val="27"/>
          <w:szCs w:val="27"/>
        </w:rPr>
        <w:t>пе-ченье</w:t>
      </w:r>
      <w:proofErr w:type="spellEnd"/>
      <w:r>
        <w:rPr>
          <w:color w:val="000000"/>
          <w:sz w:val="27"/>
          <w:szCs w:val="27"/>
        </w:rPr>
        <w:t xml:space="preserve"> – кирпичики, конфеты – цветные палочки, деньг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разноцветные бумажки) .</w:t>
      </w:r>
      <w:r>
        <w:rPr>
          <w:color w:val="000000"/>
          <w:sz w:val="27"/>
          <w:szCs w:val="27"/>
        </w:rPr>
        <w:br/>
        <w:t xml:space="preserve">Общение </w:t>
      </w:r>
      <w:proofErr w:type="spellStart"/>
      <w:r>
        <w:rPr>
          <w:color w:val="000000"/>
          <w:sz w:val="27"/>
          <w:szCs w:val="27"/>
        </w:rPr>
        <w:t>воспитате</w:t>
      </w:r>
      <w:proofErr w:type="spellEnd"/>
      <w:r>
        <w:rPr>
          <w:color w:val="000000"/>
          <w:sz w:val="27"/>
          <w:szCs w:val="27"/>
        </w:rPr>
        <w:t>-ля с воспитанниками</w:t>
      </w:r>
      <w:r>
        <w:rPr>
          <w:color w:val="000000"/>
          <w:sz w:val="27"/>
          <w:szCs w:val="27"/>
        </w:rPr>
        <w:br/>
        <w:t>1. Проблемная ситуация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дома закончились про-</w:t>
      </w:r>
      <w:proofErr w:type="spellStart"/>
      <w:r>
        <w:rPr>
          <w:color w:val="000000"/>
          <w:sz w:val="27"/>
          <w:szCs w:val="27"/>
        </w:rPr>
        <w:t>дукты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 Игровая ситуация «Открылся овощной </w:t>
      </w:r>
      <w:proofErr w:type="gramStart"/>
      <w:r>
        <w:rPr>
          <w:color w:val="000000"/>
          <w:sz w:val="27"/>
          <w:szCs w:val="27"/>
        </w:rPr>
        <w:t>мага-</w:t>
      </w:r>
      <w:proofErr w:type="spellStart"/>
      <w:r>
        <w:rPr>
          <w:color w:val="000000"/>
          <w:sz w:val="27"/>
          <w:szCs w:val="27"/>
        </w:rPr>
        <w:t>зин</w:t>
      </w:r>
      <w:proofErr w:type="spellEnd"/>
      <w:proofErr w:type="gramEnd"/>
      <w:r>
        <w:rPr>
          <w:color w:val="000000"/>
          <w:sz w:val="27"/>
          <w:szCs w:val="27"/>
        </w:rPr>
        <w:t>», «Научим зайку ходить в магазин».</w:t>
      </w:r>
      <w:r>
        <w:rPr>
          <w:color w:val="000000"/>
          <w:sz w:val="27"/>
          <w:szCs w:val="27"/>
        </w:rPr>
        <w:br/>
        <w:t>3. Показ игровых действий.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4. Совместная игра (воспитатель – покупатель, воспитанни</w:t>
      </w:r>
      <w:proofErr w:type="gramStart"/>
      <w:r>
        <w:rPr>
          <w:color w:val="000000"/>
          <w:sz w:val="27"/>
          <w:szCs w:val="27"/>
        </w:rPr>
        <w:t>к–</w:t>
      </w:r>
      <w:proofErr w:type="gramEnd"/>
      <w:r>
        <w:rPr>
          <w:color w:val="000000"/>
          <w:sz w:val="27"/>
          <w:szCs w:val="27"/>
        </w:rPr>
        <w:t xml:space="preserve"> продавец) .</w:t>
      </w:r>
      <w:r>
        <w:rPr>
          <w:color w:val="000000"/>
          <w:sz w:val="27"/>
          <w:szCs w:val="27"/>
        </w:rPr>
        <w:br/>
        <w:t>3. Сюжетно-ролевая игра "Больница"</w:t>
      </w:r>
      <w:r>
        <w:rPr>
          <w:color w:val="000000"/>
          <w:sz w:val="27"/>
          <w:szCs w:val="27"/>
        </w:rPr>
        <w:br/>
        <w:t xml:space="preserve">Задачи </w:t>
      </w:r>
      <w:proofErr w:type="spellStart"/>
      <w:proofErr w:type="gramStart"/>
      <w:r>
        <w:rPr>
          <w:color w:val="000000"/>
          <w:sz w:val="27"/>
          <w:szCs w:val="27"/>
        </w:rPr>
        <w:t>педагогиче-ского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взаимодейст</w:t>
      </w:r>
      <w:proofErr w:type="spellEnd"/>
      <w:r>
        <w:rPr>
          <w:color w:val="000000"/>
          <w:sz w:val="27"/>
          <w:szCs w:val="27"/>
        </w:rPr>
        <w:t>-вия Содержание педагогического взаимодействия</w:t>
      </w:r>
      <w:r>
        <w:rPr>
          <w:color w:val="000000"/>
          <w:sz w:val="27"/>
          <w:szCs w:val="27"/>
        </w:rPr>
        <w:br/>
        <w:t xml:space="preserve">Активное познание окружающей </w:t>
      </w:r>
      <w:proofErr w:type="spellStart"/>
      <w:r>
        <w:rPr>
          <w:color w:val="000000"/>
          <w:sz w:val="27"/>
          <w:szCs w:val="27"/>
        </w:rPr>
        <w:t>дейст-вительности</w:t>
      </w:r>
      <w:proofErr w:type="spellEnd"/>
      <w:r>
        <w:rPr>
          <w:color w:val="000000"/>
          <w:sz w:val="27"/>
          <w:szCs w:val="27"/>
        </w:rPr>
        <w:br/>
        <w:t>1. Чтение К. И. Чуковского «Доктор Айболит».</w:t>
      </w:r>
      <w:r>
        <w:rPr>
          <w:color w:val="000000"/>
          <w:sz w:val="27"/>
          <w:szCs w:val="27"/>
        </w:rPr>
        <w:br/>
        <w:t>2. Рассматривание иллюстрации «Кукла заболела».</w:t>
      </w:r>
      <w:r>
        <w:rPr>
          <w:color w:val="000000"/>
          <w:sz w:val="27"/>
          <w:szCs w:val="27"/>
        </w:rPr>
        <w:br/>
        <w:t>3. Встреча с медсестрой детского сада.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 Беседа «Как доктор лечит детей».</w:t>
      </w:r>
      <w:r>
        <w:rPr>
          <w:color w:val="000000"/>
          <w:sz w:val="27"/>
          <w:szCs w:val="27"/>
        </w:rPr>
        <w:br/>
        <w:t>5. Экскурсия в медицинский кабинет.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6. Чтение Е. Крылова «Как лечили петуха».</w:t>
      </w:r>
      <w:r>
        <w:rPr>
          <w:color w:val="000000"/>
          <w:sz w:val="27"/>
          <w:szCs w:val="27"/>
        </w:rPr>
        <w:br/>
        <w:t xml:space="preserve">Обогащение </w:t>
      </w:r>
      <w:proofErr w:type="spellStart"/>
      <w:proofErr w:type="gramStart"/>
      <w:r>
        <w:rPr>
          <w:color w:val="000000"/>
          <w:sz w:val="27"/>
          <w:szCs w:val="27"/>
        </w:rPr>
        <w:t>игрово-го</w:t>
      </w:r>
      <w:proofErr w:type="spellEnd"/>
      <w:proofErr w:type="gramEnd"/>
      <w:r>
        <w:rPr>
          <w:color w:val="000000"/>
          <w:sz w:val="27"/>
          <w:szCs w:val="27"/>
        </w:rPr>
        <w:t xml:space="preserve"> опыта</w:t>
      </w:r>
      <w:r>
        <w:rPr>
          <w:color w:val="000000"/>
          <w:sz w:val="27"/>
          <w:szCs w:val="27"/>
        </w:rPr>
        <w:br/>
        <w:t>1. Д/и «Кому что нужно для работы».</w:t>
      </w:r>
      <w:r>
        <w:rPr>
          <w:color w:val="000000"/>
          <w:sz w:val="27"/>
          <w:szCs w:val="27"/>
        </w:rPr>
        <w:br/>
        <w:t>Цель: учить подбирать предметы по назначению.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Д/и «Чей предмет».</w:t>
      </w:r>
      <w:r>
        <w:rPr>
          <w:color w:val="000000"/>
          <w:sz w:val="27"/>
          <w:szCs w:val="27"/>
        </w:rPr>
        <w:br/>
        <w:t>Цель: учить называть профессию по предмету труда (трубка для слушания, градусник) .</w:t>
      </w:r>
      <w:r>
        <w:rPr>
          <w:color w:val="000000"/>
          <w:sz w:val="27"/>
          <w:szCs w:val="27"/>
        </w:rPr>
        <w:br/>
        <w:t xml:space="preserve">3. Д/и «Лечим куклу» (послушать, поставить </w:t>
      </w:r>
      <w:proofErr w:type="spellStart"/>
      <w:r>
        <w:rPr>
          <w:color w:val="000000"/>
          <w:sz w:val="27"/>
          <w:szCs w:val="27"/>
        </w:rPr>
        <w:t>гра-дусник</w:t>
      </w:r>
      <w:proofErr w:type="spellEnd"/>
      <w:r>
        <w:rPr>
          <w:color w:val="000000"/>
          <w:sz w:val="27"/>
          <w:szCs w:val="27"/>
        </w:rPr>
        <w:t>, дать чай с малиной, молоко с медом)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Цель: учить воспитанников игровым действиям.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 Д/и «Что лишнее»</w:t>
      </w:r>
      <w:r>
        <w:rPr>
          <w:color w:val="000000"/>
          <w:sz w:val="27"/>
          <w:szCs w:val="27"/>
        </w:rPr>
        <w:br/>
        <w:t>Цель: учить замечать ошибки, исправлять их</w:t>
      </w:r>
      <w:r>
        <w:rPr>
          <w:color w:val="000000"/>
          <w:sz w:val="27"/>
          <w:szCs w:val="27"/>
        </w:rPr>
        <w:br/>
        <w:t>Развитие игровой предметной среды</w:t>
      </w:r>
      <w:r>
        <w:rPr>
          <w:color w:val="000000"/>
          <w:sz w:val="27"/>
          <w:szCs w:val="27"/>
        </w:rPr>
        <w:br/>
        <w:t>1. Внесение набора «Доктор» (градусник, бинта, бутылочек из-под лекарств, шпателя) .</w:t>
      </w:r>
      <w:r>
        <w:rPr>
          <w:color w:val="000000"/>
          <w:sz w:val="27"/>
          <w:szCs w:val="27"/>
        </w:rPr>
        <w:br/>
        <w:t>2. Внесение халата шапочки для врача.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3. Внесение предметов-заместителей (вата – </w:t>
      </w:r>
      <w:proofErr w:type="spellStart"/>
      <w:r>
        <w:rPr>
          <w:color w:val="000000"/>
          <w:sz w:val="27"/>
          <w:szCs w:val="27"/>
        </w:rPr>
        <w:t>кусо</w:t>
      </w:r>
      <w:proofErr w:type="spellEnd"/>
      <w:r>
        <w:rPr>
          <w:color w:val="000000"/>
          <w:sz w:val="27"/>
          <w:szCs w:val="27"/>
        </w:rPr>
        <w:t>-чек поролона, таблетки – рисунок на картоне)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Общение </w:t>
      </w:r>
      <w:proofErr w:type="spellStart"/>
      <w:r>
        <w:rPr>
          <w:color w:val="000000"/>
          <w:sz w:val="27"/>
          <w:szCs w:val="27"/>
        </w:rPr>
        <w:t>воспитате</w:t>
      </w:r>
      <w:proofErr w:type="spellEnd"/>
      <w:r>
        <w:rPr>
          <w:color w:val="000000"/>
          <w:sz w:val="27"/>
          <w:szCs w:val="27"/>
        </w:rPr>
        <w:t>-ля с воспитанниками</w:t>
      </w:r>
      <w:r>
        <w:rPr>
          <w:color w:val="000000"/>
          <w:sz w:val="27"/>
          <w:szCs w:val="27"/>
        </w:rPr>
        <w:br/>
        <w:t>1. Игровая ситуация: кукла лежит в кроватке, не встает, у неё болит горлышко.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Воспитанники включаются в ролевую беседу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воспитанник самостоятельно выполняет действия с куклой, повторяя за воспитателем.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Вопросы: что делает доктор?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из вас хочет стать доктором?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Игровая ситуация: «кто забыл свои вещи? »</w:t>
      </w:r>
      <w:r>
        <w:rPr>
          <w:color w:val="000000"/>
          <w:sz w:val="27"/>
          <w:szCs w:val="27"/>
        </w:rPr>
        <w:br/>
        <w:t>«Кому это нужно? »</w:t>
      </w:r>
      <w:r>
        <w:rPr>
          <w:color w:val="000000"/>
          <w:sz w:val="27"/>
          <w:szCs w:val="27"/>
        </w:rPr>
        <w:br/>
        <w:t>4. Сюжетно-ролевая игра "Шофёр"</w:t>
      </w:r>
      <w:r>
        <w:rPr>
          <w:color w:val="000000"/>
          <w:sz w:val="27"/>
          <w:szCs w:val="27"/>
        </w:rPr>
        <w:br/>
        <w:t xml:space="preserve">Задачи </w:t>
      </w:r>
      <w:proofErr w:type="spellStart"/>
      <w:proofErr w:type="gramStart"/>
      <w:r>
        <w:rPr>
          <w:color w:val="000000"/>
          <w:sz w:val="27"/>
          <w:szCs w:val="27"/>
        </w:rPr>
        <w:t>педагогиче-ского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взаимодейст</w:t>
      </w:r>
      <w:proofErr w:type="spellEnd"/>
      <w:r>
        <w:rPr>
          <w:color w:val="000000"/>
          <w:sz w:val="27"/>
          <w:szCs w:val="27"/>
        </w:rPr>
        <w:t>-вия Содержание педагогического взаимодействия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Активное познание окружающей </w:t>
      </w:r>
      <w:proofErr w:type="spellStart"/>
      <w:r>
        <w:rPr>
          <w:color w:val="000000"/>
          <w:sz w:val="27"/>
          <w:szCs w:val="27"/>
        </w:rPr>
        <w:t>дейст-вительности</w:t>
      </w:r>
      <w:proofErr w:type="spellEnd"/>
      <w:r>
        <w:rPr>
          <w:color w:val="000000"/>
          <w:sz w:val="27"/>
          <w:szCs w:val="27"/>
        </w:rPr>
        <w:br/>
        <w:t>1. Целевая прогулка по ближайшей улице.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Беседа на тему «На чем люди ездят»</w:t>
      </w:r>
      <w:r>
        <w:rPr>
          <w:color w:val="000000"/>
          <w:sz w:val="27"/>
          <w:szCs w:val="27"/>
        </w:rPr>
        <w:br/>
        <w:t>3. Рассматривание альбома «Транспорт»</w:t>
      </w:r>
      <w:r>
        <w:rPr>
          <w:color w:val="000000"/>
          <w:sz w:val="27"/>
          <w:szCs w:val="27"/>
        </w:rPr>
        <w:br/>
        <w:t>4. Приглашение в гости папы – водителя.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5. Наблюдение за трудом шофера, который привозит продукты в детский сад.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Обогащение </w:t>
      </w:r>
      <w:proofErr w:type="spellStart"/>
      <w:proofErr w:type="gramStart"/>
      <w:r>
        <w:rPr>
          <w:color w:val="000000"/>
          <w:sz w:val="27"/>
          <w:szCs w:val="27"/>
        </w:rPr>
        <w:t>игрово-го</w:t>
      </w:r>
      <w:proofErr w:type="spellEnd"/>
      <w:proofErr w:type="gramEnd"/>
      <w:r>
        <w:rPr>
          <w:color w:val="000000"/>
          <w:sz w:val="27"/>
          <w:szCs w:val="27"/>
        </w:rPr>
        <w:t xml:space="preserve"> опыта</w:t>
      </w:r>
      <w:r>
        <w:rPr>
          <w:color w:val="000000"/>
          <w:sz w:val="27"/>
          <w:szCs w:val="27"/>
        </w:rPr>
        <w:br/>
        <w:t>1. Д/и «Чей предмет»</w:t>
      </w:r>
      <w:r>
        <w:rPr>
          <w:color w:val="000000"/>
          <w:sz w:val="27"/>
          <w:szCs w:val="27"/>
        </w:rPr>
        <w:br/>
        <w:t>Цель: продолжать учить называть профессию в соответствии с предметом.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Д/и «Едем в гости»</w:t>
      </w:r>
      <w:r>
        <w:rPr>
          <w:color w:val="000000"/>
          <w:sz w:val="27"/>
          <w:szCs w:val="27"/>
        </w:rPr>
        <w:br/>
        <w:t xml:space="preserve">Цель: продолжать учить воспитанников </w:t>
      </w:r>
      <w:proofErr w:type="spellStart"/>
      <w:proofErr w:type="gramStart"/>
      <w:r>
        <w:rPr>
          <w:color w:val="000000"/>
          <w:sz w:val="27"/>
          <w:szCs w:val="27"/>
        </w:rPr>
        <w:t>разнооб</w:t>
      </w:r>
      <w:proofErr w:type="spellEnd"/>
      <w:r>
        <w:rPr>
          <w:color w:val="000000"/>
          <w:sz w:val="27"/>
          <w:szCs w:val="27"/>
        </w:rPr>
        <w:t>-разить</w:t>
      </w:r>
      <w:proofErr w:type="gramEnd"/>
      <w:r>
        <w:rPr>
          <w:color w:val="000000"/>
          <w:sz w:val="27"/>
          <w:szCs w:val="27"/>
        </w:rPr>
        <w:t xml:space="preserve"> игровые действия.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Развитие игровой предметной среды</w:t>
      </w:r>
      <w:r>
        <w:rPr>
          <w:color w:val="000000"/>
          <w:sz w:val="27"/>
          <w:szCs w:val="27"/>
        </w:rPr>
        <w:br/>
        <w:t xml:space="preserve">1. Внесение руля, ключей, кепки для шофера, </w:t>
      </w:r>
      <w:proofErr w:type="gramStart"/>
      <w:r>
        <w:rPr>
          <w:color w:val="000000"/>
          <w:sz w:val="27"/>
          <w:szCs w:val="27"/>
        </w:rPr>
        <w:t>на-бор</w:t>
      </w:r>
      <w:proofErr w:type="gramEnd"/>
      <w:r>
        <w:rPr>
          <w:color w:val="000000"/>
          <w:sz w:val="27"/>
          <w:szCs w:val="27"/>
        </w:rPr>
        <w:t xml:space="preserve"> ключей, игрушки – автобуса.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Внесение предметов – заместителей (ключи для ремонта машин – палочки)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Общение </w:t>
      </w:r>
      <w:proofErr w:type="spellStart"/>
      <w:r>
        <w:rPr>
          <w:color w:val="000000"/>
          <w:sz w:val="27"/>
          <w:szCs w:val="27"/>
        </w:rPr>
        <w:t>воспитате</w:t>
      </w:r>
      <w:proofErr w:type="spellEnd"/>
      <w:r>
        <w:rPr>
          <w:color w:val="000000"/>
          <w:sz w:val="27"/>
          <w:szCs w:val="27"/>
        </w:rPr>
        <w:t>-ля с воспитанниками 1. Проблемная ситуация: «Я опаздываю, мне нужно срочно на работу. Как мне быть? »</w:t>
      </w:r>
      <w:r>
        <w:rPr>
          <w:color w:val="000000"/>
          <w:sz w:val="27"/>
          <w:szCs w:val="27"/>
        </w:rPr>
        <w:br/>
        <w:t xml:space="preserve">2. Совместная игра (воспитатель – пассажир, </w:t>
      </w:r>
      <w:proofErr w:type="spellStart"/>
      <w:proofErr w:type="gramStart"/>
      <w:r>
        <w:rPr>
          <w:color w:val="000000"/>
          <w:sz w:val="27"/>
          <w:szCs w:val="27"/>
        </w:rPr>
        <w:t>вос-питанник</w:t>
      </w:r>
      <w:proofErr w:type="spellEnd"/>
      <w:proofErr w:type="gramEnd"/>
      <w:r>
        <w:rPr>
          <w:color w:val="000000"/>
          <w:sz w:val="27"/>
          <w:szCs w:val="27"/>
        </w:rPr>
        <w:t xml:space="preserve"> – шофер) .</w:t>
      </w:r>
      <w:r>
        <w:rPr>
          <w:color w:val="000000"/>
          <w:sz w:val="27"/>
          <w:szCs w:val="27"/>
        </w:rPr>
        <w:br/>
        <w:t>3. Игровая ситуация «Поездка в гости».</w:t>
      </w:r>
      <w:r>
        <w:rPr>
          <w:color w:val="000000"/>
          <w:sz w:val="27"/>
          <w:szCs w:val="27"/>
        </w:rPr>
        <w:br/>
        <w:t xml:space="preserve">4. </w:t>
      </w:r>
      <w:proofErr w:type="gramStart"/>
      <w:r>
        <w:rPr>
          <w:color w:val="000000"/>
          <w:sz w:val="27"/>
          <w:szCs w:val="27"/>
        </w:rPr>
        <w:t>Вопросы об игре (Кто возит людей?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Кто хочет стать шофером)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5.</w:t>
      </w:r>
      <w:proofErr w:type="gramEnd"/>
      <w:r>
        <w:rPr>
          <w:color w:val="000000"/>
          <w:sz w:val="27"/>
          <w:szCs w:val="27"/>
        </w:rPr>
        <w:t xml:space="preserve"> Сюжетно-ролевая игра "Парикмахерская"</w:t>
      </w:r>
      <w:r>
        <w:rPr>
          <w:color w:val="000000"/>
          <w:sz w:val="27"/>
          <w:szCs w:val="27"/>
        </w:rPr>
        <w:br/>
        <w:t xml:space="preserve">Задачи </w:t>
      </w:r>
      <w:proofErr w:type="spellStart"/>
      <w:proofErr w:type="gramStart"/>
      <w:r>
        <w:rPr>
          <w:color w:val="000000"/>
          <w:sz w:val="27"/>
          <w:szCs w:val="27"/>
        </w:rPr>
        <w:t>педагогиче-ского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взаимодейст</w:t>
      </w:r>
      <w:proofErr w:type="spellEnd"/>
      <w:r>
        <w:rPr>
          <w:color w:val="000000"/>
          <w:sz w:val="27"/>
          <w:szCs w:val="27"/>
        </w:rPr>
        <w:t>-вия Содержание педагогического взаимодействия</w:t>
      </w:r>
      <w:r>
        <w:rPr>
          <w:color w:val="000000"/>
          <w:sz w:val="27"/>
          <w:szCs w:val="27"/>
        </w:rPr>
        <w:br/>
        <w:t xml:space="preserve">Активное познание окружающей </w:t>
      </w:r>
      <w:proofErr w:type="spellStart"/>
      <w:r>
        <w:rPr>
          <w:color w:val="000000"/>
          <w:sz w:val="27"/>
          <w:szCs w:val="27"/>
        </w:rPr>
        <w:t>дейст-вительности</w:t>
      </w:r>
      <w:proofErr w:type="spellEnd"/>
      <w:r>
        <w:rPr>
          <w:color w:val="000000"/>
          <w:sz w:val="27"/>
          <w:szCs w:val="27"/>
        </w:rPr>
        <w:br/>
        <w:t xml:space="preserve">1. Чтение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«Расти коса до пояса».</w:t>
      </w:r>
      <w:r>
        <w:rPr>
          <w:color w:val="000000"/>
          <w:sz w:val="27"/>
          <w:szCs w:val="27"/>
        </w:rPr>
        <w:br/>
        <w:t>2. Рассматривание иллюстраций с изображением работы парикмахера.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3. Праздник для кукол «Приведем кукол в </w:t>
      </w:r>
      <w:proofErr w:type="gramStart"/>
      <w:r>
        <w:rPr>
          <w:color w:val="000000"/>
          <w:sz w:val="27"/>
          <w:szCs w:val="27"/>
        </w:rPr>
        <w:t>поря-док</w:t>
      </w:r>
      <w:proofErr w:type="gram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  <w:t>Цель: продолжать знакомство с инструментами парикмахера.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 Мама парикмахер у нас в гостях.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5. Рассказ воспитателя «Как я ходила к парикмахеру»</w:t>
      </w:r>
      <w:r>
        <w:rPr>
          <w:color w:val="000000"/>
          <w:sz w:val="27"/>
          <w:szCs w:val="27"/>
        </w:rPr>
        <w:br/>
        <w:t xml:space="preserve">Обогащение </w:t>
      </w:r>
      <w:proofErr w:type="spellStart"/>
      <w:proofErr w:type="gramStart"/>
      <w:r>
        <w:rPr>
          <w:color w:val="000000"/>
          <w:sz w:val="27"/>
          <w:szCs w:val="27"/>
        </w:rPr>
        <w:t>игрово-го</w:t>
      </w:r>
      <w:proofErr w:type="spellEnd"/>
      <w:proofErr w:type="gramEnd"/>
      <w:r>
        <w:rPr>
          <w:color w:val="000000"/>
          <w:sz w:val="27"/>
          <w:szCs w:val="27"/>
        </w:rPr>
        <w:t xml:space="preserve"> опыта</w:t>
      </w:r>
      <w:r>
        <w:rPr>
          <w:color w:val="000000"/>
          <w:sz w:val="27"/>
          <w:szCs w:val="27"/>
        </w:rPr>
        <w:br/>
        <w:t>1. Д/игры «Кому нужна расческа», «Что лишнее».</w:t>
      </w:r>
      <w:r>
        <w:rPr>
          <w:color w:val="000000"/>
          <w:sz w:val="27"/>
          <w:szCs w:val="27"/>
        </w:rPr>
        <w:br/>
        <w:t>Цель: закрепить знания о названии инструментов парикмахера.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 Д/игра «Покажи кукле, как работает </w:t>
      </w:r>
      <w:proofErr w:type="gramStart"/>
      <w:r>
        <w:rPr>
          <w:color w:val="000000"/>
          <w:sz w:val="27"/>
          <w:szCs w:val="27"/>
        </w:rPr>
        <w:t>парик-</w:t>
      </w:r>
      <w:proofErr w:type="spellStart"/>
      <w:r>
        <w:rPr>
          <w:color w:val="000000"/>
          <w:sz w:val="27"/>
          <w:szCs w:val="27"/>
        </w:rPr>
        <w:t>махер</w:t>
      </w:r>
      <w:proofErr w:type="spellEnd"/>
      <w:proofErr w:type="gram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  <w:t>Цель: Продолжать учить подбирать предметы по назначению.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3. Продуктивная деятельность «Расческа для </w:t>
      </w:r>
      <w:proofErr w:type="gramStart"/>
      <w:r>
        <w:rPr>
          <w:color w:val="000000"/>
          <w:sz w:val="27"/>
          <w:szCs w:val="27"/>
        </w:rPr>
        <w:t>ми-шутки</w:t>
      </w:r>
      <w:proofErr w:type="gram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  <w:t>Развитие игровой предметной среды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1. Пополнение игрового уголка: фен, ножницы, бигуди, бусы, различные бутылочки.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 </w:t>
      </w:r>
      <w:proofErr w:type="gramStart"/>
      <w:r>
        <w:rPr>
          <w:color w:val="000000"/>
          <w:sz w:val="27"/>
          <w:szCs w:val="27"/>
        </w:rPr>
        <w:t>Внесение предметов заместителей: кирпичик – расческа, катушка из под ниток – бигуди.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</w:t>
      </w:r>
      <w:proofErr w:type="gramEnd"/>
      <w:r>
        <w:rPr>
          <w:color w:val="000000"/>
          <w:sz w:val="27"/>
          <w:szCs w:val="27"/>
        </w:rPr>
        <w:t xml:space="preserve"> Внесение деталей костюма (красивый фартук)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Общение </w:t>
      </w:r>
      <w:proofErr w:type="spellStart"/>
      <w:r>
        <w:rPr>
          <w:color w:val="000000"/>
          <w:sz w:val="27"/>
          <w:szCs w:val="27"/>
        </w:rPr>
        <w:t>воспитате</w:t>
      </w:r>
      <w:proofErr w:type="spellEnd"/>
      <w:r>
        <w:rPr>
          <w:color w:val="000000"/>
          <w:sz w:val="27"/>
          <w:szCs w:val="27"/>
        </w:rPr>
        <w:t>-ля с воспитанниками</w:t>
      </w:r>
      <w:r>
        <w:rPr>
          <w:color w:val="000000"/>
          <w:sz w:val="27"/>
          <w:szCs w:val="27"/>
        </w:rPr>
        <w:br/>
        <w:t>1. Создание проблемной ситуации: кукла Таня собирается в гости на День рождения.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 </w:t>
      </w:r>
      <w:proofErr w:type="gramStart"/>
      <w:r>
        <w:rPr>
          <w:color w:val="000000"/>
          <w:sz w:val="27"/>
          <w:szCs w:val="27"/>
        </w:rPr>
        <w:t>Вопросы об игре (Что нужно взять парикмахеру, чтобы подстричь волосы?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Для чего нужен фен) .</w:t>
      </w:r>
      <w:r>
        <w:rPr>
          <w:color w:val="000000"/>
          <w:sz w:val="27"/>
          <w:szCs w:val="27"/>
        </w:rPr>
        <w:br/>
        <w:t>3.</w:t>
      </w:r>
      <w:proofErr w:type="gramEnd"/>
      <w:r>
        <w:rPr>
          <w:color w:val="000000"/>
          <w:sz w:val="27"/>
          <w:szCs w:val="27"/>
        </w:rPr>
        <w:t xml:space="preserve"> Совместная игра (воспитанник – парикмахер, воспитатель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лиент) .</w:t>
      </w:r>
      <w:r>
        <w:rPr>
          <w:color w:val="000000"/>
          <w:sz w:val="27"/>
          <w:szCs w:val="27"/>
        </w:rPr>
        <w:br/>
        <w:t xml:space="preserve">4. Воспитатель включает воспитанника в </w:t>
      </w:r>
      <w:proofErr w:type="spellStart"/>
      <w:r>
        <w:rPr>
          <w:color w:val="000000"/>
          <w:sz w:val="27"/>
          <w:szCs w:val="27"/>
        </w:rPr>
        <w:t>элемен</w:t>
      </w:r>
      <w:proofErr w:type="spellEnd"/>
      <w:r>
        <w:rPr>
          <w:color w:val="000000"/>
          <w:sz w:val="27"/>
          <w:szCs w:val="27"/>
        </w:rPr>
        <w:t>-тарное планирование игровых действий («Может твоя дочка хочет сходить в гости? »)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Работа с родителями.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Основные направления работы с родителями:</w:t>
      </w:r>
      <w:r>
        <w:rPr>
          <w:color w:val="000000"/>
          <w:sz w:val="27"/>
          <w:szCs w:val="27"/>
        </w:rPr>
        <w:br/>
        <w:t>заинтересовать родителей проектом;</w:t>
      </w:r>
      <w:r>
        <w:rPr>
          <w:color w:val="000000"/>
          <w:sz w:val="27"/>
          <w:szCs w:val="27"/>
        </w:rPr>
        <w:br/>
        <w:t>повысить уровень педагогической культуры родителей в области «Социально-коммуникативное развитие»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аинтересовать родителей проблемой переноса игровой деятельности в семью, организацией единого игрового пространства.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совместные семейные игры, просматривание спектаклей, </w:t>
      </w:r>
      <w:proofErr w:type="spellStart"/>
      <w:r>
        <w:rPr>
          <w:color w:val="000000"/>
          <w:sz w:val="27"/>
          <w:szCs w:val="27"/>
        </w:rPr>
        <w:t>мульт</w:t>
      </w:r>
      <w:proofErr w:type="spellEnd"/>
      <w:r>
        <w:rPr>
          <w:color w:val="000000"/>
          <w:sz w:val="27"/>
          <w:szCs w:val="27"/>
        </w:rPr>
        <w:t>-фильмов с детьми, обогащение детской домашней библиотеки;</w:t>
      </w:r>
      <w:r>
        <w:rPr>
          <w:color w:val="000000"/>
          <w:sz w:val="27"/>
          <w:szCs w:val="27"/>
        </w:rPr>
        <w:br/>
        <w:t>привлечь к работе родителей по подготовке костюмов и декораций для театрализованных игр.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совместной работе с родителями широко используются: консультации для родителей, родительские собрания, беседы, тематические выставки, смотры-конкурсы.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Конкурс: «Игрушка – самоделка», совместное изготовление игрушек родителей и детей (всех членов семьи)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Привлечение родителей к изготовлению атрибутов, костюмов для сюжетно-ролевых игр: </w:t>
      </w:r>
      <w:proofErr w:type="gramStart"/>
      <w:r>
        <w:rPr>
          <w:color w:val="000000"/>
          <w:sz w:val="27"/>
          <w:szCs w:val="27"/>
        </w:rPr>
        <w:t>«Больница», «Парикмахерская», «Магазин», «Семья» и д. 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Изготовление атрибутов к дидактическим, театрализованным играм.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Консультация: «Детские игры и игрушки», «Игра в жизни ребенка младшего возраста».</w:t>
      </w:r>
      <w:r>
        <w:rPr>
          <w:color w:val="000000"/>
          <w:sz w:val="27"/>
          <w:szCs w:val="27"/>
        </w:rPr>
        <w:br/>
        <w:t>Литература:</w:t>
      </w:r>
      <w:r>
        <w:rPr>
          <w:color w:val="000000"/>
          <w:sz w:val="27"/>
          <w:szCs w:val="27"/>
        </w:rPr>
        <w:br/>
        <w:t xml:space="preserve">1. Акулова О. В., Солнцева О. В. Образовательная область «Социализация. Игра» Как работать по программе «Детство»: Учебно-методическое </w:t>
      </w:r>
      <w:proofErr w:type="spellStart"/>
      <w:r>
        <w:rPr>
          <w:color w:val="000000"/>
          <w:sz w:val="27"/>
          <w:szCs w:val="27"/>
        </w:rPr>
        <w:t>посо-бие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научн</w:t>
      </w:r>
      <w:proofErr w:type="spellEnd"/>
      <w:r>
        <w:rPr>
          <w:color w:val="000000"/>
          <w:sz w:val="27"/>
          <w:szCs w:val="27"/>
        </w:rPr>
        <w:t>. ред.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А. Г. Гогоберидзе – </w:t>
      </w:r>
      <w:proofErr w:type="spellStart"/>
      <w:r>
        <w:rPr>
          <w:color w:val="000000"/>
          <w:sz w:val="27"/>
          <w:szCs w:val="27"/>
        </w:rPr>
        <w:t>Спб</w:t>
      </w:r>
      <w:proofErr w:type="spellEnd"/>
      <w:r>
        <w:rPr>
          <w:color w:val="000000"/>
          <w:sz w:val="27"/>
          <w:szCs w:val="27"/>
        </w:rPr>
        <w:t>. : ООО «ИЗДАТЕЛЬСТВО «ДЕТСТВО-ПРЕСС», 2012. – 176с.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2. Бабаева Т. И., </w:t>
      </w:r>
      <w:proofErr w:type="spellStart"/>
      <w:r>
        <w:rPr>
          <w:color w:val="000000"/>
          <w:sz w:val="27"/>
          <w:szCs w:val="27"/>
        </w:rPr>
        <w:t>Римашевская</w:t>
      </w:r>
      <w:proofErr w:type="spellEnd"/>
      <w:r>
        <w:rPr>
          <w:color w:val="000000"/>
          <w:sz w:val="27"/>
          <w:szCs w:val="27"/>
        </w:rPr>
        <w:t xml:space="preserve"> Л. С. Как развивать сотрудничество и взаимоотношения дошкольников в детском саду. Игровые ситуации, игры, этюды. – СПб. : Детств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Пресс, 2012</w:t>
      </w:r>
      <w:r>
        <w:rPr>
          <w:color w:val="000000"/>
          <w:sz w:val="27"/>
          <w:szCs w:val="27"/>
        </w:rPr>
        <w:br/>
        <w:t>3. Игра и дошкольник. Развитие детей старшего дошкольного возраста в игровой деятельности. Сборник. / Науч. ред. Т. И. Бабаева, З. А. Михайлова. – СПб. : Детств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Пресс, 2007</w:t>
      </w:r>
      <w:r>
        <w:rPr>
          <w:color w:val="000000"/>
          <w:sz w:val="27"/>
          <w:szCs w:val="27"/>
        </w:rPr>
        <w:br/>
        <w:t xml:space="preserve">5. Младший дошкольник в детском саду. Как работать по программе «Детство». Учебно-методическое пособие. / Сост. и ред. Т. И. Бабаева, М. В. </w:t>
      </w:r>
      <w:proofErr w:type="spellStart"/>
      <w:r>
        <w:rPr>
          <w:color w:val="000000"/>
          <w:sz w:val="27"/>
          <w:szCs w:val="27"/>
        </w:rPr>
        <w:t>Крулехт</w:t>
      </w:r>
      <w:proofErr w:type="spellEnd"/>
      <w:r>
        <w:rPr>
          <w:color w:val="000000"/>
          <w:sz w:val="27"/>
          <w:szCs w:val="27"/>
        </w:rPr>
        <w:t>, З. А. Михайлова. – СПб</w:t>
      </w:r>
      <w:proofErr w:type="gramStart"/>
      <w:r>
        <w:rPr>
          <w:color w:val="000000"/>
          <w:sz w:val="27"/>
          <w:szCs w:val="27"/>
        </w:rPr>
        <w:t xml:space="preserve">. : </w:t>
      </w:r>
      <w:proofErr w:type="gramEnd"/>
      <w:r>
        <w:rPr>
          <w:color w:val="000000"/>
          <w:sz w:val="27"/>
          <w:szCs w:val="27"/>
        </w:rPr>
        <w:t>Детство-Пресс, 2010</w:t>
      </w:r>
      <w:r>
        <w:rPr>
          <w:color w:val="000000"/>
          <w:sz w:val="27"/>
          <w:szCs w:val="27"/>
        </w:rPr>
        <w:br/>
        <w:t>6. Сюжетно-ролевые игры для дошкольников: практическое пособие / Н. А. Виноградова, Н. В. Позднякова. — 3-е изд. —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Айрис-пресс, 2009. — 128 с. — (Дошкольное воспитание и развитие) ;</w:t>
      </w:r>
      <w:r>
        <w:rPr>
          <w:color w:val="000000"/>
          <w:sz w:val="27"/>
          <w:szCs w:val="27"/>
        </w:rPr>
        <w:br/>
        <w:t>7. Сюжетно-ролевые игры для детей дошкольного возраста/ Н. В. Краснощекова – Ростов н/Д: Феникс, 2006 – 251с. – (Школа развития) .</w:t>
      </w:r>
      <w:r>
        <w:rPr>
          <w:color w:val="000000"/>
          <w:sz w:val="27"/>
          <w:szCs w:val="27"/>
        </w:rPr>
        <w:br/>
        <w:t xml:space="preserve">7. Общие основы руководства сюжетно-ролевыми играми детей. </w:t>
      </w:r>
      <w:proofErr w:type="spellStart"/>
      <w:r>
        <w:rPr>
          <w:color w:val="000000"/>
          <w:sz w:val="27"/>
          <w:szCs w:val="27"/>
        </w:rPr>
        <w:t>detskiy-sad.ru›igra</w:t>
      </w:r>
      <w:proofErr w:type="spellEnd"/>
      <w:r>
        <w:rPr>
          <w:color w:val="000000"/>
          <w:sz w:val="27"/>
          <w:szCs w:val="27"/>
        </w:rPr>
        <w:t>/suzhet02.html</w:t>
      </w:r>
      <w:bookmarkStart w:id="0" w:name="_GoBack"/>
      <w:bookmarkEnd w:id="0"/>
    </w:p>
    <w:sectPr w:rsidR="0022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9D"/>
    <w:rsid w:val="00224AC8"/>
    <w:rsid w:val="005B1AF1"/>
    <w:rsid w:val="008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87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87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2016-03-19T14:54:00Z</dcterms:created>
  <dcterms:modified xsi:type="dcterms:W3CDTF">2016-03-19T14:54:00Z</dcterms:modified>
</cp:coreProperties>
</file>