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17" w:rsidRDefault="008A2317" w:rsidP="00B95B4E">
      <w:pPr>
        <w:spacing w:after="0" w:line="360" w:lineRule="auto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B95B4E">
      <w:pPr>
        <w:spacing w:after="0" w:line="360" w:lineRule="auto"/>
        <w:rPr>
          <w:sz w:val="28"/>
          <w:szCs w:val="28"/>
        </w:rPr>
      </w:pPr>
    </w:p>
    <w:p w:rsidR="005A4556" w:rsidRDefault="00B95B4E" w:rsidP="005A4556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pt;height:212pt" adj=",10800" fillcolor="#4bacc6 [3208]">
            <v:stroke r:id="rId6" o:title=""/>
            <v:shadow on="t" opacity="52429f"/>
            <v:textpath style="font-family:&quot;Arial Black&quot;;font-size:28pt;font-style:italic;v-text-kern:t" trim="t" fitpath="t" string="Консультация для воспитателей на тему: &#10;&quot;Игры и упражнения с пальцами рук –&#10;веселое, увлекательное и полезное занятие.&quot;&#10;"/>
          </v:shape>
        </w:pict>
      </w: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B95B4E" w:rsidRDefault="00B95B4E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B95B4E" w:rsidRDefault="00B95B4E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B95B4E" w:rsidRDefault="00B95B4E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B95B4E" w:rsidRDefault="00B95B4E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lastRenderedPageBreak/>
        <w:t xml:space="preserve">Большое значение в развитии моторики имеют игры с пальчиками, сопровождающиеся стишками и </w:t>
      </w:r>
      <w:proofErr w:type="spellStart"/>
      <w:r w:rsidRPr="00B95B4E">
        <w:rPr>
          <w:sz w:val="28"/>
          <w:szCs w:val="28"/>
        </w:rPr>
        <w:t>потешками</w:t>
      </w:r>
      <w:proofErr w:type="spellEnd"/>
      <w:r w:rsidRPr="00B95B4E">
        <w:rPr>
          <w:sz w:val="28"/>
          <w:szCs w:val="28"/>
        </w:rPr>
        <w:t xml:space="preserve">; специальные упражнения без речевого сопровождения, объединенные в комплекс гимнастики для рук – пальчиковая гимнастика.  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Раньше существовало множество народных пальцевых игр, </w:t>
      </w:r>
      <w:proofErr w:type="spellStart"/>
      <w:r w:rsidRPr="00B95B4E">
        <w:rPr>
          <w:sz w:val="28"/>
          <w:szCs w:val="28"/>
        </w:rPr>
        <w:t>потешек</w:t>
      </w:r>
      <w:proofErr w:type="spellEnd"/>
      <w:r w:rsidRPr="00B95B4E">
        <w:rPr>
          <w:sz w:val="28"/>
          <w:szCs w:val="28"/>
        </w:rPr>
        <w:t>, сопровождавших детство наших прабабушек и прадедушек, игр, теперь уже забытых или полузабытых.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Польза развития моторики у детей в настоящее время общеизвестна. Тренировка тонкой пальцевой моторики является мощным физиологическим средством, стимулирующим развитие психических процессов, развитие произвольного внимания, развитие речи. 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Уровень развития мелкой моторики – показатель готовности к школьному обучению. Обычно ребенок, имеющий достаточно развитые дифференцированные движения пальцев рук умеет логически рассуждать, у него отмечается устойчивое произвольное внимание, хорошая память и связная речь. Движение пальцев и кистей рук ребенка имеют особое развивающее воздействие.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Пальчиковые игры – комплекс упражнений, направленных на развитие и формирование высших психических и познавательных процессов (произвольное внимание, мышление, воображение и др.)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 </w:t>
      </w:r>
      <w:r w:rsidRPr="00B95B4E">
        <w:rPr>
          <w:sz w:val="28"/>
          <w:szCs w:val="28"/>
        </w:rPr>
        <w:tab/>
        <w:t xml:space="preserve">Игры с пальчиками развивают мозг ребенка, стимулируют развитие речи, творческие способности, фантазию. В этих играх ребенку интересен именно процесс, наполненный речевым и двигательным содержанием. За их простотой скрывается огромная педагогическая и воспитательная ценность. 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Простые движения помогают убрать напряжение не только с самих рук, но и расслабить мышцы всего тела. 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 Обычно эти игры и упражнения несложны по технике, не требуют особой подготовки, их можно быстро организовать и провести без использования игрушек, они непродолжительны по времени.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Пальчиковые игры относятся к играм с правилами, где определены содержание, игровые правила, предполагаемый результат.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ab/>
        <w:t>Условно выделяют следующие виды пальчиковых игр:</w:t>
      </w:r>
    </w:p>
    <w:p w:rsidR="00B95B4E" w:rsidRPr="00B95B4E" w:rsidRDefault="00B95B4E" w:rsidP="00B95B4E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Пальчиковые игры, сопровождающие проговариванием;</w:t>
      </w:r>
    </w:p>
    <w:p w:rsidR="00B95B4E" w:rsidRPr="00B95B4E" w:rsidRDefault="00B95B4E" w:rsidP="00B95B4E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Пальчиковые игры с предметами и игрушками;</w:t>
      </w:r>
    </w:p>
    <w:p w:rsidR="00B95B4E" w:rsidRPr="00B95B4E" w:rsidRDefault="00B95B4E" w:rsidP="00B95B4E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Теневой театр, простой пальчиковый театр.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lastRenderedPageBreak/>
        <w:t>Методические рекомендации к проведению пальчиковых игр.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Перед игрой с ребенком можно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Перед началом упражнения дети разогревают ладони </w:t>
      </w:r>
      <w:proofErr w:type="gramStart"/>
      <w:r w:rsidRPr="00B95B4E">
        <w:rPr>
          <w:sz w:val="28"/>
          <w:szCs w:val="28"/>
        </w:rPr>
        <w:t>легкими</w:t>
      </w:r>
      <w:proofErr w:type="gramEnd"/>
      <w:r w:rsidRPr="00B95B4E">
        <w:rPr>
          <w:sz w:val="28"/>
          <w:szCs w:val="28"/>
        </w:rPr>
        <w:t xml:space="preserve"> поглаживающими до приятного ощущения тепла.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Все упражнения выполняются в медленном темпе, от3 до 5 раз, сначала правой рукой, затем левой, а потом двумя руками вместе.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Выполняйте упражнение вместе с ребенком, при этом демонстрируя собственную увлеченность игрой.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Все указания даются спокойным, доброжелательным тоном, четко, без лишних слов. При необходимости ребенку оказывается помощь.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В идеале: каждое занятие имеет свое название, длится несколько минут и повторяется в течени</w:t>
      </w:r>
      <w:proofErr w:type="gramStart"/>
      <w:r w:rsidRPr="00B95B4E">
        <w:rPr>
          <w:sz w:val="28"/>
          <w:szCs w:val="28"/>
        </w:rPr>
        <w:t>и</w:t>
      </w:r>
      <w:proofErr w:type="gramEnd"/>
      <w:r w:rsidRPr="00B95B4E">
        <w:rPr>
          <w:sz w:val="28"/>
          <w:szCs w:val="28"/>
        </w:rPr>
        <w:t xml:space="preserve"> дня 2-3 раза.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 При повторных провидениях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Выбрав два или три упражнения, постепенно заменяйте их новыми.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Не ставьте перед ребенком несколько сложных задач сразу (показывать движения и произносить текс). Объём внимания у детей ограничен, и невыполнимая задача может «отбить» интерес к игре.</w:t>
      </w:r>
    </w:p>
    <w:p w:rsidR="00B95B4E" w:rsidRPr="00B95B4E" w:rsidRDefault="00B95B4E" w:rsidP="00B95B4E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Никогда не принуждайте. Попытайтесь разобраться в причинах отказа. 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Методика руководства этими играми имеет некоторые общие особенности.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Выделяют три этапа в руководстве игрой.</w:t>
      </w:r>
    </w:p>
    <w:p w:rsidR="00B95B4E" w:rsidRPr="00B95B4E" w:rsidRDefault="00B95B4E" w:rsidP="00B95B4E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lastRenderedPageBreak/>
        <w:t xml:space="preserve">Этап удивления. Важно заинтересовать детей игрой, вызвать желание играть.  Можно использовать игровые ситуации, сюрпризные моменты. Неповторимый колорит играм придают считалки, </w:t>
      </w:r>
      <w:proofErr w:type="spellStart"/>
      <w:r w:rsidRPr="00B95B4E">
        <w:rPr>
          <w:sz w:val="28"/>
          <w:szCs w:val="28"/>
        </w:rPr>
        <w:t>потешки</w:t>
      </w:r>
      <w:proofErr w:type="spellEnd"/>
      <w:r w:rsidRPr="00B95B4E">
        <w:rPr>
          <w:sz w:val="28"/>
          <w:szCs w:val="28"/>
        </w:rPr>
        <w:t>.</w:t>
      </w:r>
    </w:p>
    <w:p w:rsidR="00B95B4E" w:rsidRPr="00B95B4E" w:rsidRDefault="00B95B4E" w:rsidP="00B95B4E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Этап изучения. Игра должна стать для ребенка формой воспитания. Поэтому на втором этапе руководства игрой важно научить детей правилам и содержанию игры. Правила игры педагог сообщает перед самой игрой. Если игра знакомая, то необходимо вспомнить правила и содержание. При педагогическом руководстве игрой недопустима жесткая регламентация, лишающая детей возможности проявлять инициативу и самостоятельность.</w:t>
      </w:r>
    </w:p>
    <w:p w:rsidR="00B95B4E" w:rsidRPr="00B95B4E" w:rsidRDefault="00B95B4E" w:rsidP="00B95B4E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Самостоятельная творческая игра. Очень важно обеспечить активное участие каждого ребенка в игре, дать возможность учиться играть самостоятельно. Эффективным методическим приемом является поощрение. 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Педагог может взять на себя роль наблюдателя, тем самым оберегает детскую самостоятельность. Но в случае необходимости обращается к детям, направляя их на поиск новых вариантов игры. Основная цель подведения итога игры: научить ребенка оценивать себя в игре, вызвать желание еще поиграть в эту игру.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      Любые упражнения будут эффективны только при регулярных занятиях. Сначала все упражнения выполняются медленно. Педагог следит, чтобы ребенок правильно воспроизводил и удерживал положение кисти или пальцев и правильно переключался с одного движения на другое. При необходимости оказывается помощь. Упражнения отрабатываются сначала одной рукой (если не предусмотрено участи обеих рук), затем – другой рукой, после этого – двумя одновременно. 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>Таким образом: пальчиковая гимнастика  являются прекрасной формой организации детей в любой момент педагогического процесса.</w:t>
      </w:r>
    </w:p>
    <w:p w:rsidR="00B95B4E" w:rsidRPr="00B95B4E" w:rsidRDefault="00B95B4E" w:rsidP="00B95B4E">
      <w:pPr>
        <w:spacing w:after="0" w:line="360" w:lineRule="auto"/>
        <w:ind w:firstLine="708"/>
        <w:jc w:val="both"/>
        <w:rPr>
          <w:sz w:val="28"/>
          <w:szCs w:val="28"/>
        </w:rPr>
      </w:pPr>
      <w:r w:rsidRPr="00B95B4E">
        <w:rPr>
          <w:sz w:val="28"/>
          <w:szCs w:val="28"/>
        </w:rPr>
        <w:t xml:space="preserve">       Регулярное использование обеспечивает хорошую тренировку пальцев и подготовку мышц руки к письму,  оказывает неспецифическое тонизирующее действие на функциональное состояние мозга, развитие речи, произвольного внимания.</w:t>
      </w:r>
    </w:p>
    <w:p w:rsidR="00B95B4E" w:rsidRDefault="00B95B4E" w:rsidP="008A2317">
      <w:pPr>
        <w:spacing w:after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5A4556">
      <w:pPr>
        <w:spacing w:after="0" w:line="360" w:lineRule="auto"/>
        <w:ind w:firstLine="708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5A4556" w:rsidRPr="008A2317" w:rsidRDefault="005A4556" w:rsidP="008A2317">
      <w:pPr>
        <w:spacing w:after="0" w:line="360" w:lineRule="auto"/>
        <w:ind w:firstLine="708"/>
        <w:jc w:val="both"/>
        <w:rPr>
          <w:sz w:val="28"/>
          <w:szCs w:val="28"/>
        </w:rPr>
      </w:pPr>
    </w:p>
    <w:sectPr w:rsidR="005A4556" w:rsidRPr="008A2317" w:rsidSect="007B17D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705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3E1DA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B055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/>
  </w:num>
  <w:num w:numId="2">
    <w:abstractNumId w:val="2"/>
    <w:lvlOverride w:ilvl="0">
      <w:startOverride w:val="1"/>
    </w:lvlOverride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DF"/>
    <w:rsid w:val="003E780C"/>
    <w:rsid w:val="00453E35"/>
    <w:rsid w:val="005A4556"/>
    <w:rsid w:val="005F085C"/>
    <w:rsid w:val="007B17DF"/>
    <w:rsid w:val="008A2317"/>
    <w:rsid w:val="00B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A23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A23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A23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A23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2016-01-24T18:37:00Z</dcterms:created>
  <dcterms:modified xsi:type="dcterms:W3CDTF">2016-01-24T19:18:00Z</dcterms:modified>
</cp:coreProperties>
</file>