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DD" w:rsidRPr="008E24E5" w:rsidRDefault="005B11DD" w:rsidP="005B11DD">
      <w:pPr>
        <w:pStyle w:val="TNR"/>
        <w:jc w:val="center"/>
        <w:outlineLvl w:val="0"/>
        <w:rPr>
          <w:b/>
        </w:rPr>
      </w:pPr>
      <w:r w:rsidRPr="008E24E5">
        <w:rPr>
          <w:b/>
        </w:rPr>
        <w:t>Реализация непрерывной системы образования</w:t>
      </w:r>
      <w:r>
        <w:rPr>
          <w:b/>
        </w:rPr>
        <w:t xml:space="preserve"> в образовательных учреждениях </w:t>
      </w:r>
    </w:p>
    <w:p w:rsidR="005B11DD" w:rsidRPr="008E24E5" w:rsidRDefault="005B11DD" w:rsidP="005B11DD">
      <w:pPr>
        <w:pStyle w:val="TNR"/>
      </w:pPr>
      <w:r w:rsidRPr="008E24E5">
        <w:t xml:space="preserve">Адаптивная модель развития </w:t>
      </w:r>
      <w:r>
        <w:t>образовательного учреждения</w:t>
      </w:r>
      <w:r w:rsidRPr="008E24E5">
        <w:t xml:space="preserve"> должна учитывать, что в этом случае становится значимой способность ставить вопросы, помогающие прояснять, что делать и каким образом</w:t>
      </w:r>
      <w:r>
        <w:t>.</w:t>
      </w:r>
      <w:r w:rsidRPr="008E24E5">
        <w:t xml:space="preserve"> Основное отличие подобного вида адаптивного обучения заключается в том, что </w:t>
      </w:r>
      <w:r>
        <w:t>обучающиеся</w:t>
      </w:r>
      <w:r w:rsidRPr="008E24E5">
        <w:rPr>
          <w:rStyle w:val="a3"/>
        </w:rPr>
        <w:footnoteReference w:id="1"/>
      </w:r>
      <w:r w:rsidRPr="008E24E5">
        <w:t>:</w:t>
      </w:r>
    </w:p>
    <w:p w:rsidR="005B11DD" w:rsidRPr="008E24E5" w:rsidRDefault="005B11DD" w:rsidP="005B11DD">
      <w:pPr>
        <w:pStyle w:val="TNR"/>
        <w:numPr>
          <w:ilvl w:val="0"/>
          <w:numId w:val="5"/>
        </w:numPr>
        <w:ind w:left="0" w:firstLine="709"/>
      </w:pPr>
      <w:r w:rsidRPr="008E24E5">
        <w:t>работают над реальными задачами, а не над упражнениями или искусственными ситуациями;</w:t>
      </w:r>
    </w:p>
    <w:p w:rsidR="005B11DD" w:rsidRPr="008E24E5" w:rsidRDefault="005B11DD" w:rsidP="005B11DD">
      <w:pPr>
        <w:pStyle w:val="TNR"/>
        <w:numPr>
          <w:ilvl w:val="0"/>
          <w:numId w:val="5"/>
        </w:numPr>
        <w:ind w:left="0" w:firstLine="709"/>
      </w:pPr>
      <w:r w:rsidRPr="008E24E5">
        <w:t>учатся не только у преподавателя, но и друг у друга;</w:t>
      </w:r>
    </w:p>
    <w:p w:rsidR="005B11DD" w:rsidRPr="008E24E5" w:rsidRDefault="005B11DD" w:rsidP="005B11DD">
      <w:pPr>
        <w:pStyle w:val="TNR"/>
        <w:numPr>
          <w:ilvl w:val="0"/>
          <w:numId w:val="5"/>
        </w:numPr>
        <w:ind w:left="0" w:firstLine="709"/>
      </w:pPr>
      <w:r w:rsidRPr="008E24E5">
        <w:t>работают с данными реальных процессов, обрабатывая их с использованием новейших средств и технологий;</w:t>
      </w:r>
    </w:p>
    <w:p w:rsidR="005B11DD" w:rsidRPr="008E24E5" w:rsidRDefault="005B11DD" w:rsidP="005B11DD">
      <w:pPr>
        <w:pStyle w:val="TNR"/>
        <w:numPr>
          <w:ilvl w:val="0"/>
          <w:numId w:val="5"/>
        </w:numPr>
        <w:ind w:left="0" w:firstLine="709"/>
      </w:pPr>
      <w:r w:rsidRPr="008E24E5">
        <w:t>взаимодействуют с различными информационными и телекоммуникационными базами для выбора и принятия различных решений в контексте реальных жизненных или профессиональных ситуаций.</w:t>
      </w:r>
    </w:p>
    <w:p w:rsidR="005B11DD" w:rsidRPr="006754A5" w:rsidRDefault="005B11DD" w:rsidP="005B11DD">
      <w:pPr>
        <w:pStyle w:val="TNR"/>
      </w:pPr>
      <w:r w:rsidRPr="008E24E5">
        <w:t xml:space="preserve">В задачи </w:t>
      </w:r>
      <w:r>
        <w:t>обучающего</w:t>
      </w:r>
      <w:r w:rsidRPr="008E24E5">
        <w:t xml:space="preserve"> в процессе подобн</w:t>
      </w:r>
      <w:r>
        <w:t>ого адаптивного обучения входит</w:t>
      </w:r>
      <w:r w:rsidRPr="006754A5">
        <w:t>:</w:t>
      </w:r>
    </w:p>
    <w:p w:rsidR="005B11DD" w:rsidRPr="008E24E5" w:rsidRDefault="005B11DD" w:rsidP="005B11DD">
      <w:pPr>
        <w:pStyle w:val="TNR"/>
        <w:numPr>
          <w:ilvl w:val="0"/>
          <w:numId w:val="4"/>
        </w:numPr>
        <w:ind w:left="0" w:firstLine="709"/>
      </w:pPr>
      <w:r w:rsidRPr="008E24E5">
        <w:t xml:space="preserve">ориентация </w:t>
      </w:r>
      <w:r>
        <w:t>обучающегося</w:t>
      </w:r>
      <w:r w:rsidRPr="008E24E5">
        <w:t xml:space="preserve"> за счет объяснения логики построения содержания дисциплины;</w:t>
      </w:r>
    </w:p>
    <w:p w:rsidR="005B11DD" w:rsidRPr="008E24E5" w:rsidRDefault="005B11DD" w:rsidP="005B11DD">
      <w:pPr>
        <w:pStyle w:val="TNR"/>
        <w:numPr>
          <w:ilvl w:val="0"/>
          <w:numId w:val="4"/>
        </w:numPr>
        <w:ind w:left="0" w:firstLine="709"/>
      </w:pPr>
      <w:r w:rsidRPr="008E24E5">
        <w:t>мотивация обучающегося за счет демонстрации важности решаемой задачи и поддержки естественного интереса;</w:t>
      </w:r>
    </w:p>
    <w:p w:rsidR="005B11DD" w:rsidRPr="008E24E5" w:rsidRDefault="005B11DD" w:rsidP="005B11DD">
      <w:pPr>
        <w:pStyle w:val="TNR"/>
        <w:numPr>
          <w:ilvl w:val="0"/>
          <w:numId w:val="4"/>
        </w:numPr>
        <w:ind w:left="0" w:firstLine="709"/>
      </w:pPr>
      <w:r w:rsidRPr="008E24E5">
        <w:t>особое представление материала путем демонстрации новых фактов и явлений в ранее сформированном контексте;</w:t>
      </w:r>
    </w:p>
    <w:p w:rsidR="005B11DD" w:rsidRPr="008E24E5" w:rsidRDefault="005B11DD" w:rsidP="005B11DD">
      <w:pPr>
        <w:pStyle w:val="TNR"/>
        <w:numPr>
          <w:ilvl w:val="0"/>
          <w:numId w:val="4"/>
        </w:numPr>
        <w:ind w:left="0" w:firstLine="709"/>
      </w:pPr>
      <w:r w:rsidRPr="008E24E5">
        <w:t>разъяснение материала путем демонстрации примеров и формулирования требуемых комментариев,</w:t>
      </w:r>
    </w:p>
    <w:p w:rsidR="005B11DD" w:rsidRPr="008E24E5" w:rsidRDefault="005B11DD" w:rsidP="005B11DD">
      <w:pPr>
        <w:pStyle w:val="TNR"/>
        <w:numPr>
          <w:ilvl w:val="0"/>
          <w:numId w:val="4"/>
        </w:numPr>
        <w:ind w:left="0" w:firstLine="709"/>
      </w:pPr>
      <w:r w:rsidRPr="008E24E5">
        <w:t xml:space="preserve">развитие </w:t>
      </w:r>
      <w:r>
        <w:t>обучающегося</w:t>
      </w:r>
      <w:r w:rsidRPr="008E24E5">
        <w:t xml:space="preserve"> за счет работы с дополнительными сведениями с целью более детального изучения проблемы;</w:t>
      </w:r>
    </w:p>
    <w:p w:rsidR="005B11DD" w:rsidRPr="008E24E5" w:rsidRDefault="005B11DD" w:rsidP="005B11DD">
      <w:pPr>
        <w:pStyle w:val="TNR"/>
        <w:numPr>
          <w:ilvl w:val="0"/>
          <w:numId w:val="4"/>
        </w:numPr>
        <w:ind w:left="0" w:firstLine="709"/>
      </w:pPr>
      <w:r w:rsidRPr="008E24E5">
        <w:lastRenderedPageBreak/>
        <w:t>закрепление с помощью предоставления возможности тренировки и проверки усвоения изученного;</w:t>
      </w:r>
    </w:p>
    <w:p w:rsidR="005B11DD" w:rsidRPr="008E24E5" w:rsidRDefault="005B11DD" w:rsidP="005B11DD">
      <w:pPr>
        <w:pStyle w:val="TNR"/>
        <w:numPr>
          <w:ilvl w:val="0"/>
          <w:numId w:val="4"/>
        </w:numPr>
        <w:ind w:left="0" w:firstLine="709"/>
      </w:pPr>
      <w:r w:rsidRPr="008E24E5">
        <w:t>подтверждение адекватности приобретенного знания и его соответствия необходимому уровню;</w:t>
      </w:r>
    </w:p>
    <w:p w:rsidR="005B11DD" w:rsidRPr="008E24E5" w:rsidRDefault="005B11DD" w:rsidP="005B11DD">
      <w:pPr>
        <w:pStyle w:val="TNR"/>
        <w:numPr>
          <w:ilvl w:val="0"/>
          <w:numId w:val="4"/>
        </w:numPr>
        <w:ind w:left="0" w:firstLine="709"/>
      </w:pPr>
      <w:r w:rsidRPr="008E24E5">
        <w:t>мотивировка к эффективному использованию требуемых средств информатизации, адекватных решаемой задаче</w:t>
      </w:r>
      <w:r w:rsidRPr="008E24E5">
        <w:rPr>
          <w:rStyle w:val="a3"/>
        </w:rPr>
        <w:footnoteReference w:id="2"/>
      </w:r>
      <w:r w:rsidRPr="008E24E5">
        <w:t>.</w:t>
      </w:r>
    </w:p>
    <w:p w:rsidR="005B11DD" w:rsidRPr="008E24E5" w:rsidRDefault="005B11DD" w:rsidP="005B11DD">
      <w:pPr>
        <w:pStyle w:val="TNR"/>
      </w:pPr>
      <w:r w:rsidRPr="008E24E5">
        <w:t>При таком подходе учитель адаптивной шкалы орг</w:t>
      </w:r>
      <w:r>
        <w:t xml:space="preserve">анизует учебное сотрудничество </w:t>
      </w:r>
      <w:proofErr w:type="gramStart"/>
      <w:r>
        <w:t>обучающихся</w:t>
      </w:r>
      <w:proofErr w:type="gramEnd"/>
      <w:r w:rsidRPr="008E24E5">
        <w:t>, поддерживает дискуссии, выступает в качестве катализатора общения, осознанно использует для него системы телекоммуникационного удаленного общения</w:t>
      </w:r>
      <w:r>
        <w:t xml:space="preserve">. </w:t>
      </w:r>
      <w:r w:rsidRPr="008E24E5">
        <w:t xml:space="preserve"> Освоение новых методов, форм и технологий работы часто происходит с уже сложившейся практикой адаптивного обучения</w:t>
      </w:r>
      <w:r>
        <w:t xml:space="preserve">. </w:t>
      </w:r>
      <w:r w:rsidRPr="008E24E5">
        <w:t xml:space="preserve"> Система адаптивного образования должна предполагать постоянную переподготовку учителей, которые во время всей своей педагогической деятельности обязаны постоянно и эффективно работать над собой, общаясь с коллегами, учеными и другими специалистами. Следует отметить, что повышение квалификации требуется и в направлении совершенствования знаний и умений использования информационных технологий в профессиональной деятельности</w:t>
      </w:r>
      <w:r>
        <w:t xml:space="preserve">. </w:t>
      </w:r>
      <w:r w:rsidRPr="008E24E5">
        <w:t xml:space="preserve"> В обоих случаях эффективным оказывается подход, при котором опытные педагоги постоянно работают с начинающими. Учитель должен постоянно находиться под своеобразным «нажимом» своей профессиональной среды, он обязан вести полноценную научно-методическую работу и постоянно повышать свой профессиональный уровень в сфере информатизации и адаптивного образования</w:t>
      </w:r>
      <w:r w:rsidRPr="008E24E5">
        <w:rPr>
          <w:rStyle w:val="a3"/>
        </w:rPr>
        <w:footnoteReference w:id="3"/>
      </w:r>
      <w:r w:rsidRPr="008E24E5">
        <w:t>.</w:t>
      </w:r>
    </w:p>
    <w:p w:rsidR="005B11DD" w:rsidRPr="005B11DD" w:rsidRDefault="005B11DD" w:rsidP="005B11DD"/>
    <w:sectPr w:rsidR="005B11DD" w:rsidRPr="005B11DD" w:rsidSect="00E45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E28" w:rsidRDefault="00F31E28" w:rsidP="005B11DD">
      <w:pPr>
        <w:spacing w:after="0" w:line="240" w:lineRule="auto"/>
      </w:pPr>
      <w:r>
        <w:separator/>
      </w:r>
    </w:p>
  </w:endnote>
  <w:endnote w:type="continuationSeparator" w:id="0">
    <w:p w:rsidR="00F31E28" w:rsidRDefault="00F31E28" w:rsidP="005B1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E28" w:rsidRDefault="00F31E28" w:rsidP="005B11DD">
      <w:pPr>
        <w:spacing w:after="0" w:line="240" w:lineRule="auto"/>
      </w:pPr>
      <w:r>
        <w:separator/>
      </w:r>
    </w:p>
  </w:footnote>
  <w:footnote w:type="continuationSeparator" w:id="0">
    <w:p w:rsidR="00F31E28" w:rsidRDefault="00F31E28" w:rsidP="005B11DD">
      <w:pPr>
        <w:spacing w:after="0" w:line="240" w:lineRule="auto"/>
      </w:pPr>
      <w:r>
        <w:continuationSeparator/>
      </w:r>
    </w:p>
  </w:footnote>
  <w:footnote w:id="1">
    <w:p w:rsidR="005B11DD" w:rsidRPr="007B55DF" w:rsidRDefault="005B11DD" w:rsidP="005B11DD">
      <w:pPr>
        <w:pStyle w:val="TNR"/>
        <w:spacing w:line="240" w:lineRule="auto"/>
        <w:rPr>
          <w:sz w:val="24"/>
          <w:szCs w:val="24"/>
        </w:rPr>
      </w:pPr>
      <w:r>
        <w:rPr>
          <w:rStyle w:val="a3"/>
        </w:rPr>
        <w:footnoteRef/>
      </w:r>
      <w:r>
        <w:t xml:space="preserve"> </w:t>
      </w:r>
      <w:proofErr w:type="spellStart"/>
      <w:r w:rsidRPr="00E77719">
        <w:rPr>
          <w:sz w:val="24"/>
          <w:szCs w:val="24"/>
        </w:rPr>
        <w:t>Исянова</w:t>
      </w:r>
      <w:proofErr w:type="spellEnd"/>
      <w:r w:rsidRPr="00E77719">
        <w:rPr>
          <w:sz w:val="24"/>
          <w:szCs w:val="24"/>
        </w:rPr>
        <w:t xml:space="preserve"> А.Р. Особенности изучения </w:t>
      </w:r>
      <w:proofErr w:type="spellStart"/>
      <w:r w:rsidRPr="00E77719">
        <w:rPr>
          <w:sz w:val="24"/>
          <w:szCs w:val="24"/>
        </w:rPr>
        <w:t>креативного</w:t>
      </w:r>
      <w:proofErr w:type="spellEnd"/>
      <w:r w:rsidRPr="00E77719">
        <w:rPr>
          <w:sz w:val="24"/>
          <w:szCs w:val="24"/>
        </w:rPr>
        <w:t xml:space="preserve"> потенциала педагогических кадров в условиях информатизации образования // В сборнике: Образование: традиции и инновации Материалы V международной научно-практической конференции. Ответственный редактор - </w:t>
      </w:r>
      <w:proofErr w:type="spellStart"/>
      <w:r w:rsidRPr="00E77719">
        <w:rPr>
          <w:sz w:val="24"/>
          <w:szCs w:val="24"/>
        </w:rPr>
        <w:t>Уварина</w:t>
      </w:r>
      <w:proofErr w:type="spellEnd"/>
      <w:r w:rsidRPr="00E77719">
        <w:rPr>
          <w:sz w:val="24"/>
          <w:szCs w:val="24"/>
        </w:rPr>
        <w:t xml:space="preserve"> Н.В.. Прага, Чешская Республика, 2014. С. 226-227.</w:t>
      </w:r>
    </w:p>
  </w:footnote>
  <w:footnote w:id="2">
    <w:p w:rsidR="005B11DD" w:rsidRPr="007B55DF" w:rsidRDefault="005B11DD" w:rsidP="005B11DD">
      <w:pPr>
        <w:pStyle w:val="TNR"/>
        <w:spacing w:line="240" w:lineRule="auto"/>
        <w:rPr>
          <w:sz w:val="24"/>
          <w:szCs w:val="24"/>
        </w:rPr>
      </w:pPr>
      <w:r>
        <w:rPr>
          <w:rStyle w:val="a3"/>
        </w:rPr>
        <w:footnoteRef/>
      </w:r>
      <w:r>
        <w:t xml:space="preserve"> </w:t>
      </w:r>
      <w:r w:rsidRPr="00E77719">
        <w:rPr>
          <w:sz w:val="24"/>
          <w:szCs w:val="24"/>
        </w:rPr>
        <w:t>Роберт И.В. Перспективные научные исследования, определяющие развитие информатизации образования // Педагогическое образование в России. 2014. № 4. С. 199-204.</w:t>
      </w:r>
    </w:p>
  </w:footnote>
  <w:footnote w:id="3">
    <w:p w:rsidR="005B11DD" w:rsidRPr="007B55DF" w:rsidRDefault="005B11DD" w:rsidP="005B11DD">
      <w:pPr>
        <w:pStyle w:val="TNR"/>
        <w:spacing w:line="240" w:lineRule="auto"/>
        <w:rPr>
          <w:sz w:val="24"/>
          <w:szCs w:val="24"/>
        </w:rPr>
      </w:pPr>
      <w:r>
        <w:rPr>
          <w:rStyle w:val="a3"/>
        </w:rPr>
        <w:footnoteRef/>
      </w:r>
      <w:r>
        <w:t xml:space="preserve"> </w:t>
      </w:r>
      <w:r w:rsidRPr="00E77719">
        <w:rPr>
          <w:sz w:val="24"/>
          <w:szCs w:val="24"/>
        </w:rPr>
        <w:t>Роберт И.В. Дидактика в условиях информатизации образования // Научный поиск. 2014. № 2.2. С. 37-42.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8AE"/>
    <w:multiLevelType w:val="hybridMultilevel"/>
    <w:tmpl w:val="D788364C"/>
    <w:lvl w:ilvl="0" w:tplc="352E80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7E18A3"/>
    <w:multiLevelType w:val="hybridMultilevel"/>
    <w:tmpl w:val="B99E82EA"/>
    <w:lvl w:ilvl="0" w:tplc="352E80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0C2A66"/>
    <w:multiLevelType w:val="hybridMultilevel"/>
    <w:tmpl w:val="85209F74"/>
    <w:lvl w:ilvl="0" w:tplc="352E80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4C049D"/>
    <w:multiLevelType w:val="hybridMultilevel"/>
    <w:tmpl w:val="43A22286"/>
    <w:lvl w:ilvl="0" w:tplc="352E80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3E2AAC"/>
    <w:multiLevelType w:val="hybridMultilevel"/>
    <w:tmpl w:val="A6DE0734"/>
    <w:lvl w:ilvl="0" w:tplc="352E80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1DD"/>
    <w:rsid w:val="00035E3B"/>
    <w:rsid w:val="00234981"/>
    <w:rsid w:val="002D04F6"/>
    <w:rsid w:val="003349B0"/>
    <w:rsid w:val="005B11DD"/>
    <w:rsid w:val="00E456DC"/>
    <w:rsid w:val="00F31E28"/>
    <w:rsid w:val="00FB5DB6"/>
    <w:rsid w:val="00FF2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NR">
    <w:name w:val="TNR"/>
    <w:basedOn w:val="a"/>
    <w:link w:val="TNR0"/>
    <w:qFormat/>
    <w:rsid w:val="005B11DD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TNR0">
    <w:name w:val="TNR Знак"/>
    <w:basedOn w:val="a0"/>
    <w:link w:val="TNR"/>
    <w:rsid w:val="005B11DD"/>
    <w:rPr>
      <w:rFonts w:ascii="Times New Roman" w:hAnsi="Times New Roman" w:cs="Times New Roman"/>
      <w:sz w:val="28"/>
      <w:szCs w:val="28"/>
    </w:rPr>
  </w:style>
  <w:style w:type="character" w:styleId="a3">
    <w:name w:val="footnote reference"/>
    <w:basedOn w:val="a0"/>
    <w:uiPriority w:val="99"/>
    <w:semiHidden/>
    <w:unhideWhenUsed/>
    <w:rsid w:val="005B11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2357</Characters>
  <Application>Microsoft Office Word</Application>
  <DocSecurity>0</DocSecurity>
  <Lines>19</Lines>
  <Paragraphs>5</Paragraphs>
  <ScaleCrop>false</ScaleCrop>
  <Company>Company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</dc:creator>
  <cp:lastModifiedBy>ТИ</cp:lastModifiedBy>
  <cp:revision>1</cp:revision>
  <dcterms:created xsi:type="dcterms:W3CDTF">2016-03-21T12:53:00Z</dcterms:created>
  <dcterms:modified xsi:type="dcterms:W3CDTF">2016-03-21T12:58:00Z</dcterms:modified>
</cp:coreProperties>
</file>