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 </w:t>
      </w:r>
      <w:r w:rsidR="008B408D">
        <w:rPr>
          <w:rFonts w:ascii="Times New Roman" w:hAnsi="Times New Roman" w:cs="Times New Roman"/>
          <w:sz w:val="24"/>
          <w:szCs w:val="24"/>
        </w:rPr>
        <w:t>П</w:t>
      </w:r>
      <w:r w:rsidRPr="007C315B">
        <w:rPr>
          <w:rFonts w:ascii="Times New Roman" w:hAnsi="Times New Roman" w:cs="Times New Roman"/>
          <w:sz w:val="24"/>
          <w:szCs w:val="24"/>
        </w:rPr>
        <w:t>ейзаж в живописи</w:t>
      </w: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 личности, воспитание интереса к предмету, знакомство учащихся с видами пейзажа.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основ экологической культуры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эстетическое сознание через освоение творческой деятельности эстетического характера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315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умение осознанно использовать речевые средства в соответствии с задачей коммуникации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и развитие экологического мышления и умения применять его в социальной практике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Содействовать развитию эстетического вкуса, художественного мышления обучающихся, способности воспринимать эстетику природных объектов, чувственно-эмоционально оценивать гармоничность взаимоотношений человека с природой и выражать своё отношение художественными средствами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Упражнять обучающихся в использовании различных материалов и средств художественной выразительности, для передачи замысла в собственной деятельности,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 xml:space="preserve">аудиозаписи,  </w:t>
      </w:r>
      <w:r w:rsidRPr="007C315B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презентация по теме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31A" w:rsidRPr="007C315B" w:rsidRDefault="00B6031A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3544"/>
        <w:gridCol w:w="3543"/>
      </w:tblGrid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Деятельность учащихся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Планируемые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результаты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(личностные, </w:t>
            </w:r>
            <w:proofErr w:type="spellStart"/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предметные)</w:t>
            </w:r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Организационный этап</w:t>
            </w: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местоположения каждого ученика.</w:t>
            </w: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Занимают свои места, приветствуют присутствующих.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Коммуникативные: планирование учебного сотрудничества с учителем и одноклассниками</w:t>
            </w:r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Этап мотивации и  </w:t>
            </w: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актуализации знаний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Учитель предлагает найти содержание темы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урока. 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На сегодняшнем </w:t>
            </w:r>
            <w:proofErr w:type="gram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уроке  продолжим</w:t>
            </w:r>
            <w:proofErr w:type="gram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изучение раздела «</w:t>
            </w:r>
            <w:r w:rsidR="00E92FF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Видов изобразительного искусства</w:t>
            </w:r>
            <w:r w:rsidR="009D2DF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». У вас на столе находится карточка, </w:t>
            </w:r>
            <w:proofErr w:type="gramStart"/>
            <w:r w:rsidR="009D2DF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давай-те</w:t>
            </w:r>
            <w:proofErr w:type="gramEnd"/>
            <w:r w:rsidR="009D2DF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составим слово. Что получилось? </w:t>
            </w:r>
          </w:p>
          <w:p w:rsidR="009D2DF1" w:rsidRPr="007C315B" w:rsidRDefault="009D2DF1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Давайте вспомним, что такое живопись (ответ детей)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Эпиграф сегодняшнего урока будут слова Леонардо да Винчи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«Живопись спорит и соревнуется с природой».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Слово «Живопись» произошло от старинного русского выражения «писать с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живства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» 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Как вы думаете, что означает это выражение? 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Писать с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Живства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то есть писать с натуры. Художник переносит на полотно черты позирующего ему человека или окружающей природы.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Я хочу вам напомнить </w:t>
            </w:r>
            <w:r w:rsidR="00E92FF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прочитать загадку и вместе ответим на нее: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Если видишь, на картине нарисована река,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ель и белый иней или сад и облака,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снежная равнина или поле и шалаш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Обязательно картина называется … 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Что такое пейзаж?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пейзаж – это жанр изобразительного искусства, в котором изображают природу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-Кто услышал тему урока?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Ученики формулируют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содержание темы урока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 живопись это вид изобразительного искусства основной художественной выразительности языка живописи является цвет.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ответ учащихся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пейзаж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ответы учащихся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Пейзаж в живописи. 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сотрудничества с учителем и одноклассниками;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структурировать знания, умение осознанно строить речевое высказывание;</w:t>
            </w:r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Постановка учебной </w:t>
            </w: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задачи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Учитель активизирует знания учащихся, создаёт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проблемную ситуацию.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Как вы считаете, что вам предстоит узнать о пейзаже?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Как вы думаете, о чём ещё мы будем говорить?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Ученики ставят перед собой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задачу, называют тему, используют ассоциации.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Регулятивные: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целеполагание;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Коммуникативные: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постановка вопросов;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самостоятельное выделение-формулирование познавательной цели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«Открытие» обучающимися нового знания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организует учащихся по исследованию проблемной ситуации.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Назовите известные вам картины пейзаж и художников написавших их.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Ученики отвечают на поставленные вопросы.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Регулятивные: целеполагание; Познавательные: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построение логической цепи рассуждений;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Коммуникативные: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инициативное сотрудничество в поиске и выборе информации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Первичное закрепление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устанавливает осознанность восприятия.  Предлагает посмотреть слайды презентации.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Какие краски использует художник  для создания веселого, легкого настроения картины?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 для передачи грустного настроения картины?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художник изображает </w:t>
            </w:r>
            <w:proofErr w:type="gram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предметы</w:t>
            </w:r>
            <w:proofErr w:type="gram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находящиеся на переднем плане картины и на заднем? Почему?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учащимися презентации, отвечают на вопросы.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сотрудничества с учителем и одноклассниками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Познавательные: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структурировать знания, осознанно и произвольно строить речевое высказывание.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Динамическая пауза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Выполнение движений в соответствии с презентацией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Личностные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Творческая практическая деятельность.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Учитель организует деятельность по применению новых знаний.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Написать этюд с пейзажным мотивом «Закат над рекой»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показывает слайды презентации.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Во время практической работы учитель делает целевые обходы.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Учащиеся выполняют творческое задание.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Регулятивные: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выделение и осознание того, что уже усвоено и что ещё подлежит усвоению, осознание качества и уровня усвоения;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Личностные: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самоопределение.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Рефлексия деятельности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организует рефлексию.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Закончить фразу: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-Я знаю…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-Я понимаю…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-Для меня было открытием…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-У меня получилось…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-Мне понравилось…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7C315B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 Было ли мне комфортно заниматься, с каким настроением я работал, доволен ли я собой?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заключительном слове учитель возвращается к эпиграфу.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Дети осуществляют самооценку собственной деятельности.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Делают вывод,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каждый художник по-своему видит окружающий мир, и все что ни есть, может стать предметом изображения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умение с достаточной полнотой и точностью выражать свои мысли; познавательные: рефлексия;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личностные: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Нарисовать этюд с пейзажным мотивом «Перед грозой»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625FEC" w:rsidRPr="009A5A3F" w:rsidRDefault="00625FEC">
      <w:pPr>
        <w:rPr>
          <w:color w:val="FF0000"/>
        </w:rPr>
      </w:pPr>
    </w:p>
    <w:sectPr w:rsidR="00625FEC" w:rsidRPr="009A5A3F" w:rsidSect="00556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57E"/>
    <w:multiLevelType w:val="hybridMultilevel"/>
    <w:tmpl w:val="AEF43AB8"/>
    <w:lvl w:ilvl="0" w:tplc="2FE6E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C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01A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C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AB3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CD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E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5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80A89"/>
    <w:multiLevelType w:val="hybridMultilevel"/>
    <w:tmpl w:val="B362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750"/>
    <w:multiLevelType w:val="hybridMultilevel"/>
    <w:tmpl w:val="2E5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5A9E"/>
    <w:multiLevelType w:val="hybridMultilevel"/>
    <w:tmpl w:val="7748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347"/>
    <w:multiLevelType w:val="hybridMultilevel"/>
    <w:tmpl w:val="DF5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1B43"/>
    <w:multiLevelType w:val="hybridMultilevel"/>
    <w:tmpl w:val="4E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3647"/>
    <w:multiLevelType w:val="hybridMultilevel"/>
    <w:tmpl w:val="AD6216F6"/>
    <w:lvl w:ilvl="0" w:tplc="39A61942">
      <w:start w:val="4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31A"/>
    <w:rsid w:val="001C427D"/>
    <w:rsid w:val="001C5B13"/>
    <w:rsid w:val="002367FC"/>
    <w:rsid w:val="00483098"/>
    <w:rsid w:val="004A201D"/>
    <w:rsid w:val="005562DD"/>
    <w:rsid w:val="00572040"/>
    <w:rsid w:val="00625FEC"/>
    <w:rsid w:val="006832E5"/>
    <w:rsid w:val="006D4C32"/>
    <w:rsid w:val="006D771B"/>
    <w:rsid w:val="007C315B"/>
    <w:rsid w:val="007D1125"/>
    <w:rsid w:val="00843C0D"/>
    <w:rsid w:val="008B408D"/>
    <w:rsid w:val="008C29B8"/>
    <w:rsid w:val="008F4338"/>
    <w:rsid w:val="009A5A3F"/>
    <w:rsid w:val="009D2DF1"/>
    <w:rsid w:val="00A0044C"/>
    <w:rsid w:val="00AD4F6F"/>
    <w:rsid w:val="00B348FB"/>
    <w:rsid w:val="00B6031A"/>
    <w:rsid w:val="00CA5F3E"/>
    <w:rsid w:val="00E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5719-5343-4F9A-AFAE-1B0CA1D3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3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Nefedov Alexey</cp:lastModifiedBy>
  <cp:revision>5</cp:revision>
  <dcterms:created xsi:type="dcterms:W3CDTF">2012-12-11T19:48:00Z</dcterms:created>
  <dcterms:modified xsi:type="dcterms:W3CDTF">2016-01-18T19:53:00Z</dcterms:modified>
</cp:coreProperties>
</file>