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«Предметы вокруг нас. Посуда».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>решение проблемной ситуации, игры с правилами, мастерская по изготовлению продуктов детской деятельности, совместная деятельность.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познание, коммуникация, художественное творчество, социализация.</w:t>
      </w:r>
    </w:p>
    <w:p w:rsidR="00505818" w:rsidRDefault="00505818" w:rsidP="005058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5818" w:rsidRDefault="00505818" w:rsidP="005058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посуде, ее качествах, целевом назначении и функциях предметов, закрепить видовые и родовые понятия (обобщение).</w:t>
      </w:r>
    </w:p>
    <w:p w:rsidR="00505818" w:rsidRDefault="00505818" w:rsidP="005058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 ответе форму простого предложения, развивать монологическую речь детей.</w:t>
      </w:r>
    </w:p>
    <w:p w:rsidR="00505818" w:rsidRDefault="00505818" w:rsidP="005058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использовать в рисовании нетрадиционную технику рисования пальчиками.</w:t>
      </w:r>
    </w:p>
    <w:p w:rsidR="00505818" w:rsidRDefault="00505818" w:rsidP="005058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помочь другим людям и доброжелательное отношение.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Мотивация: </w:t>
      </w:r>
      <w:r>
        <w:rPr>
          <w:rFonts w:ascii="Times New Roman" w:hAnsi="Times New Roman" w:cs="Times New Roman"/>
          <w:sz w:val="28"/>
          <w:szCs w:val="28"/>
        </w:rPr>
        <w:t>помощь Федоре.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перчаточная кукла Федора, «чудесный мешочек»,заготовки чашек, гуашь, салфетки, «разбитая» посуда.</w:t>
      </w:r>
    </w:p>
    <w:p w:rsidR="00505818" w:rsidRDefault="00505818" w:rsidP="005058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деятельности.</w:t>
      </w:r>
    </w:p>
    <w:p w:rsidR="00505818" w:rsidRDefault="00505818" w:rsidP="005058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входит с перчаточной куклой Федоры.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«Здравствуйте, ребята! Посмотрите, кто это к нам пришел? (Федора Ивановна). Из какого она произведения? (ответы детей)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Федора: «Ребята, мне подарили мешочек с предметами, помогите разобраться, что это за предметы и для чего они нужны?»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мы можем помочь Федоре? (ответы детей)</w:t>
      </w:r>
    </w:p>
    <w:p w:rsidR="00505818" w:rsidRDefault="00505818" w:rsidP="00505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«Чудесный мешочек»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это…(кастрюля).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кастрюли есть…(донышко, ручки, крышка)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кастрюля нужна…(чтобы варить суп)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(так по всем предметам)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Предметы стоят на столе.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предметы стоят на столе?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одним словом можно назвать эти предметы? (посуда)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пользуемся посудой?</w:t>
      </w:r>
    </w:p>
    <w:p w:rsidR="00505818" w:rsidRDefault="00505818" w:rsidP="00505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«Разбитая посуда»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Федора: «Ребята, когда посуда убежала от меня, она разбилась. Помогите мне ее собрать. Вот в конверте лежат детали.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мы сложили? (чайник)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что за шляпа? (нет, это крышка)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чайнике жарят котлеты? Правильно я сказала? (нет)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нужен чайник? (кипятить воду)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предметы также.</w:t>
      </w:r>
    </w:p>
    <w:p w:rsidR="00505818" w:rsidRDefault="00505818" w:rsidP="00505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«Посуда»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большой стеклянный чайник.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важный, как начальник.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фарфоровые чашки,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крупные, бедняжки.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фарфоровые блюдца,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стукни – разобьются.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серебряные ложки,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на толстой ножке.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пластмассовый поднос.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посуду нам принес.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Федора: «Ребята, скоро ко мне придут гости, а у меня остался только вот этот чайник».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 цвета?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еще изображено на чайнике? (горошки)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Федора: «У меня есть чашки, но на них нет такого веселого горошка. Что же делать? (поможем Федоре)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мы можем нарисовать горошек? (кисточкой, пальчиками)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пальчик, которым будем рисовать. Когда нарисуем, чем вытрем пальчик? (салфеткой)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рисуют, ставят чашки на стенд, звучит музыка)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кому мы сегодня помогали?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помощь мы Федоре оказали?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Федора: «Ребята, я очень вам благодарна за помощь. Я для вас испекла печенье. (прощается).</w:t>
      </w:r>
    </w:p>
    <w:p w:rsidR="00505818" w:rsidRDefault="00505818" w:rsidP="005058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D12" w:rsidRDefault="00156D12"/>
    <w:sectPr w:rsidR="00156D12" w:rsidSect="0015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16DC"/>
    <w:multiLevelType w:val="hybridMultilevel"/>
    <w:tmpl w:val="F852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5818"/>
    <w:rsid w:val="00156D12"/>
    <w:rsid w:val="0050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ЭмСиАЙ</dc:creator>
  <cp:keywords/>
  <dc:description/>
  <cp:lastModifiedBy>ЭмСиАЙ</cp:lastModifiedBy>
  <cp:revision>2</cp:revision>
  <dcterms:created xsi:type="dcterms:W3CDTF">2016-02-24T16:40:00Z</dcterms:created>
  <dcterms:modified xsi:type="dcterms:W3CDTF">2016-02-24T16:41:00Z</dcterms:modified>
</cp:coreProperties>
</file>