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0C" w:rsidRPr="00DB360C" w:rsidRDefault="00DB360C" w:rsidP="00DB360C">
      <w:pPr>
        <w:spacing w:after="0"/>
        <w:ind w:left="284" w:right="260"/>
        <w:jc w:val="center"/>
        <w:rPr>
          <w:b/>
          <w:color w:val="7030A0"/>
          <w:sz w:val="12"/>
        </w:rPr>
      </w:pPr>
    </w:p>
    <w:p w:rsidR="00DD5F79" w:rsidRPr="004C0C9D" w:rsidRDefault="002B6687" w:rsidP="00DB360C">
      <w:pPr>
        <w:spacing w:after="0"/>
        <w:ind w:left="284" w:right="260"/>
        <w:jc w:val="center"/>
        <w:rPr>
          <w:rFonts w:ascii="Monotype Corsiva" w:hAnsi="Monotype Corsiva"/>
          <w:b/>
          <w:color w:val="3333FF"/>
          <w:sz w:val="52"/>
        </w:rPr>
      </w:pPr>
      <w:r w:rsidRPr="004C0C9D">
        <w:rPr>
          <w:rFonts w:ascii="Monotype Corsiva" w:hAnsi="Monotype Corsiva"/>
          <w:b/>
          <w:color w:val="3333FF"/>
          <w:sz w:val="52"/>
        </w:rPr>
        <w:t>Мой веселый язычок</w:t>
      </w:r>
      <w:r w:rsidR="00765326" w:rsidRPr="004C0C9D">
        <w:rPr>
          <w:rFonts w:ascii="Monotype Corsiva" w:hAnsi="Monotype Corsiva"/>
          <w:b/>
          <w:color w:val="3333FF"/>
          <w:sz w:val="52"/>
        </w:rPr>
        <w:t>, как лошадка: чок-чок-чок</w:t>
      </w:r>
    </w:p>
    <w:p w:rsidR="00DB360C" w:rsidRPr="00DB360C" w:rsidRDefault="00DB360C" w:rsidP="00DB360C">
      <w:pPr>
        <w:spacing w:after="0"/>
        <w:ind w:left="284" w:right="260"/>
        <w:jc w:val="center"/>
        <w:rPr>
          <w:b/>
          <w:color w:val="3333FF"/>
          <w:sz w:val="2"/>
        </w:rPr>
      </w:pPr>
    </w:p>
    <w:p w:rsidR="004B044E" w:rsidRPr="004C0C9D" w:rsidRDefault="002B6687" w:rsidP="00DB360C">
      <w:pPr>
        <w:spacing w:after="0"/>
        <w:ind w:left="284" w:right="118"/>
        <w:rPr>
          <w:b/>
          <w:i/>
          <w:color w:val="7030A0"/>
          <w:sz w:val="28"/>
        </w:rPr>
      </w:pPr>
      <w:r w:rsidRPr="004C0C9D">
        <w:rPr>
          <w:b/>
          <w:color w:val="7030A0"/>
          <w:sz w:val="28"/>
        </w:rPr>
        <w:t>Роль артикуляционной гимнастики нельзя переоценить.</w:t>
      </w:r>
      <w:r w:rsidR="0058623C">
        <w:rPr>
          <w:b/>
          <w:color w:val="7030A0"/>
          <w:sz w:val="28"/>
        </w:rPr>
        <w:t xml:space="preserve"> Без нее трудно добиться правильных движений губ, языка. А соответственно, и правильного произношения. </w:t>
      </w:r>
      <w:r w:rsidR="004B044E" w:rsidRPr="004C0C9D">
        <w:rPr>
          <w:b/>
          <w:color w:val="7030A0"/>
          <w:sz w:val="28"/>
        </w:rPr>
        <w:t>Вот поэтому основа всех занятий у логопеда – это тренировка мимических и артикуляционных мышц</w:t>
      </w:r>
      <w:r w:rsidR="004B044E" w:rsidRPr="004C0C9D">
        <w:rPr>
          <w:b/>
          <w:i/>
          <w:color w:val="7030A0"/>
          <w:sz w:val="28"/>
        </w:rPr>
        <w:t>.</w:t>
      </w:r>
    </w:p>
    <w:p w:rsidR="004B044E" w:rsidRPr="004C0C9D" w:rsidRDefault="0025724D" w:rsidP="00DB360C">
      <w:pPr>
        <w:spacing w:after="0"/>
        <w:ind w:left="284" w:right="260"/>
        <w:jc w:val="center"/>
        <w:rPr>
          <w:b/>
          <w:i/>
          <w:color w:val="7030A0"/>
          <w:sz w:val="28"/>
        </w:rPr>
      </w:pPr>
      <w:r w:rsidRPr="004C0C9D">
        <w:rPr>
          <w:b/>
          <w:i/>
          <w:noProof/>
          <w:color w:val="7030A0"/>
          <w:sz w:val="28"/>
          <w:lang w:eastAsia="ru-RU"/>
        </w:rPr>
        <w:drawing>
          <wp:inline distT="0" distB="0" distL="0" distR="0">
            <wp:extent cx="3767302" cy="2229833"/>
            <wp:effectExtent l="114300" t="76200" r="80798" b="75217"/>
            <wp:docPr id="1" name="Рисунок 1" descr="C:\Documents and Settings\Света\Мои документы\!!!ЛОГОПЕДИЧЕСКАЯ\фото ДОУ\Артикуляция\Копия IMG_6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Мои документы\!!!ЛОГОПЕДИЧЕСКАЯ\фото ДОУ\Артикуляция\Копия IMG_64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943" cy="22254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044E" w:rsidRPr="004C0C9D" w:rsidRDefault="0025724D" w:rsidP="00DB360C">
      <w:pPr>
        <w:spacing w:after="0"/>
        <w:ind w:left="284" w:right="260"/>
        <w:rPr>
          <w:b/>
          <w:color w:val="7030A0"/>
          <w:sz w:val="28"/>
        </w:rPr>
      </w:pPr>
      <w:r w:rsidRPr="004C0C9D">
        <w:rPr>
          <w:b/>
          <w:color w:val="7030A0"/>
          <w:sz w:val="28"/>
        </w:rPr>
        <w:t xml:space="preserve">Это очень тяжелый и кропотливый труд для ребенка с вялым или недостаточно правильным произношением. Поэтому </w:t>
      </w:r>
      <w:r w:rsidR="006C021F" w:rsidRPr="004C0C9D">
        <w:rPr>
          <w:b/>
          <w:color w:val="7030A0"/>
          <w:sz w:val="28"/>
        </w:rPr>
        <w:t>с язычком мы играем, путешествуем, приглашаем на помощь Бегемотика</w:t>
      </w:r>
      <w:r w:rsidR="00DB360C" w:rsidRPr="004C0C9D">
        <w:rPr>
          <w:b/>
          <w:color w:val="7030A0"/>
          <w:sz w:val="28"/>
        </w:rPr>
        <w:t>.</w:t>
      </w:r>
    </w:p>
    <w:p w:rsidR="006C021F" w:rsidRPr="004C0C9D" w:rsidRDefault="006C021F" w:rsidP="00DB360C">
      <w:pPr>
        <w:spacing w:after="0"/>
        <w:ind w:left="284" w:right="260"/>
        <w:jc w:val="center"/>
        <w:rPr>
          <w:b/>
          <w:color w:val="7030A0"/>
          <w:sz w:val="28"/>
        </w:rPr>
      </w:pPr>
      <w:r w:rsidRPr="004C0C9D">
        <w:rPr>
          <w:b/>
          <w:noProof/>
          <w:color w:val="7030A0"/>
          <w:sz w:val="28"/>
          <w:lang w:eastAsia="ru-RU"/>
        </w:rPr>
        <w:drawing>
          <wp:inline distT="0" distB="0" distL="0" distR="0">
            <wp:extent cx="1752078" cy="1973317"/>
            <wp:effectExtent l="114300" t="76200" r="95772" b="84083"/>
            <wp:docPr id="2" name="Рисунок 2" descr="C:\Documents and Settings\Света\Мои документы\!!!ЛОГОПЕДИЧЕСКАЯ\фото ДОУ\Артикуляция\С Бегемотом\Копия IMG_6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а\Мои документы\!!!ЛОГОПЕДИЧЕСКАЯ\фото ДОУ\Артикуляция\С Бегемотом\Копия IMG_6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308" cy="19780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C0C9D">
        <w:rPr>
          <w:b/>
          <w:noProof/>
          <w:color w:val="7030A0"/>
          <w:sz w:val="28"/>
          <w:lang w:eastAsia="ru-RU"/>
        </w:rPr>
        <w:drawing>
          <wp:inline distT="0" distB="0" distL="0" distR="0">
            <wp:extent cx="3385645" cy="2010876"/>
            <wp:effectExtent l="114300" t="76200" r="119555" b="84624"/>
            <wp:docPr id="3" name="Рисунок 3" descr="C:\Documents and Settings\Света\Мои документы\!!!ЛОГОПЕДИЧЕСКАЯ\фото ДОУ\Артикуляция\С Бегемотом\Копия IMG_6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а\Мои документы\!!!ЛОГОПЕДИЧЕСКАЯ\фото ДОУ\Артикуляция\С Бегемотом\Копия IMG_64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686" cy="20097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044E" w:rsidRPr="004C0C9D" w:rsidRDefault="00525B65" w:rsidP="00DB360C">
      <w:pPr>
        <w:spacing w:after="0"/>
        <w:ind w:left="284" w:right="260"/>
        <w:rPr>
          <w:b/>
          <w:color w:val="7030A0"/>
          <w:sz w:val="28"/>
        </w:rPr>
      </w:pPr>
      <w:r w:rsidRPr="004C0C9D">
        <w:rPr>
          <w:b/>
          <w:color w:val="7030A0"/>
          <w:sz w:val="28"/>
        </w:rPr>
        <w:t xml:space="preserve">и </w:t>
      </w:r>
      <w:r w:rsidR="00A66FF7" w:rsidRPr="004C0C9D">
        <w:rPr>
          <w:b/>
          <w:color w:val="7030A0"/>
          <w:sz w:val="28"/>
        </w:rPr>
        <w:t>развеселых Глазастиков</w:t>
      </w:r>
    </w:p>
    <w:p w:rsidR="00A24954" w:rsidRPr="004C0C9D" w:rsidRDefault="00A24954" w:rsidP="00DB360C">
      <w:pPr>
        <w:spacing w:after="0"/>
        <w:ind w:left="284" w:right="260"/>
        <w:jc w:val="center"/>
        <w:rPr>
          <w:b/>
          <w:i/>
          <w:color w:val="7030A0"/>
          <w:sz w:val="28"/>
        </w:rPr>
      </w:pPr>
      <w:r w:rsidRPr="004C0C9D">
        <w:rPr>
          <w:b/>
          <w:i/>
          <w:noProof/>
          <w:color w:val="7030A0"/>
          <w:sz w:val="28"/>
          <w:lang w:eastAsia="ru-RU"/>
        </w:rPr>
        <w:drawing>
          <wp:inline distT="0" distB="0" distL="0" distR="0">
            <wp:extent cx="2684079" cy="2129272"/>
            <wp:effectExtent l="133350" t="76200" r="116271" b="80528"/>
            <wp:docPr id="4" name="Рисунок 4" descr="C:\Documents and Settings\Света\Мои документы\!!!ЛОГОПЕДИЧЕСКАЯ\фото ДОУ\Биоэнергопластика\Копия IMG_6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а\Мои документы\!!!ЛОГОПЕДИЧЕСКАЯ\фото ДОУ\Биоэнергопластика\Копия IMG_6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14" cy="21321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66FF7" w:rsidRPr="004C0C9D">
        <w:rPr>
          <w:b/>
          <w:i/>
          <w:noProof/>
          <w:color w:val="7030A0"/>
          <w:sz w:val="28"/>
          <w:lang w:eastAsia="ru-RU"/>
        </w:rPr>
        <w:drawing>
          <wp:inline distT="0" distB="0" distL="0" distR="0">
            <wp:extent cx="1226426" cy="1056781"/>
            <wp:effectExtent l="114300" t="76200" r="126124" b="86219"/>
            <wp:docPr id="5" name="Рисунок 5" descr="C:\Documents and Settings\Света\Мои документы\!!!ЛОГОПЕДИЧЕСКАЯ\фото ДОУ\Биоэнергопластика\Копия IMG_6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вета\Мои документы\!!!ЛОГОПЕДИЧЕСКАЯ\фото ДОУ\Биоэнергопластика\Копия IMG_6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15" cy="10602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0C9D" w:rsidRDefault="004C0C9D" w:rsidP="00DB360C">
      <w:pPr>
        <w:spacing w:after="0"/>
        <w:ind w:left="284" w:right="118"/>
        <w:rPr>
          <w:b/>
          <w:color w:val="7030A0"/>
          <w:sz w:val="28"/>
        </w:rPr>
      </w:pPr>
    </w:p>
    <w:p w:rsidR="00765326" w:rsidRPr="004C0C9D" w:rsidRDefault="00765326" w:rsidP="00DB360C">
      <w:pPr>
        <w:spacing w:after="0"/>
        <w:ind w:left="284" w:right="118"/>
        <w:rPr>
          <w:b/>
          <w:color w:val="7030A0"/>
          <w:sz w:val="28"/>
        </w:rPr>
      </w:pPr>
      <w:r w:rsidRPr="004C0C9D">
        <w:rPr>
          <w:b/>
          <w:color w:val="7030A0"/>
          <w:sz w:val="28"/>
        </w:rPr>
        <w:lastRenderedPageBreak/>
        <w:t>А для родителей, желающих помочь своему чаду, составлен</w:t>
      </w:r>
      <w:r w:rsidR="004C0C9D">
        <w:rPr>
          <w:b/>
          <w:color w:val="7030A0"/>
          <w:sz w:val="28"/>
        </w:rPr>
        <w:t>а серия</w:t>
      </w:r>
      <w:r w:rsidRPr="004C0C9D">
        <w:rPr>
          <w:b/>
          <w:color w:val="7030A0"/>
          <w:sz w:val="28"/>
        </w:rPr>
        <w:t xml:space="preserve"> буклет</w:t>
      </w:r>
      <w:r w:rsidR="004C0C9D">
        <w:rPr>
          <w:b/>
          <w:color w:val="7030A0"/>
          <w:sz w:val="28"/>
        </w:rPr>
        <w:t>ов</w:t>
      </w:r>
      <w:r w:rsidRPr="004C0C9D">
        <w:rPr>
          <w:b/>
          <w:color w:val="7030A0"/>
          <w:sz w:val="28"/>
        </w:rPr>
        <w:t xml:space="preserve"> –</w:t>
      </w:r>
      <w:r w:rsidR="00F75E35" w:rsidRPr="004C0C9D">
        <w:rPr>
          <w:b/>
          <w:color w:val="7030A0"/>
          <w:sz w:val="28"/>
        </w:rPr>
        <w:t xml:space="preserve"> </w:t>
      </w:r>
      <w:r w:rsidRPr="004C0C9D">
        <w:rPr>
          <w:b/>
          <w:color w:val="7030A0"/>
          <w:sz w:val="28"/>
        </w:rPr>
        <w:t>памят</w:t>
      </w:r>
      <w:r w:rsidR="004C0C9D">
        <w:rPr>
          <w:b/>
          <w:color w:val="7030A0"/>
          <w:sz w:val="28"/>
        </w:rPr>
        <w:t>ок</w:t>
      </w:r>
      <w:r w:rsidRPr="004C0C9D">
        <w:rPr>
          <w:b/>
          <w:color w:val="7030A0"/>
          <w:sz w:val="28"/>
        </w:rPr>
        <w:t>:</w:t>
      </w:r>
    </w:p>
    <w:p w:rsidR="00765326" w:rsidRPr="004C0C9D" w:rsidRDefault="002B6687" w:rsidP="00D84298">
      <w:pPr>
        <w:pStyle w:val="a5"/>
        <w:numPr>
          <w:ilvl w:val="0"/>
          <w:numId w:val="1"/>
        </w:numPr>
        <w:spacing w:after="0"/>
        <w:ind w:right="260"/>
        <w:rPr>
          <w:b/>
          <w:i/>
          <w:color w:val="7030A0"/>
          <w:sz w:val="28"/>
        </w:rPr>
      </w:pPr>
      <w:r w:rsidRPr="004C0C9D">
        <w:rPr>
          <w:b/>
          <w:i/>
          <w:color w:val="7030A0"/>
          <w:sz w:val="28"/>
        </w:rPr>
        <w:t xml:space="preserve">«Буклет. Артикуляционная гимнастика. Правила выполнения», </w:t>
      </w:r>
    </w:p>
    <w:p w:rsidR="002B6687" w:rsidRPr="004C0C9D" w:rsidRDefault="002B6687" w:rsidP="00D84298">
      <w:pPr>
        <w:pStyle w:val="a5"/>
        <w:numPr>
          <w:ilvl w:val="0"/>
          <w:numId w:val="1"/>
        </w:numPr>
        <w:spacing w:after="0"/>
        <w:ind w:right="260"/>
        <w:rPr>
          <w:b/>
          <w:i/>
          <w:color w:val="7030A0"/>
          <w:sz w:val="28"/>
        </w:rPr>
      </w:pPr>
      <w:r w:rsidRPr="004C0C9D">
        <w:rPr>
          <w:b/>
          <w:i/>
          <w:color w:val="7030A0"/>
          <w:sz w:val="28"/>
        </w:rPr>
        <w:t>«Буклет. Веселая гимнастика (упражнения для всех звуков)»</w:t>
      </w:r>
      <w:r w:rsidR="00765326" w:rsidRPr="004C0C9D">
        <w:rPr>
          <w:b/>
          <w:i/>
          <w:color w:val="7030A0"/>
          <w:sz w:val="28"/>
        </w:rPr>
        <w:t>,</w:t>
      </w:r>
    </w:p>
    <w:p w:rsidR="00765326" w:rsidRPr="004C0C9D" w:rsidRDefault="00765326" w:rsidP="00D84298">
      <w:pPr>
        <w:pStyle w:val="a5"/>
        <w:numPr>
          <w:ilvl w:val="0"/>
          <w:numId w:val="1"/>
        </w:numPr>
        <w:spacing w:after="0"/>
        <w:ind w:right="260"/>
        <w:rPr>
          <w:b/>
          <w:color w:val="7030A0"/>
          <w:sz w:val="28"/>
        </w:rPr>
      </w:pPr>
      <w:r w:rsidRPr="004C0C9D">
        <w:rPr>
          <w:b/>
          <w:color w:val="7030A0"/>
          <w:sz w:val="28"/>
        </w:rPr>
        <w:t>«Буклет. Комплекс артикуляционной гимнастики для свистящих звуков»,</w:t>
      </w:r>
    </w:p>
    <w:p w:rsidR="00F75E35" w:rsidRPr="004C0C9D" w:rsidRDefault="00F75E35" w:rsidP="00D84298">
      <w:pPr>
        <w:pStyle w:val="a5"/>
        <w:numPr>
          <w:ilvl w:val="0"/>
          <w:numId w:val="1"/>
        </w:numPr>
        <w:spacing w:after="0"/>
        <w:ind w:right="260"/>
        <w:rPr>
          <w:b/>
          <w:color w:val="7030A0"/>
          <w:sz w:val="28"/>
        </w:rPr>
      </w:pPr>
      <w:r w:rsidRPr="004C0C9D">
        <w:rPr>
          <w:b/>
          <w:color w:val="7030A0"/>
          <w:sz w:val="28"/>
        </w:rPr>
        <w:t>«Буклет. Комплекс артикуляционной гимнастики для шипящих звуков»,</w:t>
      </w:r>
    </w:p>
    <w:p w:rsidR="00F75E35" w:rsidRPr="004C0C9D" w:rsidRDefault="00F75E35" w:rsidP="00D84298">
      <w:pPr>
        <w:pStyle w:val="a5"/>
        <w:numPr>
          <w:ilvl w:val="0"/>
          <w:numId w:val="1"/>
        </w:numPr>
        <w:spacing w:after="0"/>
        <w:ind w:right="260"/>
        <w:rPr>
          <w:b/>
          <w:color w:val="7030A0"/>
          <w:sz w:val="28"/>
        </w:rPr>
      </w:pPr>
      <w:r w:rsidRPr="004C0C9D">
        <w:rPr>
          <w:b/>
          <w:color w:val="7030A0"/>
          <w:sz w:val="28"/>
        </w:rPr>
        <w:t>«Буклет. Комплекс артикуляционной гимнастики для звуков Л, ЛЬ»,</w:t>
      </w:r>
    </w:p>
    <w:p w:rsidR="00F75E35" w:rsidRPr="004C0C9D" w:rsidRDefault="00F75E35" w:rsidP="00D84298">
      <w:pPr>
        <w:pStyle w:val="a5"/>
        <w:numPr>
          <w:ilvl w:val="0"/>
          <w:numId w:val="1"/>
        </w:numPr>
        <w:spacing w:after="0"/>
        <w:ind w:right="260"/>
        <w:rPr>
          <w:b/>
          <w:color w:val="7030A0"/>
          <w:sz w:val="28"/>
        </w:rPr>
      </w:pPr>
      <w:r w:rsidRPr="004C0C9D">
        <w:rPr>
          <w:b/>
          <w:color w:val="7030A0"/>
          <w:sz w:val="28"/>
        </w:rPr>
        <w:t>«Буклет. Комплекс артикуляционной гимнастики для звуков Р, РЬ»</w:t>
      </w:r>
    </w:p>
    <w:p w:rsidR="00765326" w:rsidRPr="004C0C9D" w:rsidRDefault="00765326" w:rsidP="00DB360C">
      <w:pPr>
        <w:spacing w:after="0"/>
        <w:ind w:left="284" w:right="260"/>
        <w:rPr>
          <w:b/>
          <w:color w:val="7030A0"/>
          <w:sz w:val="28"/>
        </w:rPr>
      </w:pPr>
    </w:p>
    <w:p w:rsidR="00F75E35" w:rsidRPr="004C0C9D" w:rsidRDefault="00F75E35" w:rsidP="00DB360C">
      <w:pPr>
        <w:spacing w:after="0"/>
        <w:ind w:left="284" w:right="260"/>
        <w:rPr>
          <w:b/>
          <w:noProof/>
          <w:color w:val="7030A0"/>
          <w:sz w:val="28"/>
          <w:lang w:eastAsia="ru-RU"/>
        </w:rPr>
      </w:pPr>
      <w:r w:rsidRPr="004C0C9D">
        <w:rPr>
          <w:b/>
          <w:noProof/>
          <w:color w:val="7030A0"/>
          <w:sz w:val="28"/>
          <w:lang w:eastAsia="ru-RU"/>
        </w:rPr>
        <w:t xml:space="preserve">                        </w:t>
      </w:r>
      <w:r w:rsidR="00295FAC" w:rsidRPr="004C0C9D">
        <w:rPr>
          <w:b/>
          <w:noProof/>
          <w:color w:val="7030A0"/>
          <w:sz w:val="28"/>
          <w:lang w:eastAsia="ru-RU"/>
        </w:rPr>
        <w:drawing>
          <wp:inline distT="0" distB="0" distL="0" distR="0">
            <wp:extent cx="5885136" cy="4896106"/>
            <wp:effectExtent l="19050" t="0" r="1314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732" cy="489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B50" w:rsidRPr="004C0C9D" w:rsidRDefault="00615B50" w:rsidP="00DB360C">
      <w:pPr>
        <w:spacing w:after="0"/>
        <w:ind w:left="284" w:right="260"/>
        <w:rPr>
          <w:b/>
          <w:noProof/>
          <w:color w:val="7030A0"/>
          <w:sz w:val="28"/>
          <w:lang w:eastAsia="ru-RU"/>
        </w:rPr>
      </w:pPr>
    </w:p>
    <w:p w:rsidR="00F04184" w:rsidRPr="004C0C9D" w:rsidRDefault="00615B50" w:rsidP="004C0C9D">
      <w:pPr>
        <w:spacing w:after="0"/>
        <w:ind w:left="284" w:right="260"/>
        <w:jc w:val="center"/>
        <w:rPr>
          <w:rFonts w:ascii="Monotype Corsiva" w:hAnsi="Monotype Corsiva"/>
          <w:b/>
          <w:noProof/>
          <w:color w:val="7030A0"/>
          <w:sz w:val="56"/>
          <w:lang w:eastAsia="ru-RU"/>
        </w:rPr>
      </w:pPr>
      <w:r w:rsidRPr="004C0C9D">
        <w:rPr>
          <w:rFonts w:ascii="Monotype Corsiva" w:hAnsi="Monotype Corsiva"/>
          <w:b/>
          <w:noProof/>
          <w:color w:val="7030A0"/>
          <w:sz w:val="56"/>
          <w:lang w:eastAsia="ru-RU"/>
        </w:rPr>
        <w:t>Успехов Вам!</w:t>
      </w:r>
    </w:p>
    <w:sectPr w:rsidR="00F04184" w:rsidRPr="004C0C9D" w:rsidSect="00DB360C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7BE"/>
    <w:multiLevelType w:val="hybridMultilevel"/>
    <w:tmpl w:val="43B0306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687"/>
    <w:rsid w:val="000A19F3"/>
    <w:rsid w:val="0025724D"/>
    <w:rsid w:val="00295FAC"/>
    <w:rsid w:val="002B6687"/>
    <w:rsid w:val="00475940"/>
    <w:rsid w:val="004B044E"/>
    <w:rsid w:val="004C0C9D"/>
    <w:rsid w:val="004D192D"/>
    <w:rsid w:val="00525B65"/>
    <w:rsid w:val="0058623C"/>
    <w:rsid w:val="00615B50"/>
    <w:rsid w:val="006C021F"/>
    <w:rsid w:val="00765326"/>
    <w:rsid w:val="00A24954"/>
    <w:rsid w:val="00A66FF7"/>
    <w:rsid w:val="00B536AC"/>
    <w:rsid w:val="00CE6B05"/>
    <w:rsid w:val="00D84298"/>
    <w:rsid w:val="00DB360C"/>
    <w:rsid w:val="00DD0F8B"/>
    <w:rsid w:val="00DD5F79"/>
    <w:rsid w:val="00F04184"/>
    <w:rsid w:val="00F7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170D-A6D1-4BD1-BE31-4A59ABE7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Света-однако</dc:creator>
  <cp:keywords/>
  <dc:description/>
  <cp:lastModifiedBy>Света-однако</cp:lastModifiedBy>
  <cp:revision>11</cp:revision>
  <dcterms:created xsi:type="dcterms:W3CDTF">2016-03-09T05:15:00Z</dcterms:created>
  <dcterms:modified xsi:type="dcterms:W3CDTF">2016-03-16T00:18:00Z</dcterms:modified>
</cp:coreProperties>
</file>