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B8" w:rsidRDefault="000E55B8" w:rsidP="000E55B8">
      <w:pPr>
        <w:spacing w:line="285" w:lineRule="atLeast"/>
        <w:jc w:val="center"/>
        <w:rPr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ПРИМЕНЕНИЕ МОДУЛЬНОЙ ТЕХНОЛОГИИ НА УРОКАХ АНГЛИЙСКОГО ЯЗЫКА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Законом «Об образовании» Республики Казахстан утвержден принцип вариативности в выборе форм, методов, технологий обучения, позволяющий использовать наиболее оптимальные и эффективные инновационные технологии в образовательном процессе учебного заведения. Согласно учебным планам специальности «Филология» на четвертом курсе мы - студенты проходим педагогическую практику в общеобразовательных школах. Перед тем как пойти на практику я ознакомилась с инновационными технологиями, имеющимися в педагогической науке и практике с целью успешности проведения уроков и формирования более глубоких знаний, умений и навыков учащихся. Придя на педагогическую практику в гимназии №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111 г.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e"/>
          <w:color w:val="000000"/>
          <w:sz w:val="28"/>
          <w:szCs w:val="28"/>
        </w:rPr>
        <w:t>Алматы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старшие классы, я почувствовала трудности в коммуникативном общении с учащимися, так как у них был недостаточный уровень словарного иноязычного запаса, что, в свою очередь, сказывалось на уровне коммуникативных умений и навыков учащихся. Поэтому из всех известных мне инновационных технологий, я решила применять модульную технологию обучения по </w:t>
      </w:r>
      <w:proofErr w:type="spellStart"/>
      <w:r>
        <w:rPr>
          <w:rStyle w:val="spelle"/>
          <w:color w:val="000000"/>
          <w:sz w:val="28"/>
          <w:szCs w:val="28"/>
        </w:rPr>
        <w:t>М.М.Жанпеисовой</w:t>
      </w:r>
      <w:proofErr w:type="spellEnd"/>
      <w:r>
        <w:rPr>
          <w:color w:val="000000"/>
          <w:sz w:val="28"/>
          <w:szCs w:val="28"/>
        </w:rPr>
        <w:t>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Выбор мной данной технологии обучения объясняется следующим: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технология модульного обучения предполагает стремление к организации личностно мотивированной, познавательной деятельности;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позволяет строить учебный процесс на основе диалогического общения.</w:t>
      </w:r>
    </w:p>
    <w:p w:rsidR="000E55B8" w:rsidRDefault="00246441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словаре </w:t>
      </w:r>
      <w:proofErr w:type="spellStart"/>
      <w:r w:rsidR="000E55B8">
        <w:rPr>
          <w:color w:val="000000"/>
          <w:sz w:val="28"/>
          <w:szCs w:val="28"/>
        </w:rPr>
        <w:t>С.И.Ожегова</w:t>
      </w:r>
      <w:proofErr w:type="spellEnd"/>
      <w:r w:rsidR="000E55B8">
        <w:rPr>
          <w:color w:val="000000"/>
          <w:sz w:val="28"/>
          <w:szCs w:val="28"/>
        </w:rPr>
        <w:t xml:space="preserve"> модулю дается следующее определение: «…определяемая, относительно самостоятельная часть какой-либо системы, организации».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Цель модульного обучения:</w:t>
      </w:r>
      <w:r>
        <w:rPr>
          <w:rStyle w:val="apple-converted-space"/>
          <w:color w:val="000000"/>
          <w:sz w:val="28"/>
          <w:szCs w:val="28"/>
        </w:rPr>
        <w:t> </w:t>
      </w:r>
      <w:r w:rsidR="00246441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развитию самостоятельности учащихся, их умению работать с учетом индивидуальных способов проработки учебного материала.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Учебный модуль, как воспроизводимый учебный цикл, имеет конструкцию, состоящую из структурных частей: вводной, диалогической и итоговой. Каждый учебный модуль состоит из определенного количества часов, в зависимости от часов, отведенных по учебной программе на тему, блок тем или раздел.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Особенностью учебного модуля является то, что на вводную, итоговую части при любом количестве часов отводится по одному - два часа. Все оставшееся время отведено на диалогическую часть.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Это связано с необходимостью проработки учебного материала всеми учениками на 3-х уровнях сложности в зависимости от уровня подготовленности,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proofErr w:type="spellStart"/>
      <w:r>
        <w:rPr>
          <w:rStyle w:val="spelle"/>
          <w:color w:val="000000"/>
          <w:spacing w:val="1"/>
          <w:sz w:val="28"/>
          <w:szCs w:val="28"/>
        </w:rPr>
        <w:t>обученности</w:t>
      </w:r>
      <w:proofErr w:type="spellEnd"/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каждого ученика. Проработка материала на уровнях воспроизведения, элементарных умений и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навыков и переноса знаний производится по всей теме, разделу или содержанию учебного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модуля.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Неоднократное возвращение к содержанию по «нарастающей» - от простого к сложному,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от репродуктивных заданий к творческому поиску дает возможность ученику усвоить учебный материал от уровня «понимания» до уровня «переноса знаний».</w:t>
      </w:r>
      <w:proofErr w:type="gramEnd"/>
      <w:r>
        <w:rPr>
          <w:color w:val="000000"/>
          <w:spacing w:val="1"/>
          <w:sz w:val="28"/>
          <w:szCs w:val="28"/>
        </w:rPr>
        <w:t xml:space="preserve"> В диалогической части познавательный проце</w:t>
      </w:r>
      <w:proofErr w:type="gramStart"/>
      <w:r>
        <w:rPr>
          <w:color w:val="000000"/>
          <w:spacing w:val="1"/>
          <w:sz w:val="28"/>
          <w:szCs w:val="28"/>
        </w:rPr>
        <w:t>сс стр</w:t>
      </w:r>
      <w:proofErr w:type="gramEnd"/>
      <w:r>
        <w:rPr>
          <w:color w:val="000000"/>
          <w:spacing w:val="1"/>
          <w:sz w:val="28"/>
          <w:szCs w:val="28"/>
        </w:rPr>
        <w:t>оится преимущественно на основе взаимодействия учащихся между собой посредством деления класса на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proofErr w:type="spellStart"/>
      <w:r>
        <w:rPr>
          <w:rStyle w:val="spelle"/>
          <w:color w:val="000000"/>
          <w:spacing w:val="1"/>
          <w:sz w:val="28"/>
          <w:szCs w:val="28"/>
        </w:rPr>
        <w:t>микрогруппы</w:t>
      </w:r>
      <w:proofErr w:type="spellEnd"/>
      <w:r>
        <w:rPr>
          <w:color w:val="000000"/>
          <w:spacing w:val="4"/>
          <w:sz w:val="28"/>
          <w:szCs w:val="28"/>
        </w:rPr>
        <w:t>, на основе диалога, общения учащихся, с включением в эту часть различных</w:t>
      </w:r>
      <w:r>
        <w:rPr>
          <w:rStyle w:val="apple-converted-space"/>
          <w:color w:val="000000"/>
          <w:spacing w:val="4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 xml:space="preserve">игровых технологий. Моя роль в данном случае носила характер координатора. Второй особенностью конструирования </w:t>
      </w:r>
      <w:r>
        <w:rPr>
          <w:color w:val="000000"/>
          <w:spacing w:val="1"/>
          <w:sz w:val="28"/>
          <w:szCs w:val="28"/>
        </w:rPr>
        <w:lastRenderedPageBreak/>
        <w:t>учебного модуля является система собственно подготовки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>моей как учителя к нему, которая сводилась к следующим шагам</w:t>
      </w:r>
      <w:r>
        <w:rPr>
          <w:color w:val="000000"/>
          <w:spacing w:val="1"/>
          <w:sz w:val="28"/>
          <w:szCs w:val="28"/>
        </w:rPr>
        <w:t>: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pacing w:val="2"/>
          <w:sz w:val="28"/>
          <w:szCs w:val="28"/>
        </w:rPr>
        <w:t>шаг: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выявление обязательных знаний, умений и навыков, целей и задач урока.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2 шаг: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изучение всего содержания учебного материала по модулю.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3 шаг: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вычленение ключевых понятий, несущих смысловую нагрузку по данному модулю. Определение их взаимосвязи и взаимозависимости.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4 шаг: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составление опорных схем по всей теме (на основе выделенных ключевых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понятий).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5</w:t>
      </w:r>
      <w:r>
        <w:rPr>
          <w:rStyle w:val="apple-converted-space"/>
          <w:color w:val="000000"/>
          <w:spacing w:val="1"/>
          <w:sz w:val="14"/>
          <w:szCs w:val="14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шаг: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составление тестовых заданий по всему содержанию учебного модуля (15-20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6"/>
          <w:sz w:val="28"/>
          <w:szCs w:val="28"/>
        </w:rPr>
        <w:t>заданий)</w:t>
      </w:r>
      <w:r>
        <w:rPr>
          <w:color w:val="000000"/>
          <w:sz w:val="28"/>
          <w:szCs w:val="28"/>
        </w:rPr>
        <w:t>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6</w:t>
      </w:r>
      <w:r>
        <w:rPr>
          <w:rStyle w:val="apple-converted-space"/>
          <w:color w:val="000000"/>
          <w:spacing w:val="1"/>
          <w:sz w:val="14"/>
          <w:szCs w:val="14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шаг: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составление блока вопросов и заданий по всему содержанию учебного материала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данного модуля для итогового «релейного зачета» (в данном случае мною применялись и другие формы контроля и оценки знаний, умений и навыков учащихся: диктанты,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proofErr w:type="spellStart"/>
      <w:r>
        <w:rPr>
          <w:rStyle w:val="spelle"/>
          <w:color w:val="000000"/>
          <w:spacing w:val="2"/>
          <w:sz w:val="28"/>
          <w:szCs w:val="28"/>
        </w:rPr>
        <w:t>самопрезентация</w:t>
      </w:r>
      <w:proofErr w:type="spellEnd"/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и т.п.)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7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шаг: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разработка диалогической части.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>Во вводной части учебного модуля я нацеливала учеников на осознание и значимость изучаемого раздела программы.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Поэтому данный этап включал следующие учебные действия: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pacing w:val="1"/>
          <w:sz w:val="28"/>
          <w:szCs w:val="28"/>
        </w:rPr>
        <w:t>создание учебно-проблемной ситуации;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pacing w:val="1"/>
          <w:sz w:val="28"/>
          <w:szCs w:val="28"/>
        </w:rPr>
        <w:t>формирование основной учебной задачи;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pacing w:val="1"/>
          <w:sz w:val="28"/>
          <w:szCs w:val="28"/>
        </w:rPr>
        <w:t>самоконтроль и самооценка готовности учеников к изучению предстоящего раздела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15"/>
          <w:sz w:val="28"/>
          <w:szCs w:val="28"/>
        </w:rPr>
        <w:t>(темы);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pacing w:val="1"/>
          <w:sz w:val="28"/>
          <w:szCs w:val="28"/>
        </w:rPr>
        <w:t>совместная разработка и обсуждение плана предстоящей работы.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Чтобы цель была принята учениками, т.е. стала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побудительной силой, </w:t>
      </w:r>
      <w:r>
        <w:rPr>
          <w:rStyle w:val="apple-converted-space"/>
          <w:color w:val="000000"/>
          <w:spacing w:val="4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превратилась в мотив н</w:t>
      </w:r>
      <w:r>
        <w:rPr>
          <w:color w:val="000000"/>
          <w:spacing w:val="2"/>
          <w:sz w:val="28"/>
          <w:szCs w:val="28"/>
        </w:rPr>
        <w:t>еобходимо, чтобы ученики осознавали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>предполагаемые трудности в достижении цели, контролировали себя в том, насколько</w:t>
      </w:r>
      <w:r>
        <w:rPr>
          <w:rStyle w:val="apple-converted-space"/>
          <w:color w:val="000000"/>
          <w:spacing w:val="3"/>
          <w:sz w:val="28"/>
          <w:szCs w:val="28"/>
        </w:rPr>
        <w:t> </w:t>
      </w:r>
      <w:r>
        <w:rPr>
          <w:color w:val="000000"/>
          <w:sz w:val="28"/>
          <w:szCs w:val="28"/>
        </w:rPr>
        <w:t>успешно идет продвижение к цели.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Во вводной части мною сообщалась новая информация, которая затем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>трансформировалась в знания учащихся.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>Каждый ученик, в процессе движения к цели, выдвигал предположения, конструировал новые знания на основе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предыдущих, заложенных в сознание, а затем, сформулировав их, сверял, сопоставлял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3"/>
          <w:sz w:val="28"/>
          <w:szCs w:val="28"/>
        </w:rPr>
        <w:t xml:space="preserve">правильность своих предположений с </w:t>
      </w:r>
      <w:proofErr w:type="gramStart"/>
      <w:r>
        <w:rPr>
          <w:color w:val="000000"/>
          <w:spacing w:val="3"/>
          <w:sz w:val="28"/>
          <w:szCs w:val="28"/>
        </w:rPr>
        <w:t>эталонными</w:t>
      </w:r>
      <w:proofErr w:type="gramEnd"/>
      <w:r>
        <w:rPr>
          <w:color w:val="000000"/>
          <w:spacing w:val="3"/>
          <w:sz w:val="28"/>
          <w:szCs w:val="28"/>
        </w:rPr>
        <w:t>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>При поиске путей решения проблемы ученики находят и перебирают ряд вариантов,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z w:val="28"/>
          <w:szCs w:val="28"/>
        </w:rPr>
        <w:t>версий. Чем больше непроверенных, необоснованных версий, тем меньше вероятность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совпадения предположения с эталоном. Отсюда необходимость ориентиров,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дополнительных сведений и указаний для ученика со стороны учителя.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Однако важной является общая установка учителя на побуждение учеников к любым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предположениям.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При подготовке диалогической части учебного модуля я вычленяла и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структурировала основное содержание учебного материала для разбивки его на части.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Подачу учебного материала для проработки его учениками на каждом уроке давала</w:t>
      </w:r>
      <w:r>
        <w:rPr>
          <w:rStyle w:val="apple-converted-space"/>
          <w:color w:val="000000"/>
          <w:spacing w:val="1"/>
          <w:sz w:val="28"/>
          <w:szCs w:val="28"/>
        </w:rPr>
        <w:t> </w:t>
      </w:r>
      <w:r>
        <w:rPr>
          <w:color w:val="000000"/>
          <w:sz w:val="28"/>
          <w:szCs w:val="28"/>
        </w:rPr>
        <w:t>определенными порциями, в которых в краткой, емкой форме было заключено содержание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8"/>
          <w:sz w:val="28"/>
          <w:szCs w:val="28"/>
        </w:rPr>
        <w:t>всего раздела (темы).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Учебный материал готовила 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 xml:space="preserve">на трех уровнях сложности: простой, средней степени сложности, сложный. </w:t>
      </w:r>
      <w:bookmarkStart w:id="0" w:name="_GoBack"/>
      <w:bookmarkEnd w:id="0"/>
      <w:r>
        <w:rPr>
          <w:color w:val="000000"/>
          <w:spacing w:val="2"/>
          <w:sz w:val="28"/>
          <w:szCs w:val="28"/>
        </w:rPr>
        <w:t xml:space="preserve">Право </w:t>
      </w:r>
      <w:r>
        <w:rPr>
          <w:color w:val="000000"/>
          <w:spacing w:val="2"/>
          <w:sz w:val="28"/>
          <w:szCs w:val="28"/>
        </w:rPr>
        <w:lastRenderedPageBreak/>
        <w:t>выбора одного из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трех уровней оставляла за каждым учеником. Дополнительно готовила задания проблемного характера, требующие переноса знаний.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Работа диалогической части строила с учетом следующих основных принципов: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>- принцип целостного подхода к изучаемому и познаваемому материалу;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pacing w:val="2"/>
          <w:sz w:val="28"/>
          <w:szCs w:val="28"/>
        </w:rPr>
        <w:t>- принцип изучения по нарастающей» сначала в сжатом виде, затем - «раскручивая»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1"/>
          <w:sz w:val="28"/>
          <w:szCs w:val="28"/>
        </w:rPr>
        <w:t>содержание, увеличивая объем и вводя второстепенные детали или факты</w:t>
      </w:r>
      <w:r>
        <w:rPr>
          <w:color w:val="000000"/>
          <w:spacing w:val="17"/>
          <w:sz w:val="28"/>
          <w:szCs w:val="28"/>
        </w:rPr>
        <w:t>;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принцип «возвращения» к теме учебного модуля на каждом уроке диалогической части.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планировании уроков указанной части обращала особое внимание на обеспечение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диалогического общения учеников.</w:t>
      </w:r>
    </w:p>
    <w:p w:rsidR="000E55B8" w:rsidRDefault="000E55B8" w:rsidP="000E55B8">
      <w:pPr>
        <w:shd w:val="clear" w:color="auto" w:fill="FFFFFF"/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Так при изучении темы «</w:t>
      </w:r>
      <w:r>
        <w:rPr>
          <w:color w:val="000000"/>
          <w:sz w:val="28"/>
          <w:szCs w:val="28"/>
          <w:lang w:val="en-US"/>
        </w:rPr>
        <w:t>The</w:t>
      </w:r>
      <w:r>
        <w:rPr>
          <w:rStyle w:val="apple-converted-space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United</w:t>
      </w:r>
      <w:r>
        <w:rPr>
          <w:rStyle w:val="apple-converted-space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States</w:t>
      </w:r>
      <w:r>
        <w:rPr>
          <w:rStyle w:val="apple-converted-space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of</w:t>
      </w:r>
      <w:r>
        <w:rPr>
          <w:rStyle w:val="apple-converted-space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America</w:t>
      </w:r>
      <w:r>
        <w:rPr>
          <w:color w:val="000000"/>
          <w:sz w:val="28"/>
          <w:szCs w:val="28"/>
        </w:rPr>
        <w:t>» «</w:t>
      </w:r>
      <w:r>
        <w:rPr>
          <w:color w:val="000000"/>
          <w:sz w:val="28"/>
          <w:szCs w:val="28"/>
          <w:lang w:val="en-US"/>
        </w:rPr>
        <w:t>Conditional</w:t>
      </w:r>
      <w:r>
        <w:rPr>
          <w:rStyle w:val="apple-converted-space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Sentences</w:t>
      </w:r>
      <w:r>
        <w:rPr>
          <w:color w:val="000000"/>
          <w:sz w:val="28"/>
          <w:szCs w:val="28"/>
        </w:rPr>
        <w:t>» в диалогической части на первом уроке я разделила учеников на три группы. Затем каждый ученик в группе читал друг другу первый текст, затем второй, третий и четвертый. В «сопроводительных картах» были даны вопросы к каждому тексту, на которые ученики в парах должны были ответить, показывая, тем самым, понимание и осознанность текстов. В процессе чтения параллельно проводилась работа со словарем.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Второй урок был построен в форме игры «Пересказ по кругу». Содержание игры: ведущий находится в центре с закрытыми глазами, вращаясь на месте, он указывает на любого игрока, с которого начинается воспроизведение текста. Далее по часовой стрелке, каждый из учеников говорит по одной фразе из текста.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процессе данной игры каждый ученик развивает свою память, речь, коммуникативные навыки, опыт публичного выступления.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 третьем уроке была проведена игра «Счастливый случай». Класс делился на две команды. Данная игра состояла из нескольких геймов (за каждый правильный ответ гейма ученики получали по одной фишке):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 гейм - «Дальше, дальше»: каждая команда переводила предложенные слова с русского языка на английский. 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 гейм - «</w:t>
      </w:r>
      <w:proofErr w:type="gramStart"/>
      <w:r>
        <w:rPr>
          <w:rStyle w:val="spelle"/>
          <w:color w:val="000000"/>
          <w:sz w:val="28"/>
          <w:szCs w:val="28"/>
        </w:rPr>
        <w:t>Заморочки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 бочки»: ученик вытаскивает номер и на этот номер ведущий читает вопрос, на который им необходимо дать полный аргументированный ответит. 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 гейм - «Ты мне я тебе»: ученики задают друг другу вопросы: следует показать эрудицию, совершенное владение языком.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 гейм – «Темная лошадка»: ведущий читает о празднике (виде спорта, достопримечательностях Америки) – необходимо угадать о чем (о ком) идет речь.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 гейм - «Рассказчик»: каждая команда выбирает конверт, в котором указано название топика, затем рассказывает на английском языке.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 гейм – «Грамматика»: работа по карточкам.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 четвертом уроке проводила игру «Гонка за лидером», в которой контролировались и оценивались знания учебного материала, эрудиция, коммуникативные умения и навыки, знание грамматики, лексики.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Ученик, справившийся со всеми заданиями, становился лидером.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итоговой части ученики выполняли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spelle"/>
          <w:color w:val="000000"/>
          <w:sz w:val="28"/>
          <w:szCs w:val="28"/>
        </w:rPr>
        <w:t>разноуровневые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задания, писали эссе на тему «Я в Америке».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Что дала модульная технология: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мне как будущему учителю: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 уверенность в профессиональной деятельности;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способствовала совершенствованию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профессиональных навыков;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стремление к совершенствованию учебного процесса.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учащимся: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интерактивную форму общения «учитель-ученик», «ученик-ученик»;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максимум времени самостоятельной работы, формирование навыков самоконтроля;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интерес к предмету, изучаемой теме;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возможность самореализации ученика.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 концу педагогической практики, я заметила продвижение учеников: стали более свободны в общении, знания стали более глубокими, прочными, ответы логичные, повысилось стремление к общению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 английском языке.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Литература: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spelle"/>
          <w:color w:val="000000"/>
          <w:sz w:val="28"/>
          <w:szCs w:val="28"/>
        </w:rPr>
        <w:t>Жанпеисова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М. М. Модульная технология обучения как средство развития ученика. - Алматы,2002.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Технология модульного обучения. /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spelle"/>
          <w:color w:val="000000"/>
          <w:sz w:val="28"/>
          <w:szCs w:val="28"/>
        </w:rPr>
        <w:t>Халык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талимы,2002. - №1. – С.27.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e"/>
          <w:color w:val="000000"/>
          <w:sz w:val="28"/>
          <w:szCs w:val="28"/>
        </w:rPr>
        <w:t>Ковжасарова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М.Р.,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e"/>
          <w:color w:val="000000"/>
          <w:sz w:val="28"/>
          <w:szCs w:val="28"/>
        </w:rPr>
        <w:t>Нурахметов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Н.Н.,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e"/>
          <w:color w:val="000000"/>
          <w:sz w:val="28"/>
          <w:szCs w:val="28"/>
        </w:rPr>
        <w:t>Аульбекова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Г.Д.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e"/>
          <w:color w:val="000000"/>
          <w:sz w:val="28"/>
          <w:szCs w:val="28"/>
        </w:rPr>
        <w:t>Технологизация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учебного процесса: казахстанский опыт. 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pelle"/>
          <w:color w:val="000000"/>
          <w:sz w:val="28"/>
          <w:szCs w:val="28"/>
        </w:rPr>
        <w:t>Алматы</w:t>
      </w:r>
      <w:r>
        <w:rPr>
          <w:color w:val="000000"/>
          <w:sz w:val="28"/>
          <w:szCs w:val="28"/>
        </w:rPr>
        <w:t>: Изд. «</w:t>
      </w:r>
      <w:proofErr w:type="spellStart"/>
      <w:r>
        <w:rPr>
          <w:rStyle w:val="spelle"/>
          <w:color w:val="000000"/>
          <w:sz w:val="28"/>
          <w:szCs w:val="28"/>
        </w:rPr>
        <w:t>Зият</w:t>
      </w:r>
      <w:proofErr w:type="spellEnd"/>
      <w:r>
        <w:rPr>
          <w:rStyle w:val="spelle"/>
          <w:color w:val="000000"/>
          <w:sz w:val="28"/>
          <w:szCs w:val="28"/>
        </w:rPr>
        <w:t>-Пресс</w:t>
      </w:r>
      <w:r>
        <w:rPr>
          <w:color w:val="000000"/>
          <w:sz w:val="28"/>
          <w:szCs w:val="28"/>
        </w:rPr>
        <w:t>», 2005. – 224 с.</w:t>
      </w:r>
    </w:p>
    <w:p w:rsidR="000E55B8" w:rsidRDefault="000E55B8" w:rsidP="000E55B8">
      <w:pPr>
        <w:spacing w:line="285" w:lineRule="atLeast"/>
        <w:ind w:firstLine="425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E55B8" w:rsidRDefault="000E55B8" w:rsidP="000E55B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202FB7" w:rsidRDefault="00202FB7" w:rsidP="000E55B8">
      <w:pPr>
        <w:jc w:val="both"/>
      </w:pPr>
    </w:p>
    <w:sectPr w:rsidR="00202FB7" w:rsidSect="000E55B8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B8"/>
    <w:rsid w:val="000E55B8"/>
    <w:rsid w:val="00202FB7"/>
    <w:rsid w:val="0024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5B8"/>
  </w:style>
  <w:style w:type="character" w:customStyle="1" w:styleId="spelle">
    <w:name w:val="spelle"/>
    <w:basedOn w:val="a0"/>
    <w:rsid w:val="000E5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5B8"/>
  </w:style>
  <w:style w:type="character" w:customStyle="1" w:styleId="spelle">
    <w:name w:val="spelle"/>
    <w:basedOn w:val="a0"/>
    <w:rsid w:val="000E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Customer1</dc:creator>
  <cp:lastModifiedBy>Customer1</cp:lastModifiedBy>
  <cp:revision>1</cp:revision>
  <dcterms:created xsi:type="dcterms:W3CDTF">2014-02-10T04:21:00Z</dcterms:created>
  <dcterms:modified xsi:type="dcterms:W3CDTF">2014-02-10T04:35:00Z</dcterms:modified>
</cp:coreProperties>
</file>