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5D6C10">
        <w:rPr>
          <w:rFonts w:ascii="Times New Roman" w:hAnsi="Times New Roman" w:cs="Times New Roman"/>
          <w:b/>
          <w:sz w:val="48"/>
          <w:szCs w:val="48"/>
        </w:rPr>
        <w:t xml:space="preserve">Конспект организованной образовательной деятельности для детей старшего дошкольного возраста по теме </w:t>
      </w:r>
      <w:r w:rsidRPr="005D6C10">
        <w:rPr>
          <w:rFonts w:ascii="Times New Roman" w:hAnsi="Times New Roman" w:cs="Times New Roman"/>
          <w:b/>
          <w:bCs/>
          <w:sz w:val="48"/>
          <w:szCs w:val="48"/>
        </w:rPr>
        <w:t>Драматизация сказки К. Чуковского «</w:t>
      </w:r>
      <w:proofErr w:type="spellStart"/>
      <w:r w:rsidRPr="005D6C10">
        <w:rPr>
          <w:rFonts w:ascii="Times New Roman" w:hAnsi="Times New Roman" w:cs="Times New Roman"/>
          <w:b/>
          <w:bCs/>
          <w:sz w:val="48"/>
          <w:szCs w:val="48"/>
        </w:rPr>
        <w:t>Федорино</w:t>
      </w:r>
      <w:proofErr w:type="spellEnd"/>
      <w:r w:rsidRPr="005D6C1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5D6C10">
        <w:rPr>
          <w:rFonts w:ascii="Times New Roman" w:hAnsi="Times New Roman" w:cs="Times New Roman"/>
          <w:b/>
          <w:bCs/>
          <w:sz w:val="48"/>
          <w:szCs w:val="48"/>
        </w:rPr>
        <w:t>горе»</w:t>
      </w:r>
      <w:proofErr w:type="spellEnd"/>
      <w:r w:rsidRPr="005D6C1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D6C1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воспринимать художественное произведение, драматизировать его, формировать правильное произношение текста детьми.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1. Познакомить дошкольников с жизнью и творчеством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, выявить читательский интерес.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>2. Развивать мышление, речь, воображение, память.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 3.Воспитывать у детей желание выполнять совместные задания.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4. Способствовать развитию творческих способностей дошкольников, навыков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актѐрского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мастерства (учить говорить на сцене – более </w:t>
      </w:r>
      <w:proofErr w:type="spellStart"/>
      <w:proofErr w:type="gramStart"/>
      <w:r w:rsidRPr="005D6C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, выразительно; провести работу над дикцией, темпом речи дошкольников, силой голоса).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работа к проведению: </w:t>
      </w:r>
    </w:p>
    <w:p w:rsidR="005D6C10" w:rsidRPr="005D6C10" w:rsidRDefault="005D6C10" w:rsidP="005D6C10">
      <w:pPr>
        <w:pStyle w:val="Default"/>
        <w:spacing w:after="84"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1. Чтение произведений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«Краденое солнце»,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», «Айболит», «Муха-Цокотуха»,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горе», «Телефон» и др. </w:t>
      </w:r>
    </w:p>
    <w:p w:rsidR="005D6C10" w:rsidRPr="005D6C10" w:rsidRDefault="005D6C10" w:rsidP="005D6C10">
      <w:pPr>
        <w:pStyle w:val="Default"/>
        <w:spacing w:after="84"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>2. Просмотр мультфильма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горе».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>3. Инсценировка отрывков произведения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горе».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6C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5D6C10" w:rsidRPr="005D6C10" w:rsidRDefault="005D6C10" w:rsidP="005D6C10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5D6C10">
        <w:rPr>
          <w:rFonts w:ascii="Times New Roman" w:hAnsi="Times New Roman" w:cs="Times New Roman"/>
          <w:sz w:val="28"/>
          <w:szCs w:val="28"/>
        </w:rPr>
        <w:t xml:space="preserve">Недалеко от Москвы, в </w:t>
      </w:r>
      <w:proofErr w:type="spellStart"/>
      <w:proofErr w:type="gramStart"/>
      <w:r w:rsidRPr="005D6C1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ѐлке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. Звали этого замечательного человека Корней Чуковский. Корней Чуковский – это литературный псевдоним писателя. Настоящее его имя - Николай Васильевич Корнейчуков (демонстрация портрета).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– Высокий рост, длинные руки с большими кистями, крупные черты лица, большой любопытный нос, непослушная прядь волос, свисающая на лоб, смеющиеся светлые глаза и удивительно </w:t>
      </w:r>
      <w:proofErr w:type="spellStart"/>
      <w:proofErr w:type="gramStart"/>
      <w:r w:rsidRPr="005D6C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ѐгкая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походка. Такова внешность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Корнея Ивановича Чуковского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- 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свои книги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Учѐный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, писатель, переводчик, литературовед,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написал для детей много стихов и сказок. Сегодня мы встретимся с героями сказок Корнея Чуковского.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Игра: «Вспомни сказку».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- Вспомни, какими словами оканчивается строчка, назови сказку. Веселится народ - Муха замуж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а лихого, удалого Молодого… (комара). «Муха – Цокотуха» Нет – нет! Соловей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поѐт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для свиней Позовите-ка лучше… (ворону). «Телефон» И мне не надо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и мармелада, ни шоколада А только маленьких, Ну очень маленьких… (детей).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Лечит маленьких детей, Лечит птичек и зверей, Сквозь очки свои глядит Добрый доктор… (Айболит) «Айболит» А посуда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о полям, по болотам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. И чайник сказал утюгу - Я больше идти… (не могу).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горе»: </w:t>
      </w:r>
    </w:p>
    <w:p w:rsidR="005D6C10" w:rsidRPr="005D6C10" w:rsidRDefault="005D6C10" w:rsidP="005D6C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C10" w:rsidRPr="005D6C10" w:rsidRDefault="005D6C10" w:rsidP="005D6C10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lastRenderedPageBreak/>
        <w:t xml:space="preserve">Свинки замяукали –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– мяу, Кошечки… (захрюкали, хрю- хрю) («Путаница)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– С ранних лет стихи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приносят всем нам радость. Не только вы, но и ваши родители, ваши дедушки и бабушки не представляют своего детства без "Айболита”, "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горя”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”… Стихи Корнея Ивановича воспитывают драгоценную способность сопереживать, сострадать.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Игра: Собери картинку - назови сказку.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Дети делятся на пять групп, каждой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конверт с разрезными картинками, детям нужно на столе собрать картинку, и назвать литературное произведение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горе», «Айболит»,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», «Муха цокотуха», «Телефон»)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>Игра: «Корзинка с потерянными вещами».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sz w:val="28"/>
          <w:szCs w:val="28"/>
        </w:rPr>
        <w:t xml:space="preserve">- В корзинке находятся разные вещи. Их кто-то потерял. Помогите найти их владельца, вспомните сказку и строчки, в которых говорится об этом предмете, и положите на стол с собранной картинкой, нужной вам сказки. Мыло (Вот и мыло подскочило) Блюдце (А за ними блюдца) Термометр (И ставит им градусник) Утюг (утюги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покрякивают) Зайчик (мой зайчик, попал под трамвайчик) Монета (Муха по полю пошла, муха денежку нашла)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Щѐтка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(И сейчас же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щѐтки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щѐтки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..) Самовар (пошла муха на базар) Телефон (у меня зазвонил телефон) Калоша (мой милый хороший, пришли мне калоши).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- мыло, мочалка;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 - блюдце, утюг; Айболит – термометр, зайчик; Муха цокотуха – монета, самовар; Телефон – телефон, калоша). </w:t>
      </w:r>
      <w:proofErr w:type="gramEnd"/>
    </w:p>
    <w:p w:rsidR="005D6C10" w:rsidRPr="005D6C10" w:rsidRDefault="005D6C10" w:rsidP="005D6C10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сейчас мы с вами отправимся в сказку К. Чуковского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горе». Оденьте свои маски, приготовьтесь к выступлению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6C1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D6C10">
        <w:rPr>
          <w:rFonts w:ascii="Times New Roman" w:hAnsi="Times New Roman" w:cs="Times New Roman"/>
          <w:i/>
          <w:iCs/>
          <w:sz w:val="28"/>
          <w:szCs w:val="28"/>
        </w:rPr>
        <w:t xml:space="preserve">ыставляются декорации) </w:t>
      </w:r>
      <w:r w:rsidRPr="005D6C10">
        <w:rPr>
          <w:rFonts w:ascii="Times New Roman" w:hAnsi="Times New Roman" w:cs="Times New Roman"/>
          <w:sz w:val="28"/>
          <w:szCs w:val="28"/>
        </w:rPr>
        <w:t>Скачет сито по полям, А корыто по лугам. За лопатою метла Вдоль по улице пошла.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(Удивление нарастает.)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коза, Растопырила глаза.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Коза. </w:t>
      </w:r>
      <w:r w:rsidRPr="005D6C10">
        <w:rPr>
          <w:rFonts w:ascii="Times New Roman" w:hAnsi="Times New Roman" w:cs="Times New Roman"/>
          <w:sz w:val="28"/>
          <w:szCs w:val="28"/>
        </w:rPr>
        <w:t>Что такое? Почему? Ничего я не пойму.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:И</w:t>
      </w:r>
      <w:proofErr w:type="spellEnd"/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помчалися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по улицам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>ножи</w:t>
      </w:r>
      <w:r w:rsidRPr="005D6C10">
        <w:rPr>
          <w:rFonts w:ascii="Times New Roman" w:hAnsi="Times New Roman" w:cs="Times New Roman"/>
          <w:sz w:val="28"/>
          <w:szCs w:val="28"/>
        </w:rPr>
        <w:t>: «Эй, держи, держи, держи, держи, держи!» Ведущий (запыхавшись).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И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кастрюля </w:t>
      </w:r>
      <w:r w:rsidRPr="005D6C10">
        <w:rPr>
          <w:rFonts w:ascii="Times New Roman" w:hAnsi="Times New Roman" w:cs="Times New Roman"/>
          <w:sz w:val="28"/>
          <w:szCs w:val="28"/>
        </w:rPr>
        <w:t>на бегу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акричала утюгу (показывает новое изображение)... Все. Я бегу, бегу, бегу, Удержаться не могу! Утюги бегут, покрякивают... Все. Через лужи, через лужи перескакивают.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Ведущий. А за ними блюдца,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блюдца... </w:t>
      </w:r>
      <w:r w:rsidRPr="005D6C10">
        <w:rPr>
          <w:rFonts w:ascii="Times New Roman" w:hAnsi="Times New Roman" w:cs="Times New Roman"/>
          <w:sz w:val="28"/>
          <w:szCs w:val="28"/>
        </w:rPr>
        <w:t xml:space="preserve">(Показывает, звенит чем-нибудь, приготовленным заранее, подает знак детям подхватить.) Все.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proofErr w:type="gramStart"/>
      <w:r w:rsidRPr="005D6C10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ля-ля!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-ля-ля! Ведущий. На стаканы... Все.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Ведущий. Натыкаются, И стаканы... Все.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Ведущий (сокрушенно). Разбиваются. Из окошка вывалился стол... Все. И пошел, пошел, пошел, пошел, пошел...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Ведущий (со смехом). А на нем, а на нем, Как на лошади верхом,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Самоварище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сидит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товарищам кричит...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Самовар. </w:t>
      </w:r>
      <w:r w:rsidRPr="005D6C10">
        <w:rPr>
          <w:rFonts w:ascii="Times New Roman" w:hAnsi="Times New Roman" w:cs="Times New Roman"/>
          <w:sz w:val="28"/>
          <w:szCs w:val="28"/>
        </w:rPr>
        <w:t xml:space="preserve">Уходите, бегите,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спасайтеся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! Все. Ив железную трубу: «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!» Ведущий (грустно). А за ними вдоль забора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D6C10" w:rsidRPr="005D6C10" w:rsidRDefault="005D6C10" w:rsidP="005D6C10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lastRenderedPageBreak/>
        <w:t xml:space="preserve">Скачет бабушка Федора </w:t>
      </w:r>
      <w:proofErr w:type="spellStart"/>
      <w:proofErr w:type="gramStart"/>
      <w:r w:rsidRPr="005D6C10">
        <w:rPr>
          <w:rFonts w:ascii="Times New Roman" w:hAnsi="Times New Roman" w:cs="Times New Roman"/>
          <w:b/>
          <w:bCs/>
          <w:sz w:val="28"/>
          <w:szCs w:val="28"/>
        </w:rPr>
        <w:t>Федора</w:t>
      </w:r>
      <w:proofErr w:type="spellEnd"/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. Ой-ой-ой! Ой-ой-ой!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домой! Ведущий (показывая изображение корыта). Но ответило корыто...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>Корыто</w:t>
      </w:r>
      <w:r w:rsidRPr="005D6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Федору я сердито!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Ведущий (показывая соответствующее изображение). И сказала кочерга...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Кочерга. </w:t>
      </w:r>
      <w:r w:rsidRPr="005D6C1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не слуга!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фарфоровые блюдца Над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Федорою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смеются...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Блюдца. </w:t>
      </w:r>
      <w:r w:rsidRPr="005D6C10">
        <w:rPr>
          <w:rFonts w:ascii="Times New Roman" w:hAnsi="Times New Roman" w:cs="Times New Roman"/>
          <w:sz w:val="28"/>
          <w:szCs w:val="28"/>
        </w:rPr>
        <w:t>Никогда мы, никогда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е воротимся сюда!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Ведущий. Тут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Федорины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коты (важно выходят)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Расфуфырили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хвосты, Побежали во всю прыть, Чтоб посуду воротить.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Коты. </w:t>
      </w:r>
      <w:r w:rsidRPr="005D6C10">
        <w:rPr>
          <w:rFonts w:ascii="Times New Roman" w:hAnsi="Times New Roman" w:cs="Times New Roman"/>
          <w:sz w:val="28"/>
          <w:szCs w:val="28"/>
        </w:rPr>
        <w:t>Эй вы, глупые тарелки, Что вы скачете, как белки? Вам ли бегать за воротами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воробьями желторотыми? (Просят детей помочь им уговорить посуду.)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Коты: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Вы в канаву упадете, Вы утонете в болоте. Не ходите, погодите,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домой!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тарелки вьются, вьются, А Федоре не даются...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Тарелки.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Лучше в поле пропадем, А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Федоре не пойдем! Ведущий (показывает изображение курицы). Мимо курица бежала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посуду увидала.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Курица.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-куда!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-куда! Вы откуда и куда?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Ведущий. И ответила посуда...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Тарелка: </w:t>
      </w:r>
      <w:r w:rsidRPr="005D6C10">
        <w:rPr>
          <w:rFonts w:ascii="Times New Roman" w:hAnsi="Times New Roman" w:cs="Times New Roman"/>
          <w:sz w:val="28"/>
          <w:szCs w:val="28"/>
        </w:rPr>
        <w:t xml:space="preserve">(жалобно). Было нам у бабы худо, Не любила нас она... Била, била нас она. Запылила, закоптила, Загубила нас она!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Курица </w:t>
      </w:r>
      <w:r w:rsidRPr="005D6C10">
        <w:rPr>
          <w:rFonts w:ascii="Times New Roman" w:hAnsi="Times New Roman" w:cs="Times New Roman"/>
          <w:sz w:val="28"/>
          <w:szCs w:val="28"/>
        </w:rPr>
        <w:t xml:space="preserve">(с сочувствием). Ко-ко-ко! Ко-ко-ко! Жить вам было нелегко! Ведущий (показывает изображение таза). «Да,— промолвил медный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>таз</w:t>
      </w:r>
      <w:r w:rsidRPr="005D6C10">
        <w:rPr>
          <w:rFonts w:ascii="Times New Roman" w:hAnsi="Times New Roman" w:cs="Times New Roman"/>
          <w:sz w:val="28"/>
          <w:szCs w:val="28"/>
        </w:rPr>
        <w:t xml:space="preserve">,— Погляди-ка ты на нас: Мы поломаны, побиты, Мы помоями облиты. (Брезгливо.) </w:t>
      </w:r>
    </w:p>
    <w:p w:rsidR="005D6C10" w:rsidRPr="005D6C10" w:rsidRDefault="005D6C10" w:rsidP="005D6C10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lastRenderedPageBreak/>
        <w:t>Загляни-ка ты в кадушку — И увидишь там лягушку. (Показывает изображение кадушки с лягушатами.) Загляни-ка ты в ушат (показывает) — Тараканы там кишат. Оттого-то мы от бабы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бежали, как от жабы, И гуляем по полям, По болотам, по лугам».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Все (решительно). А к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неряхе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-замарахе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е воротимся!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Ведущий (бодро). И они побежали лесочком, Поскакали по пням и по кочкам.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А бедная баба одна (грустно), И плачет, и плачет она.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Появляется Федора, растерянно смотрит по сторонам, подходит к тому месту, где стоял стол, качает головой, вздыхает и вытирает платочком слезы.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Федора: </w:t>
      </w:r>
      <w:r w:rsidRPr="005D6C10">
        <w:rPr>
          <w:rFonts w:ascii="Times New Roman" w:hAnsi="Times New Roman" w:cs="Times New Roman"/>
          <w:sz w:val="28"/>
          <w:szCs w:val="28"/>
        </w:rPr>
        <w:t xml:space="preserve">Села бы я за стол, Да стол за ворота ушел. Сварила бы я щи, Да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кастрюли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поди поищи! И чашки ушли, и стаканы, Остались одни тараканы. Все. Ой, горе Федоре! Горе!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>Ведущий (устало). А посуда вперед и вперед По полям, по болотам идет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6C10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5D6C10">
        <w:rPr>
          <w:rFonts w:ascii="Times New Roman" w:hAnsi="Times New Roman" w:cs="Times New Roman"/>
          <w:i/>
          <w:iCs/>
          <w:sz w:val="28"/>
          <w:szCs w:val="28"/>
        </w:rPr>
        <w:t>айник, блюдца, корыто, утюг</w:t>
      </w:r>
      <w:r w:rsidRPr="005D6C10">
        <w:rPr>
          <w:rFonts w:ascii="Times New Roman" w:hAnsi="Times New Roman" w:cs="Times New Roman"/>
          <w:sz w:val="28"/>
          <w:szCs w:val="28"/>
        </w:rPr>
        <w:t xml:space="preserve">). И чайник шепнул утюгу...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Чайник </w:t>
      </w:r>
      <w:r w:rsidRPr="005D6C10">
        <w:rPr>
          <w:rFonts w:ascii="Times New Roman" w:hAnsi="Times New Roman" w:cs="Times New Roman"/>
          <w:sz w:val="28"/>
          <w:szCs w:val="28"/>
        </w:rPr>
        <w:t>(с мольбой в голосе). Я дальше идти не 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Ведущий. И заплакали блюдца...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Блюдца </w:t>
      </w:r>
      <w:r w:rsidRPr="005D6C10">
        <w:rPr>
          <w:rFonts w:ascii="Times New Roman" w:hAnsi="Times New Roman" w:cs="Times New Roman"/>
          <w:sz w:val="28"/>
          <w:szCs w:val="28"/>
        </w:rPr>
        <w:t xml:space="preserve">(жалобно). Не лучше ль вернуться?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Ведущий. И зарыдало корыто...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Корыто </w:t>
      </w:r>
      <w:r w:rsidRPr="005D6C10">
        <w:rPr>
          <w:rFonts w:ascii="Times New Roman" w:hAnsi="Times New Roman" w:cs="Times New Roman"/>
          <w:sz w:val="28"/>
          <w:szCs w:val="28"/>
        </w:rPr>
        <w:t xml:space="preserve">(в отчаянии). Увы, я разбито, разбито! Ведущий (с надеждой). Но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блюдце </w:t>
      </w:r>
      <w:r w:rsidRPr="005D6C10">
        <w:rPr>
          <w:rFonts w:ascii="Times New Roman" w:hAnsi="Times New Roman" w:cs="Times New Roman"/>
          <w:sz w:val="28"/>
          <w:szCs w:val="28"/>
        </w:rPr>
        <w:t xml:space="preserve">сказало: «Гляди, Кто это там позади?» (Далее удивленно.) И видят: за ними из темного бора...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Все (радостно). </w:t>
      </w:r>
    </w:p>
    <w:p w:rsidR="005D6C10" w:rsidRPr="005D6C10" w:rsidRDefault="005D6C10" w:rsidP="005D6C10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lastRenderedPageBreak/>
        <w:t xml:space="preserve">Идет-ковыляет Федора. Но чудо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случилося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с ней: Стала Федора добрей. Тихо за ними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тихую песню поет...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Федора </w:t>
      </w:r>
      <w:r w:rsidRPr="005D6C10">
        <w:rPr>
          <w:rFonts w:ascii="Times New Roman" w:hAnsi="Times New Roman" w:cs="Times New Roman"/>
          <w:sz w:val="28"/>
          <w:szCs w:val="28"/>
        </w:rPr>
        <w:t xml:space="preserve">(жалобно, заботливо).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вы, бедные сиротки мои. Утюги и сковородки мои! Вы подите-ка, немытые, домой, Я водою вас умою ключевой. Я почищу вас песочком, Окачу вас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, И вы будете опять, Словно солнышко, сиять. (Далее решительно.) А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тараканов я повыведу, Прусаков и пауков я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повымету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вот Федоре на встречу посуда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…</w:t>
      </w:r>
      <w:r w:rsidRPr="005D6C10">
        <w:rPr>
          <w:rFonts w:ascii="Times New Roman" w:hAnsi="Times New Roman" w:cs="Times New Roman"/>
          <w:i/>
          <w:iCs/>
          <w:sz w:val="28"/>
          <w:szCs w:val="28"/>
        </w:rPr>
        <w:t xml:space="preserve">(скалка, чашка, блюдца, утюги, кастрюля).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И сказала скалка...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Скалка.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Мне Федору жалко. Ведущий. И сказала чашка...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Чашка.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Ах, она бедняжка! Ведущий. И сказали блюдца...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Блюдца.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Надо бы вернуться! Ведущий. И сказали утюги...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Утюги.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не враги! Появляется Федора. Она осторожно берет каждую тарелочку, моет ее в тазу, вытирает полотенцем и ставит на стол. Ведущий (радостно). Долго, долго целовала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ласкала их она, Поливала, умывала, Полоскала их она.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Федора: </w:t>
      </w:r>
      <w:r w:rsidRPr="005D6C10">
        <w:rPr>
          <w:rFonts w:ascii="Times New Roman" w:hAnsi="Times New Roman" w:cs="Times New Roman"/>
          <w:sz w:val="28"/>
          <w:szCs w:val="28"/>
        </w:rPr>
        <w:t>Уж не буду, уж не буду Я посуду обижать, Буду, буду я посуду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любить и уважать! Ведущий (весело). Засмеялась кастрюля, Самовару подмигнула</w:t>
      </w:r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End"/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Кастрюля.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Ну, Федора, так и быть, Рада я тебя простить! И обрадовались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блюдца...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Все.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-ля-ля!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>-ля-ля!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 Ведущий. И танцуют и смеются... Все.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-ля-ля!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-ля-ля!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6C10">
        <w:rPr>
          <w:rFonts w:ascii="Times New Roman" w:hAnsi="Times New Roman" w:cs="Times New Roman"/>
          <w:sz w:val="28"/>
          <w:szCs w:val="28"/>
        </w:rPr>
        <w:t xml:space="preserve">Ведущий (торжественно). А на белой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табуреточке</w:t>
      </w:r>
      <w:proofErr w:type="spellEnd"/>
      <w:proofErr w:type="gramStart"/>
      <w:r w:rsidRPr="005D6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C10">
        <w:rPr>
          <w:rFonts w:ascii="Times New Roman" w:hAnsi="Times New Roman" w:cs="Times New Roman"/>
          <w:sz w:val="28"/>
          <w:szCs w:val="28"/>
        </w:rPr>
        <w:t xml:space="preserve"> Да на вышитой салфеточке Самовар стоит, Словно жар горит,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01A5A" w:rsidRPr="005D6C10" w:rsidRDefault="005D6C10" w:rsidP="005D6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C10">
        <w:rPr>
          <w:rFonts w:ascii="Times New Roman" w:hAnsi="Times New Roman" w:cs="Times New Roman"/>
          <w:sz w:val="28"/>
          <w:szCs w:val="28"/>
        </w:rPr>
        <w:t xml:space="preserve">И пыхтит, и на бабу поглядывает...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D6C10">
        <w:rPr>
          <w:rFonts w:ascii="Times New Roman" w:hAnsi="Times New Roman" w:cs="Times New Roman"/>
          <w:b/>
          <w:bCs/>
          <w:sz w:val="28"/>
          <w:szCs w:val="28"/>
        </w:rPr>
        <w:t xml:space="preserve">Самовар. </w:t>
      </w:r>
      <w:r w:rsidRPr="005D6C1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D6C10">
        <w:rPr>
          <w:rFonts w:ascii="Times New Roman" w:hAnsi="Times New Roman" w:cs="Times New Roman"/>
          <w:sz w:val="28"/>
          <w:szCs w:val="28"/>
        </w:rPr>
        <w:t>Федорушку</w:t>
      </w:r>
      <w:proofErr w:type="spellEnd"/>
      <w:r w:rsidRPr="005D6C10">
        <w:rPr>
          <w:rFonts w:ascii="Times New Roman" w:hAnsi="Times New Roman" w:cs="Times New Roman"/>
          <w:sz w:val="28"/>
          <w:szCs w:val="28"/>
        </w:rPr>
        <w:t xml:space="preserve"> прощаю, Сладким чаем угощаю, Кушай, кушай, Федора Егоровна! </w:t>
      </w:r>
      <w:r w:rsidRPr="005D6C10">
        <w:rPr>
          <w:rFonts w:ascii="Times New Roman" w:hAnsi="Times New Roman" w:cs="Times New Roman"/>
          <w:i/>
          <w:iCs/>
          <w:sz w:val="28"/>
          <w:szCs w:val="28"/>
        </w:rPr>
        <w:t>(звучит музыка, дети приглашаются на чаепитие).</w:t>
      </w:r>
    </w:p>
    <w:sectPr w:rsidR="00C01A5A" w:rsidRPr="005D6C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55" w:rsidRDefault="00CE3055" w:rsidP="005D6C10">
      <w:pPr>
        <w:spacing w:after="0" w:line="240" w:lineRule="auto"/>
      </w:pPr>
      <w:r>
        <w:separator/>
      </w:r>
    </w:p>
  </w:endnote>
  <w:endnote w:type="continuationSeparator" w:id="0">
    <w:p w:rsidR="00CE3055" w:rsidRDefault="00CE3055" w:rsidP="005D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3605"/>
      <w:docPartObj>
        <w:docPartGallery w:val="Page Numbers (Bottom of Page)"/>
        <w:docPartUnique/>
      </w:docPartObj>
    </w:sdtPr>
    <w:sdtContent>
      <w:p w:rsidR="005D6C10" w:rsidRDefault="005D6C10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C10" w:rsidRDefault="005D6C1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D6C1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D6C10" w:rsidRDefault="005D6C1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D6C1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55" w:rsidRDefault="00CE3055" w:rsidP="005D6C10">
      <w:pPr>
        <w:spacing w:after="0" w:line="240" w:lineRule="auto"/>
      </w:pPr>
      <w:r>
        <w:separator/>
      </w:r>
    </w:p>
  </w:footnote>
  <w:footnote w:type="continuationSeparator" w:id="0">
    <w:p w:rsidR="00CE3055" w:rsidRDefault="00CE3055" w:rsidP="005D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40CB"/>
    <w:multiLevelType w:val="hybridMultilevel"/>
    <w:tmpl w:val="0DBC29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2"/>
    <w:rsid w:val="00373DA7"/>
    <w:rsid w:val="00543EC4"/>
    <w:rsid w:val="005D6C10"/>
    <w:rsid w:val="00C01A5A"/>
    <w:rsid w:val="00CE3055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C4"/>
  </w:style>
  <w:style w:type="paragraph" w:styleId="1">
    <w:name w:val="heading 1"/>
    <w:basedOn w:val="a"/>
    <w:next w:val="a"/>
    <w:link w:val="10"/>
    <w:uiPriority w:val="9"/>
    <w:qFormat/>
    <w:rsid w:val="0054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3EC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43EC4"/>
    <w:pPr>
      <w:outlineLvl w:val="9"/>
    </w:pPr>
    <w:rPr>
      <w:lang w:eastAsia="ru-RU"/>
    </w:rPr>
  </w:style>
  <w:style w:type="paragraph" w:customStyle="1" w:styleId="Default">
    <w:name w:val="Default"/>
    <w:rsid w:val="005D6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C10"/>
  </w:style>
  <w:style w:type="paragraph" w:styleId="a7">
    <w:name w:val="footer"/>
    <w:basedOn w:val="a"/>
    <w:link w:val="a8"/>
    <w:uiPriority w:val="99"/>
    <w:unhideWhenUsed/>
    <w:rsid w:val="005D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C4"/>
  </w:style>
  <w:style w:type="paragraph" w:styleId="1">
    <w:name w:val="heading 1"/>
    <w:basedOn w:val="a"/>
    <w:next w:val="a"/>
    <w:link w:val="10"/>
    <w:uiPriority w:val="9"/>
    <w:qFormat/>
    <w:rsid w:val="0054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3EC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43EC4"/>
    <w:pPr>
      <w:outlineLvl w:val="9"/>
    </w:pPr>
    <w:rPr>
      <w:lang w:eastAsia="ru-RU"/>
    </w:rPr>
  </w:style>
  <w:style w:type="paragraph" w:customStyle="1" w:styleId="Default">
    <w:name w:val="Default"/>
    <w:rsid w:val="005D6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C10"/>
  </w:style>
  <w:style w:type="paragraph" w:styleId="a7">
    <w:name w:val="footer"/>
    <w:basedOn w:val="a"/>
    <w:link w:val="a8"/>
    <w:uiPriority w:val="99"/>
    <w:unhideWhenUsed/>
    <w:rsid w:val="005D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7ven</dc:creator>
  <cp:keywords/>
  <dc:description/>
  <cp:lastModifiedBy>7ven</cp:lastModifiedBy>
  <cp:revision>2</cp:revision>
  <dcterms:created xsi:type="dcterms:W3CDTF">2016-03-13T15:14:00Z</dcterms:created>
  <dcterms:modified xsi:type="dcterms:W3CDTF">2016-03-13T15:26:00Z</dcterms:modified>
</cp:coreProperties>
</file>