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919" w:type="dxa"/>
        <w:tblLook w:val="04A0" w:firstRow="1" w:lastRow="0" w:firstColumn="1" w:lastColumn="0" w:noHBand="0" w:noVBand="1"/>
      </w:tblPr>
      <w:tblGrid>
        <w:gridCol w:w="2833"/>
        <w:gridCol w:w="4086"/>
      </w:tblGrid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Масса молекулы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2143C" wp14:editId="00DF38B6">
                  <wp:extent cx="1333500" cy="428625"/>
                  <wp:effectExtent l="0" t="0" r="0" b="9525"/>
                  <wp:docPr id="1" name="Рисунок 1" descr="http://physics.kgsu.ru/school/sprav_mat/formuli_2/3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ysics.kgsu.ru/school/sprav_mat/formuli_2/3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Молярная масса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F5BC9" wp14:editId="2CC0F44E">
                  <wp:extent cx="495300" cy="390525"/>
                  <wp:effectExtent l="0" t="0" r="0" b="9525"/>
                  <wp:docPr id="2" name="Рисунок 2" descr="http://physics.kgsu.ru/school/sprav_mat/formuli_2/3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hysics.kgsu.ru/school/sprav_mat/formuli_2/3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Количество вещества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921DA" wp14:editId="39446B4B">
                  <wp:extent cx="495300" cy="428625"/>
                  <wp:effectExtent l="0" t="0" r="0" b="9525"/>
                  <wp:docPr id="3" name="Рисунок 3" descr="http://physics.kgsu.ru/school/sprav_mat/formuli_2/3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ysics.kgsu.ru/school/sprav_mat/formuli_2/3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824">
              <w:t xml:space="preserve"> </w:t>
            </w:r>
          </w:p>
        </w:tc>
      </w:tr>
      <w:tr w:rsidR="00023BC9" w:rsidTr="001D597C">
        <w:tc>
          <w:tcPr>
            <w:tcW w:w="2833" w:type="dxa"/>
            <w:vMerge w:val="restart"/>
          </w:tcPr>
          <w:p w:rsidR="00023BC9" w:rsidRPr="001B6DCC" w:rsidRDefault="00023BC9">
            <w:r w:rsidRPr="001B6DCC">
              <w:t>Давление идеального газа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4FC32" wp14:editId="55DBCCA0">
                  <wp:extent cx="1314450" cy="390525"/>
                  <wp:effectExtent l="0" t="0" r="0" b="9525"/>
                  <wp:docPr id="4" name="Рисунок 4" descr="http://physics.kgsu.ru/school/sprav_mat/formuli_2/5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ysics.kgsu.ru/school/sprav_mat/formuli_2/5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  <w:vMerge/>
          </w:tcPr>
          <w:p w:rsidR="00023BC9" w:rsidRPr="001B6DCC" w:rsidRDefault="00023BC9"/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5F462" wp14:editId="52BD40C5">
                  <wp:extent cx="609600" cy="390525"/>
                  <wp:effectExtent l="0" t="0" r="0" b="9525"/>
                  <wp:docPr id="5" name="Рисунок 5" descr="http://physics.kgsu.ru/school/sprav_mat/formuli_2/3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ysics.kgsu.ru/school/sprav_mat/formuli_2/3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6AB86F" wp14:editId="36323F42">
                  <wp:extent cx="542925" cy="200025"/>
                  <wp:effectExtent l="0" t="0" r="9525" b="9525"/>
                  <wp:docPr id="6" name="Рисунок 6" descr="http://physics.kgsu.ru/school/sprav_mat/formuli_2/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hysics.kgsu.ru/school/sprav_mat/formuli_2/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Температура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1A503" wp14:editId="7A143C5A">
                  <wp:extent cx="695325" cy="171450"/>
                  <wp:effectExtent l="0" t="0" r="9525" b="0"/>
                  <wp:docPr id="7" name="Рисунок 7" descr="http://physics.kgsu.ru/school/sprav_mat/formuli_2/3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ysics.kgsu.ru/school/sprav_mat/formuli_2/3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Энергия газа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5C47D8" wp14:editId="703D331C">
                  <wp:extent cx="590550" cy="390525"/>
                  <wp:effectExtent l="0" t="0" r="0" b="9525"/>
                  <wp:docPr id="8" name="Рисунок 8" descr="http://physics.kgsu.ru/school/sprav_mat/formuli_2/3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hysics.kgsu.ru/school/sprav_mat/formuli_2/3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 xml:space="preserve">Уравнение Менделеева- </w:t>
            </w:r>
            <w:proofErr w:type="spellStart"/>
            <w:r w:rsidRPr="001B6DCC">
              <w:t>Клайперона</w:t>
            </w:r>
            <w:proofErr w:type="spellEnd"/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EACEF" wp14:editId="579D3F17">
                  <wp:extent cx="695325" cy="200025"/>
                  <wp:effectExtent l="0" t="0" r="9525" b="9525"/>
                  <wp:docPr id="9" name="Рисунок 9" descr="http://physics.kgsu.ru/school/sprav_mat/formuli_2/4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hysics.kgsu.ru/school/sprav_mat/formuli_2/4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A2F58" wp14:editId="3E472294">
                  <wp:extent cx="809625" cy="390525"/>
                  <wp:effectExtent l="0" t="0" r="9525" b="9525"/>
                  <wp:docPr id="11" name="Рисунок 11" descr="http://physics.kgsu.ru/school/sprav_mat/formuli_2/4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hysics.kgsu.ru/school/sprav_mat/formuli_2/4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Внутренняя энергия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658EA" wp14:editId="708DD7FB">
                  <wp:extent cx="2447925" cy="390525"/>
                  <wp:effectExtent l="0" t="0" r="9525" b="9525"/>
                  <wp:docPr id="12" name="Рисунок 12" descr="http://physics.kgsu.ru/school/sprav_mat/formuli_2/5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hysics.kgsu.ru/school/sprav_mat/formuli_2/5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 xml:space="preserve">Изменение внутренней энергии 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3A342" wp14:editId="7CBAE42E">
                  <wp:extent cx="1609725" cy="390525"/>
                  <wp:effectExtent l="0" t="0" r="9525" b="9525"/>
                  <wp:docPr id="14" name="Рисунок 14" descr="http://physics.kgsu.ru/school/sprav_mat/formuli_2/5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hysics.kgsu.ru/school/sprav_mat/formuli_2/5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Первый з-н термодинамики</w:t>
            </w:r>
          </w:p>
        </w:tc>
        <w:tc>
          <w:tcPr>
            <w:tcW w:w="4086" w:type="dxa"/>
          </w:tcPr>
          <w:p w:rsidR="00023BC9" w:rsidRDefault="00C52A14"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=A+</w:t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fldChar w:fldCharType="begin"/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instrText>symbol 68 \f "Symbol" \s 10</w:instrText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fldChar w:fldCharType="end"/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</w:t>
            </w:r>
          </w:p>
        </w:tc>
      </w:tr>
      <w:tr w:rsidR="00023BC9" w:rsidTr="001D597C">
        <w:trPr>
          <w:trHeight w:val="983"/>
        </w:trPr>
        <w:tc>
          <w:tcPr>
            <w:tcW w:w="2833" w:type="dxa"/>
          </w:tcPr>
          <w:p w:rsidR="00023BC9" w:rsidRPr="001B6DCC" w:rsidRDefault="00023BC9"/>
          <w:p w:rsidR="00023BC9" w:rsidRPr="001B6DCC" w:rsidRDefault="00023BC9"/>
          <w:p w:rsidR="00023BC9" w:rsidRPr="001B6DCC" w:rsidRDefault="00023BC9">
            <w:r w:rsidRPr="001B6DCC">
              <w:t>КПД теплового двигателя</w:t>
            </w:r>
          </w:p>
          <w:p w:rsidR="00023BC9" w:rsidRPr="001B6DCC" w:rsidRDefault="00023BC9"/>
          <w:p w:rsidR="00023BC9" w:rsidRPr="001B6DCC" w:rsidRDefault="00023BC9"/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0A44F" wp14:editId="673C3E3E">
                  <wp:extent cx="742950" cy="428625"/>
                  <wp:effectExtent l="0" t="0" r="0" b="9525"/>
                  <wp:docPr id="16" name="Рисунок 16" descr="http://physics.kgsu.ru/school/sprav_mat/formuli_2/5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hysics.kgsu.ru/school/sprav_mat/formuli_2/5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CBEAC" wp14:editId="089B806A">
                  <wp:extent cx="847725" cy="428625"/>
                  <wp:effectExtent l="0" t="0" r="9525" b="9525"/>
                  <wp:docPr id="17" name="Рисунок 17" descr="http://physics.kgsu.ru/school/sprav_mat/formuli_2/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hysics.kgsu.ru/school/sprav_mat/formuli_2/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A1143" wp14:editId="41951E5E">
                  <wp:extent cx="457200" cy="428625"/>
                  <wp:effectExtent l="0" t="0" r="0" b="9525"/>
                  <wp:docPr id="18" name="Рисунок 18" descr="http://physics.kgsu.ru/school/sprav_mat/formuli_2/5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hysics.kgsu.ru/school/sprav_mat/formuli_2/5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ACCA0" wp14:editId="6948CCBF">
                  <wp:extent cx="762000" cy="209550"/>
                  <wp:effectExtent l="0" t="0" r="0" b="0"/>
                  <wp:docPr id="19" name="Рисунок 19" descr="http://physics.kgsu.ru/school/sprav_mat/formuli_2/5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hysics.kgsu.ru/school/sprav_mat/formuli_2/5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Теплообмен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E3A530" wp14:editId="4044E832">
                  <wp:extent cx="619125" cy="200025"/>
                  <wp:effectExtent l="0" t="0" r="9525" b="9525"/>
                  <wp:docPr id="20" name="Рисунок 20" descr="http://physics.kgsu.ru/school/sprav_mat/formuli_2/5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hysics.kgsu.ru/school/sprav_mat/formuli_2/5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Плавление/кристаллизация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CA420" wp14:editId="648130EC">
                  <wp:extent cx="647700" cy="228600"/>
                  <wp:effectExtent l="0" t="0" r="0" b="0"/>
                  <wp:docPr id="22" name="Рисунок 22" descr="http://physics.kgsu.ru/school/sprav_mat/formuli_2/5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hysics.kgsu.ru/school/sprav_mat/formuli_2/5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>
            <w:r w:rsidRPr="001B6DCC">
              <w:t>Парообразование /конденсация</w:t>
            </w:r>
          </w:p>
        </w:tc>
        <w:tc>
          <w:tcPr>
            <w:tcW w:w="4086" w:type="dxa"/>
          </w:tcPr>
          <w:p w:rsidR="00023BC9" w:rsidRDefault="00023BC9">
            <w:r w:rsidRPr="007B7E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EAAA5" wp14:editId="3E255EC6">
                  <wp:extent cx="552450" cy="209550"/>
                  <wp:effectExtent l="0" t="0" r="0" b="0"/>
                  <wp:docPr id="21" name="Рисунок 21" descr="http://physics.kgsu.ru/school/sprav_mat/formuli_2/5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hysics.kgsu.ru/school/sprav_mat/formuli_2/5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8A77BE">
            <w:r w:rsidRPr="001B6DCC">
              <w:t>Сгорание топлива</w:t>
            </w:r>
          </w:p>
        </w:tc>
        <w:tc>
          <w:tcPr>
            <w:tcW w:w="4086" w:type="dxa"/>
          </w:tcPr>
          <w:p w:rsidR="00023BC9" w:rsidRDefault="008A77BE">
            <w:r w:rsidRPr="008A7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8A7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proofErr w:type="spellStart"/>
            <w:r w:rsidRPr="008A7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qm</w:t>
            </w:r>
            <w:proofErr w:type="spellEnd"/>
            <w:r w:rsidRPr="008A7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23BC9" w:rsidTr="001D597C">
        <w:tc>
          <w:tcPr>
            <w:tcW w:w="2833" w:type="dxa"/>
          </w:tcPr>
          <w:p w:rsidR="00023BC9" w:rsidRPr="001B6DCC" w:rsidRDefault="00023BC9"/>
        </w:tc>
        <w:tc>
          <w:tcPr>
            <w:tcW w:w="4086" w:type="dxa"/>
          </w:tcPr>
          <w:p w:rsidR="00023BC9" w:rsidRDefault="00023BC9"/>
        </w:tc>
      </w:tr>
    </w:tbl>
    <w:p w:rsidR="005447AA" w:rsidRDefault="005447AA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9"/>
        <w:gridCol w:w="1307"/>
        <w:gridCol w:w="1245"/>
        <w:gridCol w:w="2693"/>
      </w:tblGrid>
      <w:tr w:rsidR="004E6824" w:rsidRPr="004E6824" w:rsidTr="00542A42">
        <w:trPr>
          <w:cantSplit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const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изотерма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PV=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const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 Бойля-Мариотта</w:t>
            </w:r>
          </w:p>
        </w:tc>
      </w:tr>
      <w:tr w:rsidR="004E6824" w:rsidRPr="004E6824" w:rsidTr="00542A42">
        <w:trPr>
          <w:cantSplit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const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изобара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V/T=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const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 Гей-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Люсака</w:t>
            </w:r>
            <w:proofErr w:type="spellEnd"/>
          </w:p>
        </w:tc>
      </w:tr>
      <w:tr w:rsidR="004E6824" w:rsidRPr="004E6824" w:rsidTr="00542A42">
        <w:trPr>
          <w:cantSplit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const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изохора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p/T=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const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24" w:rsidRPr="004E6824" w:rsidRDefault="004E6824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 Шарля</w:t>
            </w:r>
          </w:p>
        </w:tc>
      </w:tr>
    </w:tbl>
    <w:p w:rsidR="004E6824" w:rsidRDefault="004E6824"/>
    <w:p w:rsidR="008A77BE" w:rsidRDefault="008A77BE" w:rsidP="008A77BE">
      <w:pPr>
        <w:jc w:val="center"/>
      </w:pPr>
      <w:r>
        <w:rPr>
          <w:noProof/>
          <w:lang w:eastAsia="ru-RU"/>
        </w:rPr>
        <w:drawing>
          <wp:inline distT="0" distB="0" distL="0" distR="0" wp14:anchorId="2FA38690" wp14:editId="734D1378">
            <wp:extent cx="2725069" cy="3020695"/>
            <wp:effectExtent l="0" t="0" r="0" b="8255"/>
            <wp:docPr id="24" name="Рисунок 24" descr="&amp;Vcy;&amp;rcy;&amp;acy;&amp;shchcy;&amp;acy;&amp;tcy;&amp;iecy;&amp;lcy;&amp;softcy;&amp;ncy;&amp;ocy;&amp;iecy; &amp;dcy;&amp;vcy;&amp;icy;&amp;zhcy;&amp;iecy;&amp;ncy;&amp;icy;&amp;iecy; &amp;tcy;&amp;vcy;&amp;iecy;&amp;rcy;&amp;dcy;&amp;ocy;&amp;gcy;&amp;ocy; &amp;tcy;&amp;iecy;&amp;lcy;&amp;acy; - &amp;Ucy;&amp;chcy;&amp;iecy;&amp;bcy;&amp;ncy;&amp;ocy;-&amp;mcy;&amp;iecy;&amp;tcy;&amp;ocy;&amp;dcy;&amp;icy;&amp;chcy;&amp;iecy;&amp;scy;&amp;kcy;&amp;icy;&amp;jcy; &amp;kcy;&amp;ocy;&amp;mcy;&amp;pcy;&amp;lcy;&amp;iecy;&amp;kcy;&amp;scy; &amp;dcy;&amp;icy;&amp;scy;&amp;tscy;&amp;icy;&amp;pcy;&amp;lcy;&amp;icy;&amp;ncy;&amp;ycy; &amp;dcy;&amp;lcy;&amp;yacy; &amp;ocy;&amp;bcy;&amp;ucy;&amp;chcy;&amp;acy;&amp;yucy;&amp;shchcy;&amp;iecy;&amp;gcy;&amp;ocy;&amp;scy;&amp;yacy; &quot;F 2301 &amp;Fcy;&amp;icy;&amp;zcy;&amp;icy;&amp;k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rcy;&amp;acy;&amp;shchcy;&amp;acy;&amp;tcy;&amp;iecy;&amp;lcy;&amp;softcy;&amp;ncy;&amp;ocy;&amp;iecy; &amp;dcy;&amp;vcy;&amp;icy;&amp;zhcy;&amp;iecy;&amp;ncy;&amp;icy;&amp;iecy; &amp;tcy;&amp;vcy;&amp;iecy;&amp;rcy;&amp;dcy;&amp;ocy;&amp;gcy;&amp;ocy; &amp;tcy;&amp;iecy;&amp;lcy;&amp;acy; - &amp;Ucy;&amp;chcy;&amp;iecy;&amp;bcy;&amp;ncy;&amp;ocy;-&amp;mcy;&amp;iecy;&amp;tcy;&amp;ocy;&amp;dcy;&amp;icy;&amp;chcy;&amp;iecy;&amp;scy;&amp;kcy;&amp;icy;&amp;jcy; &amp;kcy;&amp;ocy;&amp;mcy;&amp;pcy;&amp;lcy;&amp;iecy;&amp;kcy;&amp;scy; &amp;dcy;&amp;icy;&amp;scy;&amp;tscy;&amp;icy;&amp;pcy;&amp;lcy;&amp;icy;&amp;ncy;&amp;ycy; &amp;dcy;&amp;lcy;&amp;yacy; &amp;ocy;&amp;bcy;&amp;ucy;&amp;chcy;&amp;acy;&amp;yucy;&amp;shchcy;&amp;iecy;&amp;gcy;&amp;ocy;&amp;scy;&amp;yacy; &quot;F 2301 &amp;Fcy;&amp;icy;&amp;zcy;&amp;icy;&amp;kcy;&amp;acy;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37" cy="304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1547"/>
        <w:gridCol w:w="1395"/>
        <w:gridCol w:w="1357"/>
        <w:gridCol w:w="1435"/>
        <w:gridCol w:w="1320"/>
      </w:tblGrid>
      <w:tr w:rsidR="008A77BE" w:rsidRPr="004E6824" w:rsidTr="008A77BE">
        <w:trPr>
          <w:cantSplit/>
          <w:trHeight w:val="31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</w:t>
            </w:r>
            <w:proofErr w:type="spellEnd"/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</w:t>
            </w:r>
          </w:p>
        </w:tc>
      </w:tr>
      <w:tr w:rsidR="008A77BE" w:rsidRPr="004E6824" w:rsidTr="008A77BE">
        <w:trPr>
          <w:cantSplit/>
          <w:trHeight w:val="32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Изохора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const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Q=</w:t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fldChar w:fldCharType="begin"/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instrText>symbol 68 \f "Symbol" \s 10</w:instrText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fldChar w:fldCharType="end"/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A77BE" w:rsidRPr="004E6824" w:rsidTr="008A77BE">
        <w:trPr>
          <w:cantSplit/>
          <w:trHeight w:val="32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Изобара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const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8A7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=A+</w:t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fldChar w:fldCharType="begin"/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instrText>symbol 68 \f "Symbol" \s 10</w:instrText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fldChar w:fldCharType="end"/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</w:t>
            </w: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begin"/>
            </w: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instrText>symbol 68 \f "Symbol" \s 12</w:instrText>
            </w: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end"/>
            </w:r>
            <w:r w:rsidRPr="004E6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1D597C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i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νR⧍T</m:t>
                </m:r>
              </m:oMath>
            </m:oMathPara>
          </w:p>
        </w:tc>
      </w:tr>
      <w:tr w:rsidR="008A77BE" w:rsidRPr="004E6824" w:rsidTr="008A77BE">
        <w:trPr>
          <w:cantSplit/>
          <w:trHeight w:val="410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Изотерма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const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Q=A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7BE">
              <w:rPr>
                <w:rFonts w:ascii="Times New Roman" w:eastAsia="Times New Roman" w:hAnsi="Times New Roman" w:cs="Times New Roman"/>
                <w:i/>
                <w:position w:val="-16"/>
                <w:sz w:val="16"/>
                <w:szCs w:val="16"/>
                <w:lang w:val="en-US" w:eastAsia="ru-RU"/>
              </w:rPr>
              <w:object w:dxaOrig="9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6.5pt" o:ole="">
                  <v:imagedata r:id="rId25" o:title=""/>
                </v:shape>
                <o:OLEObject Type="Embed" ProgID="Equation.3" ShapeID="_x0000_i1025" DrawAspect="Content" ObjectID="_1519303185" r:id="rId26"/>
              </w:objec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</w:t>
            </w:r>
          </w:p>
        </w:tc>
      </w:tr>
      <w:tr w:rsidR="008A77BE" w:rsidRPr="004E6824" w:rsidTr="008A77BE">
        <w:trPr>
          <w:cantSplit/>
          <w:trHeight w:val="363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Адиабата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Q=</w:t>
            </w:r>
            <w:proofErr w:type="spellStart"/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const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position w:val="-8"/>
                <w:sz w:val="16"/>
                <w:szCs w:val="16"/>
                <w:lang w:eastAsia="ru-RU"/>
              </w:rPr>
              <w:object w:dxaOrig="1980" w:dyaOrig="600">
                <v:shape id="_x0000_i1026" type="#_x0000_t75" style="width:52.5pt;height:15.75pt" o:ole="">
                  <v:imagedata r:id="rId27" o:title=""/>
                </v:shape>
                <o:OLEObject Type="Embed" ProgID="Equation.3" ShapeID="_x0000_i1026" DrawAspect="Content" ObjectID="_1519303186" r:id="rId28"/>
              </w:objec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BE" w:rsidRPr="004E6824" w:rsidRDefault="008A77BE" w:rsidP="004E6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fldChar w:fldCharType="begin"/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instrText>symbol 68 \f "Symbol" \s 10</w:instrText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fldChar w:fldCharType="end"/>
            </w:r>
            <w:r w:rsidRPr="004E6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U=-A</w:t>
            </w:r>
          </w:p>
        </w:tc>
      </w:tr>
    </w:tbl>
    <w:p w:rsidR="004E6824" w:rsidRDefault="004E6824"/>
    <w:p w:rsidR="004E6824" w:rsidRDefault="004E6824"/>
    <w:p w:rsidR="004E6824" w:rsidRDefault="004E6824"/>
    <w:p w:rsidR="004E6824" w:rsidRDefault="004E6824"/>
    <w:p w:rsidR="004E6824" w:rsidRDefault="004E6824"/>
    <w:sectPr w:rsidR="004E6824" w:rsidSect="00023BC9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C9"/>
    <w:rsid w:val="00023BC9"/>
    <w:rsid w:val="001B6DCC"/>
    <w:rsid w:val="001D597C"/>
    <w:rsid w:val="004E6824"/>
    <w:rsid w:val="005447AA"/>
    <w:rsid w:val="006B6036"/>
    <w:rsid w:val="008A77BE"/>
    <w:rsid w:val="00C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E68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B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E68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B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oleObject" Target="embeddings/oleObject2.bin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3</cp:revision>
  <cp:lastPrinted>2015-06-08T07:48:00Z</cp:lastPrinted>
  <dcterms:created xsi:type="dcterms:W3CDTF">2015-06-08T06:29:00Z</dcterms:created>
  <dcterms:modified xsi:type="dcterms:W3CDTF">2016-03-12T12:52:00Z</dcterms:modified>
</cp:coreProperties>
</file>