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88" w:rsidRPr="001657EF" w:rsidRDefault="001657EF">
      <w:pPr>
        <w:rPr>
          <w:rFonts w:ascii="Times New Roman" w:hAnsi="Times New Roman" w:cs="Times New Roman"/>
          <w:sz w:val="28"/>
          <w:szCs w:val="28"/>
        </w:rPr>
      </w:pPr>
      <w:r w:rsidRPr="001657E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 № 25 «Алёнушка».</w:t>
      </w:r>
    </w:p>
    <w:p w:rsidR="001657EF" w:rsidRP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P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P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P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P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Pr="001657EF" w:rsidRDefault="001657EF">
      <w:pPr>
        <w:rPr>
          <w:rFonts w:ascii="Times New Roman" w:hAnsi="Times New Roman" w:cs="Times New Roman"/>
          <w:b/>
          <w:sz w:val="28"/>
          <w:szCs w:val="28"/>
        </w:rPr>
      </w:pPr>
      <w:r w:rsidRPr="001657EF">
        <w:rPr>
          <w:rFonts w:ascii="Times New Roman" w:hAnsi="Times New Roman" w:cs="Times New Roman"/>
          <w:b/>
          <w:sz w:val="28"/>
          <w:szCs w:val="28"/>
        </w:rPr>
        <w:t xml:space="preserve">Конспект организованной образовательной деятельности </w:t>
      </w:r>
    </w:p>
    <w:p w:rsidR="001657EF" w:rsidRPr="001657EF" w:rsidRDefault="00165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657EF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1657EF" w:rsidRPr="001657EF" w:rsidRDefault="00165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657EF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1657EF" w:rsidRPr="001657EF" w:rsidRDefault="00165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657EF">
        <w:rPr>
          <w:rFonts w:ascii="Times New Roman" w:hAnsi="Times New Roman" w:cs="Times New Roman"/>
          <w:b/>
          <w:sz w:val="28"/>
          <w:szCs w:val="28"/>
        </w:rPr>
        <w:t>Тема «Путешествие капельки».</w:t>
      </w: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Составила    </w:t>
      </w:r>
    </w:p>
    <w:p w:rsidR="001657EF" w:rsidRPr="001657EF" w:rsidRDefault="0016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657E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EF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E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  <w:r w:rsidRPr="00165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Сафронова Елена Геннадьевна</w:t>
      </w: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Pr="001657EF" w:rsidRDefault="0016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657EF">
        <w:rPr>
          <w:rFonts w:ascii="Times New Roman" w:hAnsi="Times New Roman" w:cs="Times New Roman"/>
          <w:sz w:val="28"/>
          <w:szCs w:val="28"/>
        </w:rPr>
        <w:t xml:space="preserve">  г. Выкса</w:t>
      </w: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  <w:r w:rsidRPr="00165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2016</w:t>
      </w: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Default="001657EF">
      <w:pPr>
        <w:rPr>
          <w:rFonts w:ascii="Times New Roman" w:hAnsi="Times New Roman" w:cs="Times New Roman"/>
          <w:sz w:val="28"/>
          <w:szCs w:val="28"/>
        </w:rPr>
      </w:pPr>
    </w:p>
    <w:p w:rsidR="001657EF" w:rsidRPr="006C670D" w:rsidRDefault="006C670D">
      <w:pPr>
        <w:rPr>
          <w:rFonts w:ascii="Times New Roman" w:hAnsi="Times New Roman" w:cs="Times New Roman"/>
          <w:b/>
          <w:sz w:val="28"/>
          <w:szCs w:val="28"/>
        </w:rPr>
      </w:pPr>
      <w:r w:rsidRPr="006C67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Pr="006C670D">
        <w:rPr>
          <w:rFonts w:ascii="Times New Roman" w:hAnsi="Times New Roman" w:cs="Times New Roman"/>
          <w:b/>
          <w:sz w:val="28"/>
          <w:szCs w:val="28"/>
        </w:rPr>
        <w:t xml:space="preserve"> «Путешествие капельки».</w:t>
      </w:r>
    </w:p>
    <w:p w:rsidR="006C670D" w:rsidRDefault="006C670D">
      <w:pPr>
        <w:rPr>
          <w:rFonts w:ascii="Times New Roman" w:hAnsi="Times New Roman" w:cs="Times New Roman"/>
          <w:sz w:val="28"/>
          <w:szCs w:val="28"/>
        </w:rPr>
      </w:pPr>
      <w:r w:rsidRPr="006C670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упражнение в измерении жидких тел с помощью условной мерки; закрепление понимание отношений между числами; формирование навыков у детей отвечать полным ответом на поставленный вопрос; совершенствование умения ориентироваться на листе бумаги в клетку; воспитание усидчивости, целеустремлённости.</w:t>
      </w:r>
    </w:p>
    <w:p w:rsidR="006C670D" w:rsidRDefault="00D513A1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13A1">
        <w:rPr>
          <w:rFonts w:ascii="Times New Roman" w:hAnsi="Times New Roman" w:cs="Times New Roman"/>
          <w:i/>
          <w:sz w:val="28"/>
          <w:szCs w:val="28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мотивация, игра с мячом «Назови число меньше (больше) на 1</w:t>
      </w:r>
      <w:r w:rsidR="00372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опытническая деятельность с водой, работа с цифрами, графический диктант, физкультурная минутка, индивидуальная помощь, индивидуальные вопросы к детям, показ на доске: «путь капельки», показ слайдов на ПК «Движение воды в природе», анализ.</w:t>
      </w:r>
      <w:proofErr w:type="gramEnd"/>
    </w:p>
    <w:p w:rsidR="00D513A1" w:rsidRDefault="00D513A1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D513A1">
        <w:rPr>
          <w:rFonts w:ascii="Times New Roman" w:hAnsi="Times New Roman" w:cs="Times New Roman"/>
          <w:i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слайды, прозрачная тарелка, пластмассовые стаканчики на каждого ребёнка, мерные ложечки на каждого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C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1C33">
        <w:rPr>
          <w:rFonts w:ascii="Times New Roman" w:hAnsi="Times New Roman" w:cs="Times New Roman"/>
          <w:sz w:val="28"/>
          <w:szCs w:val="28"/>
        </w:rPr>
        <w:t xml:space="preserve"> листы в крупную клетку, простые карандаши, мяч.</w:t>
      </w:r>
    </w:p>
    <w:p w:rsidR="005B1C33" w:rsidRDefault="005B1C33" w:rsidP="00D513A1">
      <w:pPr>
        <w:tabs>
          <w:tab w:val="left" w:pos="2655"/>
        </w:tabs>
        <w:rPr>
          <w:rFonts w:ascii="Times New Roman" w:hAnsi="Times New Roman" w:cs="Times New Roman"/>
          <w:i/>
          <w:sz w:val="28"/>
          <w:szCs w:val="28"/>
        </w:rPr>
      </w:pPr>
      <w:r w:rsidRPr="005B1C33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деятельности.</w:t>
      </w:r>
    </w:p>
    <w:p w:rsidR="005B1C33" w:rsidRDefault="005B1C33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 вы хотите отправиться в путешествие? А путешествие необычное - в страну математики, где вы будете играть, считать, сравнивать, измерять, запоминать. </w:t>
      </w:r>
    </w:p>
    <w:p w:rsidR="005B1C33" w:rsidRDefault="005B1C33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B1C33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5B1C33" w:rsidRPr="00372A2A" w:rsidRDefault="005B1C33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5B1C3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72A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предлагаю Ва</w:t>
      </w:r>
      <w:r w:rsidR="00372A2A">
        <w:rPr>
          <w:rFonts w:ascii="Times New Roman" w:hAnsi="Times New Roman" w:cs="Times New Roman"/>
          <w:sz w:val="28"/>
          <w:szCs w:val="28"/>
        </w:rPr>
        <w:t>м</w:t>
      </w:r>
      <w:r w:rsidR="00372A2A" w:rsidRPr="00372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A2A" w:rsidRPr="00372A2A">
        <w:rPr>
          <w:rFonts w:ascii="Times New Roman" w:hAnsi="Times New Roman" w:cs="Times New Roman"/>
          <w:sz w:val="28"/>
          <w:szCs w:val="28"/>
        </w:rPr>
        <w:t>п</w:t>
      </w:r>
      <w:r w:rsidR="00372A2A" w:rsidRPr="00372A2A">
        <w:rPr>
          <w:rFonts w:ascii="Times New Roman" w:hAnsi="Times New Roman" w:cs="Times New Roman"/>
          <w:sz w:val="28"/>
          <w:szCs w:val="28"/>
        </w:rPr>
        <w:t>оиграть в игру. Согласны</w:t>
      </w:r>
      <w:r w:rsidR="00372A2A" w:rsidRPr="00372A2A">
        <w:rPr>
          <w:rFonts w:ascii="Times New Roman" w:hAnsi="Times New Roman" w:cs="Times New Roman"/>
          <w:sz w:val="28"/>
          <w:szCs w:val="28"/>
        </w:rPr>
        <w:t>?</w:t>
      </w: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72A2A">
        <w:rPr>
          <w:rFonts w:ascii="Times New Roman" w:hAnsi="Times New Roman" w:cs="Times New Roman"/>
          <w:sz w:val="28"/>
          <w:szCs w:val="28"/>
          <w:u w:val="single"/>
        </w:rPr>
        <w:t>Игра «Назови число на 1 меньш</w:t>
      </w:r>
      <w:proofErr w:type="gramStart"/>
      <w:r w:rsidRPr="00372A2A">
        <w:rPr>
          <w:rFonts w:ascii="Times New Roman" w:hAnsi="Times New Roman" w:cs="Times New Roman"/>
          <w:sz w:val="28"/>
          <w:szCs w:val="28"/>
          <w:u w:val="single"/>
        </w:rPr>
        <w:t>е(</w:t>
      </w:r>
      <w:proofErr w:type="gramEnd"/>
      <w:r w:rsidRPr="00372A2A">
        <w:rPr>
          <w:rFonts w:ascii="Times New Roman" w:hAnsi="Times New Roman" w:cs="Times New Roman"/>
          <w:sz w:val="28"/>
          <w:szCs w:val="28"/>
          <w:u w:val="single"/>
        </w:rPr>
        <w:t>больше)на 1».</w:t>
      </w: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стоят в кругу. Воспитатель поочерёдно бросает мяч каждому ребёнку и называет число. Ребёнок, поймав мяч, бросает его обратно и называет число на 1 меньше или больше.</w:t>
      </w: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я предлагаю вам  подойти  к своим столам, у каждого из вас мисочка с водой, стаканчики и мерная ложечка.</w:t>
      </w: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372A2A">
        <w:rPr>
          <w:rFonts w:ascii="Times New Roman" w:hAnsi="Times New Roman" w:cs="Times New Roman"/>
          <w:i/>
          <w:sz w:val="28"/>
          <w:szCs w:val="28"/>
          <w:u w:val="single"/>
        </w:rPr>
        <w:t>Вопросы к детям:</w:t>
      </w: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ли вы сейчас сказать, сколько воды налито в ваши мисочки?</w:t>
      </w: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узнать количество воды?</w:t>
      </w: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72A2A">
        <w:rPr>
          <w:rFonts w:ascii="Times New Roman" w:hAnsi="Times New Roman" w:cs="Times New Roman"/>
          <w:i/>
          <w:sz w:val="28"/>
          <w:szCs w:val="28"/>
        </w:rPr>
        <w:t>Повторение правил измерения жидких тел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372A2A" w:rsidRDefault="00372A2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вы можете приступить к работе. </w:t>
      </w:r>
      <w:r w:rsidR="00264EAF">
        <w:rPr>
          <w:rFonts w:ascii="Times New Roman" w:hAnsi="Times New Roman" w:cs="Times New Roman"/>
          <w:sz w:val="28"/>
          <w:szCs w:val="28"/>
        </w:rPr>
        <w:t>Не забывайте обозначать количества перелитых ложек единицами.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64EAF">
        <w:rPr>
          <w:rFonts w:ascii="Times New Roman" w:hAnsi="Times New Roman" w:cs="Times New Roman"/>
          <w:i/>
          <w:sz w:val="28"/>
          <w:szCs w:val="28"/>
        </w:rPr>
        <w:t>Дети выполняют задание).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 процессе выполнения задания задаёт индивидуальные вопросы к детям: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составили единицы?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это число?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64EAF">
        <w:rPr>
          <w:rFonts w:ascii="Times New Roman" w:hAnsi="Times New Roman" w:cs="Times New Roman"/>
          <w:i/>
          <w:sz w:val="28"/>
          <w:szCs w:val="28"/>
        </w:rPr>
        <w:t>Количество проведённых измерений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цифрой  можно обозначить это число?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264EAF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Поднимают руки дети  это «раз»,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 - это «два»,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вперёд смотри – это «три»,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шире развернули на «четыре»,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силой их к плечам прижать – это «пять»,</w:t>
      </w:r>
    </w:p>
    <w:p w:rsid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тихо сесть  это «шесть».</w:t>
      </w:r>
    </w:p>
    <w:p w:rsidR="009657E8" w:rsidRPr="009657E8" w:rsidRDefault="009657E8" w:rsidP="00D513A1">
      <w:pPr>
        <w:tabs>
          <w:tab w:val="left" w:pos="26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657E8">
        <w:rPr>
          <w:rFonts w:ascii="Times New Roman" w:hAnsi="Times New Roman" w:cs="Times New Roman"/>
          <w:b/>
          <w:i/>
          <w:sz w:val="28"/>
          <w:szCs w:val="28"/>
        </w:rPr>
        <w:t>Работа с тетрадью.</w:t>
      </w:r>
    </w:p>
    <w:p w:rsidR="00264EAF" w:rsidRDefault="009657E8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подойти к своим столам и открыть тетради. Сегодня мы с вами нарисуем «путь капельки». Но прежде чем нарисовать, я предлагаю Вам вспомнить, какое сложное путешествие проделывает капелька воды в природе. (Просмотр слайдов).</w:t>
      </w:r>
    </w:p>
    <w:p w:rsidR="009657E8" w:rsidRDefault="009657E8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 посмотрите, как я нарисую этот путь.</w:t>
      </w:r>
    </w:p>
    <w:p w:rsidR="009657E8" w:rsidRDefault="009657E8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отступлю от края 2 клетки и поставлю точку, это начало работы. Из найденной точки я провожу наклонную линию вверх и соединяю противоположные углы клетки, дальше из угла провожу наклонную линию вниз и соединяют противоположные углы следующей клетки, а теперь возвращаюсь в точку начала работы.</w:t>
      </w:r>
    </w:p>
    <w:p w:rsidR="009657E8" w:rsidRDefault="009657E8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Какая геометрическая фигура  у меня получилась? </w:t>
      </w:r>
      <w:proofErr w:type="gramEnd"/>
      <w:r>
        <w:rPr>
          <w:rFonts w:ascii="Times New Roman" w:hAnsi="Times New Roman" w:cs="Times New Roman"/>
          <w:sz w:val="28"/>
          <w:szCs w:val="28"/>
        </w:rPr>
        <w:t>(Треугольник).</w:t>
      </w:r>
    </w:p>
    <w:p w:rsidR="00FC085A" w:rsidRDefault="00FC085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Я отступлю 2 клетки и нарисую ещё 1 треугольник. А теперь вы возьмите карандаши и нарисуйте в тетрадях по 4 треугольника. </w:t>
      </w:r>
    </w:p>
    <w:p w:rsidR="00FC085A" w:rsidRPr="00FC085A" w:rsidRDefault="00FC085A" w:rsidP="00D513A1">
      <w:pPr>
        <w:tabs>
          <w:tab w:val="left" w:pos="26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085A">
        <w:rPr>
          <w:rFonts w:ascii="Times New Roman" w:hAnsi="Times New Roman" w:cs="Times New Roman"/>
          <w:i/>
          <w:sz w:val="28"/>
          <w:szCs w:val="28"/>
        </w:rPr>
        <w:t>Дети  выполняют задание, воспитатель контролирует правильность выполнения.</w:t>
      </w:r>
    </w:p>
    <w:p w:rsidR="009657E8" w:rsidRDefault="00FC085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понравилась Вам наше путешествие? </w:t>
      </w:r>
    </w:p>
    <w:p w:rsidR="00FC085A" w:rsidRPr="00FC085A" w:rsidRDefault="00FC085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FC085A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EAF" w:rsidRDefault="00FC085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особенно? А тебе? </w:t>
      </w:r>
    </w:p>
    <w:p w:rsidR="00FC085A" w:rsidRPr="00FC085A" w:rsidRDefault="00FC085A" w:rsidP="00D513A1">
      <w:pPr>
        <w:tabs>
          <w:tab w:val="left" w:pos="26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085A">
        <w:rPr>
          <w:rFonts w:ascii="Times New Roman" w:hAnsi="Times New Roman" w:cs="Times New Roman"/>
          <w:i/>
          <w:sz w:val="28"/>
          <w:szCs w:val="28"/>
        </w:rPr>
        <w:t>Индивидуальные обращения к детям, называя по имени).</w:t>
      </w:r>
    </w:p>
    <w:p w:rsidR="00FC085A" w:rsidRDefault="00FC085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мне понравилось, как отвечал (называет ребёнка по имени)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выполняли измерение с помощью мерки (называет имена детей). Все дети были активными, отвечали полными ответами.</w:t>
      </w:r>
    </w:p>
    <w:p w:rsidR="00FC085A" w:rsidRPr="00FC085A" w:rsidRDefault="00FC085A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4EAF" w:rsidRPr="00264EAF" w:rsidRDefault="00264EAF" w:rsidP="00D513A1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sectPr w:rsidR="00264EAF" w:rsidRPr="0026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66"/>
    <w:rsid w:val="001657EF"/>
    <w:rsid w:val="00264EAF"/>
    <w:rsid w:val="00372A2A"/>
    <w:rsid w:val="005B1C33"/>
    <w:rsid w:val="006C670D"/>
    <w:rsid w:val="007D6966"/>
    <w:rsid w:val="00806B88"/>
    <w:rsid w:val="009657E8"/>
    <w:rsid w:val="00D513A1"/>
    <w:rsid w:val="00F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2016-03-10T14:45:00Z</dcterms:created>
  <dcterms:modified xsi:type="dcterms:W3CDTF">2016-03-10T16:07:00Z</dcterms:modified>
</cp:coreProperties>
</file>