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580" w:tblpY="-375"/>
        <w:tblW w:w="10774" w:type="dxa"/>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657"/>
        <w:gridCol w:w="1418"/>
        <w:gridCol w:w="5581"/>
        <w:gridCol w:w="1134"/>
        <w:gridCol w:w="1984"/>
      </w:tblGrid>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proofErr w:type="spellStart"/>
            <w:r w:rsidRPr="0085151E">
              <w:rPr>
                <w:rFonts w:ascii="Times New Roman" w:eastAsia="Times New Roman" w:hAnsi="Times New Roman" w:cs="Times New Roman"/>
                <w:b/>
                <w:bCs/>
                <w:sz w:val="28"/>
                <w:szCs w:val="28"/>
                <w:lang w:eastAsia="ru-RU"/>
              </w:rPr>
              <w:t>пп</w:t>
            </w:r>
            <w:proofErr w:type="spellEnd"/>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xml:space="preserve">Шифр </w:t>
            </w:r>
            <w:proofErr w:type="spellStart"/>
            <w:r w:rsidRPr="0085151E">
              <w:rPr>
                <w:rFonts w:ascii="Times New Roman" w:eastAsia="Times New Roman" w:hAnsi="Times New Roman" w:cs="Times New Roman"/>
                <w:sz w:val="28"/>
                <w:szCs w:val="28"/>
                <w:lang w:eastAsia="ru-RU"/>
              </w:rPr>
              <w:t>субшкалы</w:t>
            </w:r>
            <w:proofErr w:type="spellEnd"/>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Пункт шкалы</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Оценка 1,2,3</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Примечания</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1.</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У</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Обладает чувством собственного достоинства</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2.</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С</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Умеет самостоятельно обнаруживать и исправлять свои ошибки</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3.</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proofErr w:type="gramStart"/>
            <w:r w:rsidRPr="0085151E">
              <w:rPr>
                <w:rFonts w:ascii="Times New Roman" w:eastAsia="Times New Roman" w:hAnsi="Times New Roman" w:cs="Times New Roman"/>
                <w:b/>
                <w:bCs/>
                <w:sz w:val="28"/>
                <w:szCs w:val="28"/>
                <w:lang w:eastAsia="ru-RU"/>
              </w:rPr>
              <w:t>П</w:t>
            </w:r>
            <w:proofErr w:type="gramEnd"/>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Умеет принимать решения и выполнять их</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4.</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Имеет друзей-сверстников</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5.</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И</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Интересуется происходящим в стране и мире</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6.</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Об</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Ответственно относится к школьным обязанностям</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7.</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И</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Любит читать</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8.</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С</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Самостоятельно правильно оценивает качество своей работы</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9.</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proofErr w:type="gramStart"/>
            <w:r w:rsidRPr="0085151E">
              <w:rPr>
                <w:rFonts w:ascii="Times New Roman" w:eastAsia="Times New Roman" w:hAnsi="Times New Roman" w:cs="Times New Roman"/>
                <w:b/>
                <w:bCs/>
                <w:sz w:val="28"/>
                <w:szCs w:val="28"/>
                <w:lang w:eastAsia="ru-RU"/>
              </w:rPr>
              <w:t>П</w:t>
            </w:r>
            <w:proofErr w:type="gramEnd"/>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Выполняет намеченное дело до конца</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10.</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Об</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Следит за своей одеждой, обувью, может полностью ухаживать за собой</w:t>
            </w:r>
            <w:proofErr w:type="gramStart"/>
            <w:r w:rsidRPr="0085151E">
              <w:rPr>
                <w:rFonts w:ascii="Times New Roman" w:eastAsia="Times New Roman" w:hAnsi="Times New Roman" w:cs="Times New Roman"/>
                <w:sz w:val="28"/>
                <w:szCs w:val="28"/>
                <w:lang w:eastAsia="ru-RU"/>
              </w:rPr>
              <w:t xml:space="preserve"> .</w:t>
            </w:r>
            <w:proofErr w:type="gramEnd"/>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11.</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И</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Читает газеты, журналы</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12.</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Умеет прийти на помощь другому человеку</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13.</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У</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Проявляет требовательность к себе</w:t>
            </w:r>
          </w:p>
        </w:tc>
        <w:tc>
          <w:tcPr>
            <w:tcW w:w="1104"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c>
          <w:tcPr>
            <w:tcW w:w="1939"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14.</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proofErr w:type="gramStart"/>
            <w:r w:rsidRPr="0085151E">
              <w:rPr>
                <w:rFonts w:ascii="Times New Roman" w:eastAsia="Times New Roman" w:hAnsi="Times New Roman" w:cs="Times New Roman"/>
                <w:b/>
                <w:bCs/>
                <w:sz w:val="28"/>
                <w:szCs w:val="28"/>
                <w:lang w:eastAsia="ru-RU"/>
              </w:rPr>
              <w:t>П</w:t>
            </w:r>
            <w:proofErr w:type="gramEnd"/>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Владеет средствами, способами достижения цели</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15.</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Может самостоятельно познакомиться с незнакомыми сверстниками</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16.</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С</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Самостоятельно делает покупки, при этом правильно распределяет деньги</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17.</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proofErr w:type="gramStart"/>
            <w:r w:rsidRPr="0085151E">
              <w:rPr>
                <w:rFonts w:ascii="Times New Roman" w:eastAsia="Times New Roman" w:hAnsi="Times New Roman" w:cs="Times New Roman"/>
                <w:b/>
                <w:bCs/>
                <w:sz w:val="28"/>
                <w:szCs w:val="28"/>
                <w:lang w:eastAsia="ru-RU"/>
              </w:rPr>
              <w:t>П</w:t>
            </w:r>
            <w:proofErr w:type="gramEnd"/>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Может составить план выполнения задания и придерживаться его</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18.</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И</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Смотрит новостные программы по телевизору, слушает их по радио</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19.</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У</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Правильно реагирует на собственные неудачи</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20.</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С</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Проявляет самостоятельность в выборе друзей, занятий во время досуга</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lastRenderedPageBreak/>
              <w:t>21.</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И</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Может использовать компьютер для занятий, получения новой информации</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22.</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У</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Правильно относится к собственным успехам</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23.</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Можно полностью довериться, положиться</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24.</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Об</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Осознает свои затруднения, проблемы, может проанализировать их причины</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25.</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И</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Умеет находить нужную информацию (в книгах, в Интернете и т. п.)</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26.</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Об</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Участвует в делах класса, школы</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27.</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У</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Стремится разобраться в себе, понять свои возможности, способности</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28.</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Об</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Выполняет повседневную работу по дому</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29.</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proofErr w:type="gramStart"/>
            <w:r w:rsidRPr="0085151E">
              <w:rPr>
                <w:rFonts w:ascii="Times New Roman" w:eastAsia="Times New Roman" w:hAnsi="Times New Roman" w:cs="Times New Roman"/>
                <w:b/>
                <w:bCs/>
                <w:sz w:val="28"/>
                <w:szCs w:val="28"/>
                <w:lang w:eastAsia="ru-RU"/>
              </w:rPr>
              <w:t>П</w:t>
            </w:r>
            <w:proofErr w:type="gramEnd"/>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xml:space="preserve">Может </w:t>
            </w:r>
            <w:proofErr w:type="gramStart"/>
            <w:r w:rsidRPr="0085151E">
              <w:rPr>
                <w:rFonts w:ascii="Times New Roman" w:eastAsia="Times New Roman" w:hAnsi="Times New Roman" w:cs="Times New Roman"/>
                <w:sz w:val="28"/>
                <w:szCs w:val="28"/>
                <w:lang w:eastAsia="ru-RU"/>
              </w:rPr>
              <w:t>работать сосредоточенно, не отвлекаясь</w:t>
            </w:r>
            <w:proofErr w:type="gramEnd"/>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30.</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Получает удовольствие от общения со сверстниками</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31.</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С</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Самостоятельно распределяет свое время</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32.</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proofErr w:type="gramStart"/>
            <w:r w:rsidRPr="0085151E">
              <w:rPr>
                <w:rFonts w:ascii="Times New Roman" w:eastAsia="Times New Roman" w:hAnsi="Times New Roman" w:cs="Times New Roman"/>
                <w:b/>
                <w:bCs/>
                <w:sz w:val="28"/>
                <w:szCs w:val="28"/>
                <w:lang w:eastAsia="ru-RU"/>
              </w:rPr>
              <w:t>П</w:t>
            </w:r>
            <w:proofErr w:type="gramEnd"/>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Понимает необходимость правил (поведения, выполнения задания и т. п.) и умеет подчиняться им</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33.</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У</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Проявляет уверенность в своей способности добиться успеха во взрослой жизни</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34.</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Умеет согласовывать свои потребности, желания с потребностями окружающих</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35.</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Об</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Без напоминаний выполняет домашние задания</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r w:rsidR="00E21049" w:rsidRPr="0085151E" w:rsidTr="00E21049">
        <w:trPr>
          <w:tblCellSpacing w:w="15" w:type="dxa"/>
        </w:trPr>
        <w:tc>
          <w:tcPr>
            <w:tcW w:w="612"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b/>
                <w:bCs/>
                <w:sz w:val="28"/>
                <w:szCs w:val="28"/>
                <w:lang w:eastAsia="ru-RU"/>
              </w:rPr>
            </w:pPr>
            <w:r w:rsidRPr="0085151E">
              <w:rPr>
                <w:rFonts w:ascii="Times New Roman" w:eastAsia="Times New Roman" w:hAnsi="Times New Roman" w:cs="Times New Roman"/>
                <w:b/>
                <w:bCs/>
                <w:sz w:val="28"/>
                <w:szCs w:val="28"/>
                <w:lang w:eastAsia="ru-RU"/>
              </w:rPr>
              <w:t>36.</w:t>
            </w:r>
          </w:p>
        </w:tc>
        <w:tc>
          <w:tcPr>
            <w:tcW w:w="1388"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b/>
                <w:bCs/>
                <w:sz w:val="28"/>
                <w:szCs w:val="28"/>
                <w:lang w:eastAsia="ru-RU"/>
              </w:rPr>
              <w:t>С</w:t>
            </w:r>
          </w:p>
        </w:tc>
        <w:tc>
          <w:tcPr>
            <w:tcW w:w="5551" w:type="dxa"/>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Может самостоятельно справляться со своими проблемами, трудностями</w:t>
            </w:r>
          </w:p>
        </w:tc>
        <w:tc>
          <w:tcPr>
            <w:tcW w:w="3073" w:type="dxa"/>
            <w:gridSpan w:val="2"/>
            <w:tcBorders>
              <w:top w:val="outset" w:sz="6" w:space="0" w:color="auto"/>
              <w:left w:val="outset" w:sz="6" w:space="0" w:color="auto"/>
              <w:bottom w:val="outset" w:sz="6" w:space="0" w:color="auto"/>
              <w:right w:val="outset" w:sz="6" w:space="0" w:color="auto"/>
            </w:tcBorders>
            <w:hideMark/>
          </w:tcPr>
          <w:p w:rsidR="00E21049" w:rsidRPr="0085151E" w:rsidRDefault="00E21049" w:rsidP="00E21049">
            <w:pPr>
              <w:spacing w:after="0" w:line="240" w:lineRule="auto"/>
              <w:rPr>
                <w:rFonts w:ascii="Times New Roman" w:eastAsia="Times New Roman" w:hAnsi="Times New Roman" w:cs="Times New Roman"/>
                <w:sz w:val="28"/>
                <w:szCs w:val="28"/>
                <w:lang w:eastAsia="ru-RU"/>
              </w:rPr>
            </w:pPr>
            <w:r w:rsidRPr="0085151E">
              <w:rPr>
                <w:rFonts w:ascii="Times New Roman" w:eastAsia="Times New Roman" w:hAnsi="Times New Roman" w:cs="Times New Roman"/>
                <w:sz w:val="28"/>
                <w:szCs w:val="28"/>
                <w:lang w:eastAsia="ru-RU"/>
              </w:rPr>
              <w:t> </w:t>
            </w:r>
          </w:p>
        </w:tc>
      </w:tr>
    </w:tbl>
    <w:p w:rsidR="00E91830" w:rsidRDefault="00E91830">
      <w:pPr>
        <w:rPr>
          <w:rFonts w:ascii="Times New Roman" w:hAnsi="Times New Roman" w:cs="Times New Roman"/>
          <w:sz w:val="28"/>
          <w:szCs w:val="28"/>
        </w:rPr>
      </w:pPr>
    </w:p>
    <w:p w:rsidR="00CA3961" w:rsidRDefault="00CA3961">
      <w:pPr>
        <w:rPr>
          <w:rFonts w:ascii="Times New Roman" w:hAnsi="Times New Roman" w:cs="Times New Roman"/>
          <w:sz w:val="28"/>
          <w:szCs w:val="28"/>
        </w:rPr>
      </w:pPr>
    </w:p>
    <w:p w:rsidR="00CA3961" w:rsidRDefault="00CA3961">
      <w:pPr>
        <w:rPr>
          <w:rFonts w:ascii="Times New Roman" w:hAnsi="Times New Roman" w:cs="Times New Roman"/>
          <w:sz w:val="28"/>
          <w:szCs w:val="28"/>
        </w:rPr>
      </w:pPr>
    </w:p>
    <w:p w:rsidR="00CA3961" w:rsidRDefault="00CA3961">
      <w:pPr>
        <w:rPr>
          <w:rFonts w:ascii="Times New Roman" w:hAnsi="Times New Roman" w:cs="Times New Roman"/>
          <w:sz w:val="28"/>
          <w:szCs w:val="28"/>
        </w:rPr>
      </w:pPr>
    </w:p>
    <w:p w:rsidR="00CA3961" w:rsidRPr="00E35C56" w:rsidRDefault="00CA3961" w:rsidP="00FC1A40">
      <w:pPr>
        <w:jc w:val="both"/>
        <w:rPr>
          <w:rFonts w:ascii="Times New Roman" w:hAnsi="Times New Roman" w:cs="Times New Roman"/>
          <w:sz w:val="36"/>
          <w:szCs w:val="28"/>
        </w:rPr>
      </w:pPr>
      <w:r w:rsidRPr="00E35C56">
        <w:rPr>
          <w:rFonts w:ascii="Times New Roman" w:hAnsi="Times New Roman" w:cs="Times New Roman"/>
          <w:sz w:val="28"/>
        </w:rPr>
        <w:lastRenderedPageBreak/>
        <w:t xml:space="preserve">Диагностика социальной компетентности обучающегося Данная методика проводится классным руководителем. Шкала разработана А.М. Прихожан с целью выявления уровня социальной компетентности подростков. С помощью этой методики выявляем не только общий уровень социальной компетенции подростка, но и компетентность в отдельных областях. Возраст подростков, с которыми проводится диагностика 11-16 лет. Классный руководитель самостоятельно оценивает подростка и заполняет бланк </w:t>
      </w:r>
      <w:proofErr w:type="spellStart"/>
      <w:r w:rsidRPr="00E35C56">
        <w:rPr>
          <w:rFonts w:ascii="Times New Roman" w:hAnsi="Times New Roman" w:cs="Times New Roman"/>
          <w:sz w:val="28"/>
        </w:rPr>
        <w:t>опросника</w:t>
      </w:r>
      <w:proofErr w:type="spellEnd"/>
      <w:r w:rsidRPr="00E35C56">
        <w:rPr>
          <w:rFonts w:ascii="Times New Roman" w:hAnsi="Times New Roman" w:cs="Times New Roman"/>
          <w:sz w:val="28"/>
        </w:rPr>
        <w:t xml:space="preserve">. Порядок проведения: Перед вами бланк методики, в верхней части которого Вы вносите данные подростка, указываете его фамилию, имя, возраст, пол, класс и дату обследования. Чуть </w:t>
      </w:r>
      <w:proofErr w:type="gramStart"/>
      <w:r w:rsidRPr="00E35C56">
        <w:rPr>
          <w:rFonts w:ascii="Times New Roman" w:hAnsi="Times New Roman" w:cs="Times New Roman"/>
          <w:sz w:val="28"/>
        </w:rPr>
        <w:t>ниже расположена</w:t>
      </w:r>
      <w:proofErr w:type="gramEnd"/>
      <w:r w:rsidRPr="00E35C56">
        <w:rPr>
          <w:rFonts w:ascii="Times New Roman" w:hAnsi="Times New Roman" w:cs="Times New Roman"/>
          <w:sz w:val="28"/>
        </w:rPr>
        <w:t xml:space="preserve"> таблица, в которую Вы после окончания диагностики будете вносить данные, полученные в результате обследования. </w:t>
      </w:r>
      <w:proofErr w:type="gramStart"/>
      <w:r w:rsidRPr="00E35C56">
        <w:rPr>
          <w:rFonts w:ascii="Times New Roman" w:hAnsi="Times New Roman" w:cs="Times New Roman"/>
          <w:sz w:val="28"/>
        </w:rPr>
        <w:t>Далее идет таблица с вопросами, которые надо оценить по трехбалльной шкале, где (обратите особое внимание!) 1 балл - ставим тогда, кода обучающийся полностью владеет указанным навыком, умением, ему свойственна указанная форма поведения 2 балла - в том случае, если подросток владеет навыками отчасти, проявляет время от времени, непостоянно 3 балла - если не владеет.</w:t>
      </w:r>
      <w:proofErr w:type="gramEnd"/>
      <w:r w:rsidRPr="00E35C56">
        <w:rPr>
          <w:rFonts w:ascii="Times New Roman" w:hAnsi="Times New Roman" w:cs="Times New Roman"/>
          <w:sz w:val="28"/>
        </w:rPr>
        <w:t xml:space="preserve"> В первом столбце таблицы указан номер вопроса, во втором столбце указаны буквы, это шифры </w:t>
      </w:r>
      <w:proofErr w:type="spellStart"/>
      <w:r w:rsidRPr="00E35C56">
        <w:rPr>
          <w:rFonts w:ascii="Times New Roman" w:hAnsi="Times New Roman" w:cs="Times New Roman"/>
          <w:sz w:val="28"/>
        </w:rPr>
        <w:t>субшкал</w:t>
      </w:r>
      <w:proofErr w:type="spellEnd"/>
      <w:r w:rsidRPr="00E35C56">
        <w:rPr>
          <w:rFonts w:ascii="Times New Roman" w:hAnsi="Times New Roman" w:cs="Times New Roman"/>
          <w:sz w:val="28"/>
        </w:rPr>
        <w:t xml:space="preserve">, обозначающие компетентность подростка в отдельных областях. Расшифровку </w:t>
      </w:r>
      <w:proofErr w:type="spellStart"/>
      <w:r w:rsidRPr="00E35C56">
        <w:rPr>
          <w:rFonts w:ascii="Times New Roman" w:hAnsi="Times New Roman" w:cs="Times New Roman"/>
          <w:sz w:val="28"/>
        </w:rPr>
        <w:t>субшкал</w:t>
      </w:r>
      <w:proofErr w:type="spellEnd"/>
      <w:r w:rsidRPr="00E35C56">
        <w:rPr>
          <w:rFonts w:ascii="Times New Roman" w:hAnsi="Times New Roman" w:cs="Times New Roman"/>
          <w:sz w:val="28"/>
        </w:rPr>
        <w:t xml:space="preserve"> смотрите ниже. Следующий столбец собственно сам навык, наличие или отсутствие которого Вы оцениваете у подростка. В одном из столбцов «Оценка» отмечаете тот балл, который, по вашему мнению, соответствует оцениваемому Вами подростку. Например, если отвечая на первый вопрос, Вы считаете, что обучающийся полностью обладает чувством собственного достоинства, то в столбце, где написан 1б ставим цифру 1. Или если во втором вопросе Вы считаете, что оцениваемый подросток не умеет самостоятельно обнаруживать и исправлять свои ошибки, то в столбце 3б ставим цифру 3. Столбец Примечания не обязателен для заполнения. В нем можно указать эмоциональную реакцию респондента, его комментарии на сам вопрос. Заполнение таблицы длится от 20 до 40 мин. Обработка результатов: Шаг 1. После того, как все строки таблицы оценены и проставлены баллы, считаем общий балл социальной компетентности. Для его определения суммируем (складываем) баллы по всем пунктам методики. Это будет так называемый сырой балл, полученный результат записываем </w:t>
      </w:r>
      <w:proofErr w:type="spellStart"/>
      <w:r w:rsidRPr="00E35C56">
        <w:rPr>
          <w:rFonts w:ascii="Times New Roman" w:hAnsi="Times New Roman" w:cs="Times New Roman"/>
          <w:sz w:val="28"/>
        </w:rPr>
        <w:t>втаблицу</w:t>
      </w:r>
      <w:proofErr w:type="spellEnd"/>
      <w:r w:rsidRPr="00E35C56">
        <w:rPr>
          <w:rFonts w:ascii="Times New Roman" w:hAnsi="Times New Roman" w:cs="Times New Roman"/>
          <w:sz w:val="28"/>
        </w:rPr>
        <w:t xml:space="preserve"> результатов, находящейся в верхней части бланка, под данными об испытуемом. Далее вычисляем коэффициент социальной компетентности, обозначаемый как СК. Для начала определяем </w:t>
      </w:r>
      <w:proofErr w:type="gramStart"/>
      <w:r w:rsidRPr="00E35C56">
        <w:rPr>
          <w:rFonts w:ascii="Times New Roman" w:hAnsi="Times New Roman" w:cs="Times New Roman"/>
          <w:sz w:val="28"/>
        </w:rPr>
        <w:t>СВ</w:t>
      </w:r>
      <w:proofErr w:type="gramEnd"/>
      <w:r w:rsidRPr="00E35C56">
        <w:rPr>
          <w:rFonts w:ascii="Times New Roman" w:hAnsi="Times New Roman" w:cs="Times New Roman"/>
          <w:sz w:val="28"/>
        </w:rPr>
        <w:t xml:space="preserve"> – это социальный возраст подростка, его мы определяем по таблице 1. Социальный возраст - это уровень социального развития индивида, овладение им определенными </w:t>
      </w:r>
      <w:r w:rsidRPr="00E35C56">
        <w:rPr>
          <w:rFonts w:ascii="Times New Roman" w:hAnsi="Times New Roman" w:cs="Times New Roman"/>
          <w:sz w:val="28"/>
        </w:rPr>
        <w:lastRenderedPageBreak/>
        <w:t xml:space="preserve">социальными ролями, относительно статистической нормы для сверстников. Обратите внимание, что отдельно выделены показатели для мальчиков и для девочек. Например, если мы оценивали девочку подростка и получили общий балл 77, в таблице, находим строку куда «попадают» полученные баллы, в нашем случае это строка 75-81, что соответствует социальному возрасту 13 лет. Если же мы оценивали мальчика-подростка, и получили точно такой же общий балл 77, то этот балл </w:t>
      </w:r>
      <w:proofErr w:type="spellStart"/>
      <w:r w:rsidRPr="00E35C56">
        <w:rPr>
          <w:rFonts w:ascii="Times New Roman" w:hAnsi="Times New Roman" w:cs="Times New Roman"/>
          <w:sz w:val="28"/>
        </w:rPr>
        <w:t>соответсвует</w:t>
      </w:r>
      <w:proofErr w:type="spellEnd"/>
      <w:r w:rsidRPr="00E35C56">
        <w:rPr>
          <w:rFonts w:ascii="Times New Roman" w:hAnsi="Times New Roman" w:cs="Times New Roman"/>
          <w:sz w:val="28"/>
        </w:rPr>
        <w:t xml:space="preserve"> социальному возрасту 12 лет. Полученные баллы по социальной компетентности также записываем в таблицу с результатами на первой странице бланка. </w:t>
      </w:r>
      <w:proofErr w:type="gramStart"/>
      <w:r w:rsidRPr="00E35C56">
        <w:rPr>
          <w:rFonts w:ascii="Times New Roman" w:hAnsi="Times New Roman" w:cs="Times New Roman"/>
          <w:sz w:val="28"/>
        </w:rPr>
        <w:t>Таблица 1 Группа Количество баллов Социальный возраст Группа Количество баллов Социальный возраст Девочки 102—108 9 Мальчики 95—108 9 96—101 10 88—94 10 89—95 11 81—87 11 82—88 12 74—80 12 75—81 13 67—73 13 70—76 14 62—66 14 63—69 15 57—61 15 56—62 16 50—56 16 49—36 17 43—36 17 Хронологический возраст – это возраст от рождения до конкретного времени его</w:t>
      </w:r>
      <w:proofErr w:type="gramEnd"/>
      <w:r w:rsidRPr="00E35C56">
        <w:rPr>
          <w:rFonts w:ascii="Times New Roman" w:hAnsi="Times New Roman" w:cs="Times New Roman"/>
          <w:sz w:val="28"/>
        </w:rPr>
        <w:t xml:space="preserve"> измерения. Когда мы определили социальный возраст, а также знаем хронологический возраст, мы можем вычислить коэффициент социальной компетентности. Делается это по формуле: СК = (</w:t>
      </w:r>
      <w:proofErr w:type="gramStart"/>
      <w:r w:rsidRPr="00E35C56">
        <w:rPr>
          <w:rFonts w:ascii="Times New Roman" w:hAnsi="Times New Roman" w:cs="Times New Roman"/>
          <w:sz w:val="28"/>
        </w:rPr>
        <w:t>СВ</w:t>
      </w:r>
      <w:proofErr w:type="gramEnd"/>
      <w:r w:rsidRPr="00E35C56">
        <w:rPr>
          <w:rFonts w:ascii="Times New Roman" w:hAnsi="Times New Roman" w:cs="Times New Roman"/>
          <w:sz w:val="28"/>
        </w:rPr>
        <w:t xml:space="preserve"> – ХВ) * 0.1, где СК – это социальная компетентность; СВ – социальный возраст; ХВ – это хронологический возраст. Допустим, Вы оценивали девочку-подростка 14 лет (это и есть хронологический возраст), общий балл социальной компетентности (сумма всех баллов по методике) равен 77. Смотрим в таблицу 1 и определяем социальный возраст этой девочки, он соответствует 13 </w:t>
      </w:r>
      <w:proofErr w:type="spellStart"/>
      <w:r w:rsidRPr="00E35C56">
        <w:rPr>
          <w:rFonts w:ascii="Times New Roman" w:hAnsi="Times New Roman" w:cs="Times New Roman"/>
          <w:sz w:val="28"/>
        </w:rPr>
        <w:t>годам</w:t>
      </w:r>
      <w:proofErr w:type="gramStart"/>
      <w:r w:rsidRPr="00E35C56">
        <w:rPr>
          <w:rFonts w:ascii="Times New Roman" w:hAnsi="Times New Roman" w:cs="Times New Roman"/>
          <w:sz w:val="28"/>
        </w:rPr>
        <w:t>.В</w:t>
      </w:r>
      <w:proofErr w:type="spellEnd"/>
      <w:proofErr w:type="gramEnd"/>
      <w:r w:rsidRPr="00E35C56">
        <w:rPr>
          <w:rFonts w:ascii="Times New Roman" w:hAnsi="Times New Roman" w:cs="Times New Roman"/>
          <w:sz w:val="28"/>
        </w:rPr>
        <w:t xml:space="preserve"> данном случае СК = (13-14)*0,1. Получаем коэффициент минус 0,1. Полученный результат записываем в таблицу с результатами. Шаг 2. После того как определили общий показатель социальной компетентности, рассчитываем компетентность подростка в отдельных областях. Выделяют 6 областей социальной компетентности (которые называются </w:t>
      </w:r>
      <w:proofErr w:type="spellStart"/>
      <w:r w:rsidRPr="00E35C56">
        <w:rPr>
          <w:rFonts w:ascii="Times New Roman" w:hAnsi="Times New Roman" w:cs="Times New Roman"/>
          <w:sz w:val="28"/>
        </w:rPr>
        <w:t>субшкалы</w:t>
      </w:r>
      <w:proofErr w:type="spellEnd"/>
      <w:r w:rsidRPr="00E35C56">
        <w:rPr>
          <w:rFonts w:ascii="Times New Roman" w:hAnsi="Times New Roman" w:cs="Times New Roman"/>
          <w:sz w:val="28"/>
        </w:rPr>
        <w:t xml:space="preserve">). Это самостоятельность, уверенность в себе, отношение к своим обязанностям, развитие общения, организованность, развитие произвольности интерес к социальной жизни, наличие увлечений, владение современными технологиями. Данные по отдельным </w:t>
      </w:r>
      <w:proofErr w:type="spellStart"/>
      <w:r w:rsidRPr="00E35C56">
        <w:rPr>
          <w:rFonts w:ascii="Times New Roman" w:hAnsi="Times New Roman" w:cs="Times New Roman"/>
          <w:sz w:val="28"/>
        </w:rPr>
        <w:t>субшкалам</w:t>
      </w:r>
      <w:proofErr w:type="spellEnd"/>
      <w:r w:rsidRPr="00E35C56">
        <w:rPr>
          <w:rFonts w:ascii="Times New Roman" w:hAnsi="Times New Roman" w:cs="Times New Roman"/>
          <w:sz w:val="28"/>
        </w:rPr>
        <w:t xml:space="preserve"> позволяют качественно проанализировать сферы «опережения» и «отставания» в социальной компетентности и составить соответствующую психолого-педагогическую программу. В таблице 2 приведены </w:t>
      </w:r>
      <w:proofErr w:type="spellStart"/>
      <w:r w:rsidRPr="00E35C56">
        <w:rPr>
          <w:rFonts w:ascii="Times New Roman" w:hAnsi="Times New Roman" w:cs="Times New Roman"/>
          <w:sz w:val="28"/>
        </w:rPr>
        <w:t>субшкалы</w:t>
      </w:r>
      <w:proofErr w:type="spellEnd"/>
      <w:r w:rsidRPr="00E35C56">
        <w:rPr>
          <w:rFonts w:ascii="Times New Roman" w:hAnsi="Times New Roman" w:cs="Times New Roman"/>
          <w:sz w:val="28"/>
        </w:rPr>
        <w:t xml:space="preserve">, шифры </w:t>
      </w:r>
      <w:proofErr w:type="spellStart"/>
      <w:r w:rsidRPr="00E35C56">
        <w:rPr>
          <w:rFonts w:ascii="Times New Roman" w:hAnsi="Times New Roman" w:cs="Times New Roman"/>
          <w:sz w:val="28"/>
        </w:rPr>
        <w:t>субшкал</w:t>
      </w:r>
      <w:proofErr w:type="spellEnd"/>
      <w:r w:rsidRPr="00E35C56">
        <w:rPr>
          <w:rFonts w:ascii="Times New Roman" w:hAnsi="Times New Roman" w:cs="Times New Roman"/>
          <w:sz w:val="28"/>
        </w:rPr>
        <w:t xml:space="preserve"> (буквы, которые в бланке </w:t>
      </w:r>
      <w:proofErr w:type="spellStart"/>
      <w:r w:rsidRPr="00E35C56">
        <w:rPr>
          <w:rFonts w:ascii="Times New Roman" w:hAnsi="Times New Roman" w:cs="Times New Roman"/>
          <w:sz w:val="28"/>
        </w:rPr>
        <w:t>опросника</w:t>
      </w:r>
      <w:proofErr w:type="spellEnd"/>
      <w:r w:rsidRPr="00E35C56">
        <w:rPr>
          <w:rFonts w:ascii="Times New Roman" w:hAnsi="Times New Roman" w:cs="Times New Roman"/>
          <w:sz w:val="28"/>
        </w:rPr>
        <w:t xml:space="preserve"> стоят во второй колонке), а также номера вопросов, которые соответствуют определенной </w:t>
      </w:r>
      <w:proofErr w:type="spellStart"/>
      <w:r w:rsidRPr="00E35C56">
        <w:rPr>
          <w:rFonts w:ascii="Times New Roman" w:hAnsi="Times New Roman" w:cs="Times New Roman"/>
          <w:sz w:val="28"/>
        </w:rPr>
        <w:t>субшкале</w:t>
      </w:r>
      <w:proofErr w:type="spellEnd"/>
      <w:r w:rsidRPr="00E35C56">
        <w:rPr>
          <w:rFonts w:ascii="Times New Roman" w:hAnsi="Times New Roman" w:cs="Times New Roman"/>
          <w:sz w:val="28"/>
        </w:rPr>
        <w:t xml:space="preserve">. </w:t>
      </w:r>
      <w:proofErr w:type="gramStart"/>
      <w:r w:rsidRPr="00E35C56">
        <w:rPr>
          <w:rFonts w:ascii="Times New Roman" w:hAnsi="Times New Roman" w:cs="Times New Roman"/>
          <w:sz w:val="28"/>
        </w:rPr>
        <w:t>Например</w:t>
      </w:r>
      <w:proofErr w:type="gramEnd"/>
      <w:r w:rsidRPr="00E35C56">
        <w:rPr>
          <w:rFonts w:ascii="Times New Roman" w:hAnsi="Times New Roman" w:cs="Times New Roman"/>
          <w:sz w:val="28"/>
        </w:rPr>
        <w:t xml:space="preserve"> для определения балла по </w:t>
      </w:r>
      <w:proofErr w:type="spellStart"/>
      <w:r w:rsidRPr="00E35C56">
        <w:rPr>
          <w:rFonts w:ascii="Times New Roman" w:hAnsi="Times New Roman" w:cs="Times New Roman"/>
          <w:sz w:val="28"/>
        </w:rPr>
        <w:t>субшкале</w:t>
      </w:r>
      <w:proofErr w:type="spellEnd"/>
      <w:r w:rsidRPr="00E35C56">
        <w:rPr>
          <w:rFonts w:ascii="Times New Roman" w:hAnsi="Times New Roman" w:cs="Times New Roman"/>
          <w:sz w:val="28"/>
        </w:rPr>
        <w:t xml:space="preserve"> «самостоятельность» мы суммируем (складываем) баллы по 2,8,16, 20, 31 и 36 пункту методики. Таблица 2 № </w:t>
      </w:r>
      <w:proofErr w:type="spellStart"/>
      <w:r w:rsidRPr="00E35C56">
        <w:rPr>
          <w:rFonts w:ascii="Times New Roman" w:hAnsi="Times New Roman" w:cs="Times New Roman"/>
          <w:sz w:val="28"/>
        </w:rPr>
        <w:t>Субшкала</w:t>
      </w:r>
      <w:proofErr w:type="spellEnd"/>
      <w:r w:rsidRPr="00E35C56">
        <w:rPr>
          <w:rFonts w:ascii="Times New Roman" w:hAnsi="Times New Roman" w:cs="Times New Roman"/>
          <w:sz w:val="28"/>
        </w:rPr>
        <w:t xml:space="preserve"> Шифр </w:t>
      </w:r>
      <w:proofErr w:type="spellStart"/>
      <w:r w:rsidRPr="00E35C56">
        <w:rPr>
          <w:rFonts w:ascii="Times New Roman" w:hAnsi="Times New Roman" w:cs="Times New Roman"/>
          <w:sz w:val="28"/>
        </w:rPr>
        <w:t>субшка</w:t>
      </w:r>
      <w:proofErr w:type="spellEnd"/>
      <w:r w:rsidRPr="00E35C56">
        <w:rPr>
          <w:rFonts w:ascii="Times New Roman" w:hAnsi="Times New Roman" w:cs="Times New Roman"/>
          <w:sz w:val="28"/>
        </w:rPr>
        <w:t xml:space="preserve"> </w:t>
      </w:r>
      <w:proofErr w:type="spellStart"/>
      <w:r w:rsidRPr="00E35C56">
        <w:rPr>
          <w:rFonts w:ascii="Times New Roman" w:hAnsi="Times New Roman" w:cs="Times New Roman"/>
          <w:sz w:val="28"/>
        </w:rPr>
        <w:t>лы</w:t>
      </w:r>
      <w:proofErr w:type="spellEnd"/>
      <w:r w:rsidRPr="00E35C56">
        <w:rPr>
          <w:rFonts w:ascii="Times New Roman" w:hAnsi="Times New Roman" w:cs="Times New Roman"/>
          <w:sz w:val="28"/>
        </w:rPr>
        <w:t xml:space="preserve"> Пункты 1. </w:t>
      </w:r>
      <w:r w:rsidRPr="00E35C56">
        <w:rPr>
          <w:rFonts w:ascii="Times New Roman" w:hAnsi="Times New Roman" w:cs="Times New Roman"/>
          <w:sz w:val="28"/>
        </w:rPr>
        <w:lastRenderedPageBreak/>
        <w:t>Самостоятельность</w:t>
      </w:r>
      <w:proofErr w:type="gramStart"/>
      <w:r w:rsidRPr="00E35C56">
        <w:rPr>
          <w:rFonts w:ascii="Times New Roman" w:hAnsi="Times New Roman" w:cs="Times New Roman"/>
          <w:sz w:val="28"/>
        </w:rPr>
        <w:t xml:space="preserve"> С</w:t>
      </w:r>
      <w:proofErr w:type="gramEnd"/>
      <w:r w:rsidRPr="00E35C56">
        <w:rPr>
          <w:rFonts w:ascii="Times New Roman" w:hAnsi="Times New Roman" w:cs="Times New Roman"/>
          <w:sz w:val="28"/>
        </w:rPr>
        <w:t xml:space="preserve"> 2 8 16 20 31 36 2. Уверенность в себе</w:t>
      </w:r>
      <w:proofErr w:type="gramStart"/>
      <w:r w:rsidRPr="00E35C56">
        <w:rPr>
          <w:rFonts w:ascii="Times New Roman" w:hAnsi="Times New Roman" w:cs="Times New Roman"/>
          <w:sz w:val="28"/>
        </w:rPr>
        <w:t xml:space="preserve"> У</w:t>
      </w:r>
      <w:proofErr w:type="gramEnd"/>
      <w:r w:rsidRPr="00E35C56">
        <w:rPr>
          <w:rFonts w:ascii="Times New Roman" w:hAnsi="Times New Roman" w:cs="Times New Roman"/>
          <w:sz w:val="28"/>
        </w:rPr>
        <w:t xml:space="preserve"> 1 13 19 22 27 33 3. Отношение к своим обязанностям</w:t>
      </w:r>
      <w:proofErr w:type="gramStart"/>
      <w:r w:rsidRPr="00E35C56">
        <w:rPr>
          <w:rFonts w:ascii="Times New Roman" w:hAnsi="Times New Roman" w:cs="Times New Roman"/>
          <w:sz w:val="28"/>
        </w:rPr>
        <w:t xml:space="preserve"> О</w:t>
      </w:r>
      <w:proofErr w:type="gramEnd"/>
      <w:r w:rsidRPr="00E35C56">
        <w:rPr>
          <w:rFonts w:ascii="Times New Roman" w:hAnsi="Times New Roman" w:cs="Times New Roman"/>
          <w:sz w:val="28"/>
        </w:rPr>
        <w:t>б 6 10 24 26 28 35 4. Развитие общения</w:t>
      </w:r>
      <w:proofErr w:type="gramStart"/>
      <w:r w:rsidRPr="00E35C56">
        <w:rPr>
          <w:rFonts w:ascii="Times New Roman" w:hAnsi="Times New Roman" w:cs="Times New Roman"/>
          <w:sz w:val="28"/>
        </w:rPr>
        <w:t xml:space="preserve"> О</w:t>
      </w:r>
      <w:proofErr w:type="gramEnd"/>
      <w:r w:rsidRPr="00E35C56">
        <w:rPr>
          <w:rFonts w:ascii="Times New Roman" w:hAnsi="Times New Roman" w:cs="Times New Roman"/>
          <w:sz w:val="28"/>
        </w:rPr>
        <w:t xml:space="preserve"> 4 12 15 23 30 34 5. Организованность, развитие произвольности </w:t>
      </w:r>
      <w:proofErr w:type="gramStart"/>
      <w:r w:rsidRPr="00E35C56">
        <w:rPr>
          <w:rFonts w:ascii="Times New Roman" w:hAnsi="Times New Roman" w:cs="Times New Roman"/>
          <w:sz w:val="28"/>
        </w:rPr>
        <w:t>П</w:t>
      </w:r>
      <w:proofErr w:type="gramEnd"/>
      <w:r w:rsidRPr="00E35C56">
        <w:rPr>
          <w:rFonts w:ascii="Times New Roman" w:hAnsi="Times New Roman" w:cs="Times New Roman"/>
          <w:sz w:val="28"/>
        </w:rPr>
        <w:t xml:space="preserve"> 3 9 14 17 29 32 6. Интерес к социальной жизни, наличие увлечений, владение современными технологиями</w:t>
      </w:r>
      <w:proofErr w:type="gramStart"/>
      <w:r w:rsidRPr="00E35C56">
        <w:rPr>
          <w:rFonts w:ascii="Times New Roman" w:hAnsi="Times New Roman" w:cs="Times New Roman"/>
          <w:sz w:val="28"/>
        </w:rPr>
        <w:t xml:space="preserve"> И</w:t>
      </w:r>
      <w:proofErr w:type="gramEnd"/>
      <w:r w:rsidRPr="00E35C56">
        <w:rPr>
          <w:rFonts w:ascii="Times New Roman" w:hAnsi="Times New Roman" w:cs="Times New Roman"/>
          <w:sz w:val="28"/>
        </w:rPr>
        <w:t xml:space="preserve"> 5 7 11 18 21 25 Полученную сумму общих баллов (сырых) по каждой </w:t>
      </w:r>
      <w:proofErr w:type="spellStart"/>
      <w:r w:rsidRPr="00E35C56">
        <w:rPr>
          <w:rFonts w:ascii="Times New Roman" w:hAnsi="Times New Roman" w:cs="Times New Roman"/>
          <w:sz w:val="28"/>
        </w:rPr>
        <w:t>субшкале</w:t>
      </w:r>
      <w:proofErr w:type="spellEnd"/>
      <w:r w:rsidRPr="00E35C56">
        <w:rPr>
          <w:rFonts w:ascii="Times New Roman" w:hAnsi="Times New Roman" w:cs="Times New Roman"/>
          <w:sz w:val="28"/>
        </w:rPr>
        <w:t xml:space="preserve"> записываем в таблицу результатов №3, в строке сырой балл. Таблица 3</w:t>
      </w:r>
      <w:proofErr w:type="gramStart"/>
      <w:r w:rsidRPr="00E35C56">
        <w:rPr>
          <w:rFonts w:ascii="Times New Roman" w:hAnsi="Times New Roman" w:cs="Times New Roman"/>
          <w:sz w:val="28"/>
        </w:rPr>
        <w:t xml:space="preserve"> П</w:t>
      </w:r>
      <w:proofErr w:type="gramEnd"/>
      <w:r w:rsidRPr="00E35C56">
        <w:rPr>
          <w:rFonts w:ascii="Times New Roman" w:hAnsi="Times New Roman" w:cs="Times New Roman"/>
          <w:sz w:val="28"/>
        </w:rPr>
        <w:t xml:space="preserve">о Таблице 4 определяем, социальный возраст по каждой шкале аналогичным способом как мы определяли социальный возраст по общей социальной компетентности, в соответствии с полом школьника. В том </w:t>
      </w:r>
      <w:proofErr w:type="spellStart"/>
      <w:r w:rsidRPr="00E35C56">
        <w:rPr>
          <w:rFonts w:ascii="Times New Roman" w:hAnsi="Times New Roman" w:cs="Times New Roman"/>
          <w:sz w:val="28"/>
        </w:rPr>
        <w:t>Субшкалы</w:t>
      </w:r>
      <w:proofErr w:type="spellEnd"/>
      <w:r w:rsidRPr="00E35C56">
        <w:rPr>
          <w:rFonts w:ascii="Times New Roman" w:hAnsi="Times New Roman" w:cs="Times New Roman"/>
          <w:sz w:val="28"/>
        </w:rPr>
        <w:t xml:space="preserve"> Сырой балл Социальный возраст 1. Самостоятельность (С) 2. Уверенность в себе (У) 3. Отношение к своим обязанностям (Об) 4. Развитие общения 5. Организованность, развитие произвольности 6. Интерес к социальной жизни, наличие увлечений, владение </w:t>
      </w:r>
      <w:proofErr w:type="gramStart"/>
      <w:r w:rsidRPr="00E35C56">
        <w:rPr>
          <w:rFonts w:ascii="Times New Roman" w:hAnsi="Times New Roman" w:cs="Times New Roman"/>
          <w:sz w:val="28"/>
        </w:rPr>
        <w:t>современными</w:t>
      </w:r>
      <w:proofErr w:type="gramEnd"/>
      <w:r w:rsidRPr="00E35C56">
        <w:rPr>
          <w:rFonts w:ascii="Times New Roman" w:hAnsi="Times New Roman" w:cs="Times New Roman"/>
          <w:sz w:val="28"/>
        </w:rPr>
        <w:t xml:space="preserve"> </w:t>
      </w:r>
      <w:proofErr w:type="spellStart"/>
      <w:r w:rsidRPr="00E35C56">
        <w:rPr>
          <w:rFonts w:ascii="Times New Roman" w:hAnsi="Times New Roman" w:cs="Times New Roman"/>
          <w:sz w:val="28"/>
        </w:rPr>
        <w:t>технологиямислучае</w:t>
      </w:r>
      <w:proofErr w:type="spellEnd"/>
      <w:r w:rsidRPr="00E35C56">
        <w:rPr>
          <w:rFonts w:ascii="Times New Roman" w:hAnsi="Times New Roman" w:cs="Times New Roman"/>
          <w:sz w:val="28"/>
        </w:rPr>
        <w:t xml:space="preserve">, если данные по возрастам совпадают, для вычисления берется возраст, ближайший к хронологическому возрасту подростка. </w:t>
      </w:r>
      <w:proofErr w:type="gramStart"/>
      <w:r w:rsidRPr="00E35C56">
        <w:rPr>
          <w:rFonts w:ascii="Times New Roman" w:hAnsi="Times New Roman" w:cs="Times New Roman"/>
          <w:sz w:val="28"/>
        </w:rPr>
        <w:t xml:space="preserve">Таблица 4 </w:t>
      </w:r>
      <w:proofErr w:type="spellStart"/>
      <w:r w:rsidRPr="00E35C56">
        <w:rPr>
          <w:rFonts w:ascii="Times New Roman" w:hAnsi="Times New Roman" w:cs="Times New Roman"/>
          <w:sz w:val="28"/>
        </w:rPr>
        <w:t>Субшкала</w:t>
      </w:r>
      <w:proofErr w:type="spellEnd"/>
      <w:r w:rsidRPr="00E35C56">
        <w:rPr>
          <w:rFonts w:ascii="Times New Roman" w:hAnsi="Times New Roman" w:cs="Times New Roman"/>
          <w:sz w:val="28"/>
        </w:rPr>
        <w:t xml:space="preserve"> Девочки Мальчики Баллы Социальный возраст Баллы Социальный возраст Самостоятельность 15—18 9—11 17—18 9—10 13—14 12—13 15—16 11—12 10—12 14 12—14 13—14 7—9 15—16 9—11 15 6 17 6—8 16—17 Уверенность в себе 16—18 9—11 15—18 9—10 12—15 12 12—14 11 </w:t>
      </w:r>
      <w:proofErr w:type="spellStart"/>
      <w:r w:rsidRPr="00E35C56">
        <w:rPr>
          <w:rFonts w:ascii="Times New Roman" w:hAnsi="Times New Roman" w:cs="Times New Roman"/>
          <w:sz w:val="28"/>
        </w:rPr>
        <w:t>11</w:t>
      </w:r>
      <w:proofErr w:type="spellEnd"/>
      <w:r w:rsidRPr="00E35C56">
        <w:rPr>
          <w:rFonts w:ascii="Times New Roman" w:hAnsi="Times New Roman" w:cs="Times New Roman"/>
          <w:sz w:val="28"/>
        </w:rPr>
        <w:t xml:space="preserve"> 13 10—11 12 8—10 14—15 7—9 13—14 6—7 16—17 6 15—17 Отношение к своим обязанностям 10—18</w:t>
      </w:r>
      <w:proofErr w:type="gramEnd"/>
      <w:r w:rsidRPr="00E35C56">
        <w:rPr>
          <w:rFonts w:ascii="Times New Roman" w:hAnsi="Times New Roman" w:cs="Times New Roman"/>
          <w:sz w:val="28"/>
        </w:rPr>
        <w:t xml:space="preserve"> </w:t>
      </w:r>
      <w:proofErr w:type="gramStart"/>
      <w:r w:rsidRPr="00E35C56">
        <w:rPr>
          <w:rFonts w:ascii="Times New Roman" w:hAnsi="Times New Roman" w:cs="Times New Roman"/>
          <w:sz w:val="28"/>
        </w:rPr>
        <w:t xml:space="preserve">9—12 15—18 9—11 8—9 13—15 12—14 </w:t>
      </w:r>
      <w:proofErr w:type="spellStart"/>
      <w:r w:rsidRPr="00E35C56">
        <w:rPr>
          <w:rFonts w:ascii="Times New Roman" w:hAnsi="Times New Roman" w:cs="Times New Roman"/>
          <w:sz w:val="28"/>
        </w:rPr>
        <w:t>12—14</w:t>
      </w:r>
      <w:proofErr w:type="spellEnd"/>
      <w:r w:rsidRPr="00E35C56">
        <w:rPr>
          <w:rFonts w:ascii="Times New Roman" w:hAnsi="Times New Roman" w:cs="Times New Roman"/>
          <w:sz w:val="28"/>
        </w:rPr>
        <w:t xml:space="preserve"> 6—7 16—17 8—11 15—16 — — 6—7 17 Развитие общения 17—18 9 13—18 9—10 15—16 10—11 10—12 11—12 12—14 12—13 7—9 13—15 9—11 14—16 6 16—17 6—8 17 — — Организованность, развитие произвольности 15—18 9—11 11—18 9—10 12—14 12—13 10—12 11—12 9—11 14—15 7—9 13—14 6—8 16—17 6 15—17 Интерес к социальной жизни 17—18 9—10 14—18 9—11</w:t>
      </w:r>
      <w:proofErr w:type="gramEnd"/>
      <w:r w:rsidRPr="00E35C56">
        <w:rPr>
          <w:rFonts w:ascii="Times New Roman" w:hAnsi="Times New Roman" w:cs="Times New Roman"/>
          <w:sz w:val="28"/>
        </w:rPr>
        <w:t xml:space="preserve"> 15—16 11 9—13 12—14 10—14 12—13 6—8 15—17 8—9 14—15 — — 6—7 16—17 — — Шаг 3. </w:t>
      </w:r>
      <w:proofErr w:type="gramStart"/>
      <w:r w:rsidRPr="00E35C56">
        <w:rPr>
          <w:rFonts w:ascii="Times New Roman" w:hAnsi="Times New Roman" w:cs="Times New Roman"/>
          <w:sz w:val="28"/>
        </w:rPr>
        <w:t xml:space="preserve">Следующий шаг - вычисляем коэффициент социальной компетентности (СК) по каждой </w:t>
      </w:r>
      <w:proofErr w:type="spellStart"/>
      <w:r w:rsidRPr="00E35C56">
        <w:rPr>
          <w:rFonts w:ascii="Times New Roman" w:hAnsi="Times New Roman" w:cs="Times New Roman"/>
          <w:sz w:val="28"/>
        </w:rPr>
        <w:t>субшкале</w:t>
      </w:r>
      <w:proofErr w:type="spellEnd"/>
      <w:r w:rsidRPr="00E35C56">
        <w:rPr>
          <w:rFonts w:ascii="Times New Roman" w:hAnsi="Times New Roman" w:cs="Times New Roman"/>
          <w:sz w:val="28"/>
        </w:rPr>
        <w:t xml:space="preserve"> по формуле (аналогично, как вычисляли общий коэффициент социальной компетентности:</w:t>
      </w:r>
      <w:proofErr w:type="gramEnd"/>
      <w:r w:rsidRPr="00E35C56">
        <w:rPr>
          <w:rFonts w:ascii="Times New Roman" w:hAnsi="Times New Roman" w:cs="Times New Roman"/>
          <w:sz w:val="28"/>
        </w:rPr>
        <w:t xml:space="preserve"> СК=(СВ–ХВ)·0,1 где: СК — коэффициент социальной компетентности в соответствующей сфере </w:t>
      </w:r>
      <w:proofErr w:type="gramStart"/>
      <w:r w:rsidRPr="00E35C56">
        <w:rPr>
          <w:rFonts w:ascii="Times New Roman" w:hAnsi="Times New Roman" w:cs="Times New Roman"/>
          <w:sz w:val="28"/>
        </w:rPr>
        <w:t>СВ</w:t>
      </w:r>
      <w:proofErr w:type="gramEnd"/>
      <w:r w:rsidRPr="00E35C56">
        <w:rPr>
          <w:rFonts w:ascii="Times New Roman" w:hAnsi="Times New Roman" w:cs="Times New Roman"/>
          <w:sz w:val="28"/>
        </w:rPr>
        <w:t xml:space="preserve"> — социальный возраст (определяется по таблице 3) ХВ — хронологический возраст. Шаг 4. Интерпретация </w:t>
      </w:r>
      <w:proofErr w:type="spellStart"/>
      <w:r w:rsidRPr="00E35C56">
        <w:rPr>
          <w:rFonts w:ascii="Times New Roman" w:hAnsi="Times New Roman" w:cs="Times New Roman"/>
          <w:sz w:val="28"/>
        </w:rPr>
        <w:t>результатов</w:t>
      </w:r>
      <w:proofErr w:type="gramStart"/>
      <w:r w:rsidRPr="00E35C56">
        <w:rPr>
          <w:rFonts w:ascii="Times New Roman" w:hAnsi="Times New Roman" w:cs="Times New Roman"/>
          <w:sz w:val="28"/>
        </w:rPr>
        <w:t>.К</w:t>
      </w:r>
      <w:proofErr w:type="gramEnd"/>
      <w:r w:rsidRPr="00E35C56">
        <w:rPr>
          <w:rFonts w:ascii="Times New Roman" w:hAnsi="Times New Roman" w:cs="Times New Roman"/>
          <w:sz w:val="28"/>
        </w:rPr>
        <w:t>оэффициент</w:t>
      </w:r>
      <w:proofErr w:type="spellEnd"/>
      <w:r w:rsidRPr="00E35C56">
        <w:rPr>
          <w:rFonts w:ascii="Times New Roman" w:hAnsi="Times New Roman" w:cs="Times New Roman"/>
          <w:sz w:val="28"/>
        </w:rPr>
        <w:t xml:space="preserve"> социальной компетентности (и по шкале в целом, и по отдельным </w:t>
      </w:r>
      <w:proofErr w:type="spellStart"/>
      <w:r w:rsidRPr="00E35C56">
        <w:rPr>
          <w:rFonts w:ascii="Times New Roman" w:hAnsi="Times New Roman" w:cs="Times New Roman"/>
          <w:sz w:val="28"/>
        </w:rPr>
        <w:t>субшкалам</w:t>
      </w:r>
      <w:proofErr w:type="spellEnd"/>
      <w:r w:rsidRPr="00E35C56">
        <w:rPr>
          <w:rFonts w:ascii="Times New Roman" w:hAnsi="Times New Roman" w:cs="Times New Roman"/>
          <w:sz w:val="28"/>
        </w:rPr>
        <w:t xml:space="preserve">) может находиться в интервале от —1 до +1 и интерпретируется следующим образом: От 0,76 до 1 — подросток существенно опережает своих сверстников по уровню социальной компетентности, что может свидетельствовать о чрезмерно быстром взрослении как неблагоприятной </w:t>
      </w:r>
      <w:r w:rsidRPr="00E35C56">
        <w:rPr>
          <w:rFonts w:ascii="Times New Roman" w:hAnsi="Times New Roman" w:cs="Times New Roman"/>
          <w:sz w:val="28"/>
        </w:rPr>
        <w:lastRenderedPageBreak/>
        <w:t xml:space="preserve">тенденции развития, а при изучении самооценке о ее нереалистично-завышенном характере. От 0,6 до 0,75 — подросток по уровню социальной компетентности несколько опережает своих сверстников. От 0 до 0,5 — социальная компетентность подростка в целом соответствует его возрасту (социально-психологический норматив). От 0 до (–0,5) — социальная компетентность подростка в целом соответствует его возрасту (социально-психологический норматив). От (–0,6) до (–0,75) — отставание в развитии социальной компетентности. От (–0,76) до (–1) — существенное отставание в развитии социальной компетентности. Шаг 5. Определяем группу риска. Те обучающие, которые получили результаты от (-0,6) до (-0,75) и от (- 0,76) до (-1) составляют группу риска, именно с такими детьми в дальнейшем работает психолог. Шаг 6. Заполняем профиль </w:t>
      </w:r>
      <w:proofErr w:type="spellStart"/>
      <w:r w:rsidRPr="00E35C56">
        <w:rPr>
          <w:rFonts w:ascii="Times New Roman" w:hAnsi="Times New Roman" w:cs="Times New Roman"/>
          <w:sz w:val="28"/>
        </w:rPr>
        <w:t>сформированности</w:t>
      </w:r>
      <w:proofErr w:type="spellEnd"/>
      <w:r w:rsidRPr="00E35C56">
        <w:rPr>
          <w:rFonts w:ascii="Times New Roman" w:hAnsi="Times New Roman" w:cs="Times New Roman"/>
          <w:sz w:val="28"/>
        </w:rPr>
        <w:t xml:space="preserve"> социальной компетентности класса. Профиль </w:t>
      </w:r>
      <w:proofErr w:type="spellStart"/>
      <w:r w:rsidRPr="00E35C56">
        <w:rPr>
          <w:rFonts w:ascii="Times New Roman" w:hAnsi="Times New Roman" w:cs="Times New Roman"/>
          <w:sz w:val="28"/>
        </w:rPr>
        <w:t>сформированности</w:t>
      </w:r>
      <w:proofErr w:type="spellEnd"/>
      <w:r w:rsidRPr="00E35C56">
        <w:rPr>
          <w:rFonts w:ascii="Times New Roman" w:hAnsi="Times New Roman" w:cs="Times New Roman"/>
          <w:sz w:val="28"/>
        </w:rPr>
        <w:t xml:space="preserve"> социальной компетентности обучающихся _____ класса (на начало реализации программы) «___» __________ 20____ г. ФИО обучающегося Коэффициент социальной компетентности Отметка об организации с психологом </w:t>
      </w:r>
      <w:proofErr w:type="spellStart"/>
      <w:proofErr w:type="gramStart"/>
      <w:r w:rsidRPr="00E35C56">
        <w:rPr>
          <w:rFonts w:ascii="Times New Roman" w:hAnsi="Times New Roman" w:cs="Times New Roman"/>
          <w:sz w:val="28"/>
        </w:rPr>
        <w:t>Самостоя</w:t>
      </w:r>
      <w:proofErr w:type="spellEnd"/>
      <w:r w:rsidRPr="00E35C56">
        <w:rPr>
          <w:rFonts w:ascii="Times New Roman" w:hAnsi="Times New Roman" w:cs="Times New Roman"/>
          <w:sz w:val="28"/>
        </w:rPr>
        <w:t xml:space="preserve"> </w:t>
      </w:r>
      <w:proofErr w:type="spellStart"/>
      <w:r w:rsidRPr="00E35C56">
        <w:rPr>
          <w:rFonts w:ascii="Times New Roman" w:hAnsi="Times New Roman" w:cs="Times New Roman"/>
          <w:sz w:val="28"/>
        </w:rPr>
        <w:t>тельность</w:t>
      </w:r>
      <w:proofErr w:type="spellEnd"/>
      <w:proofErr w:type="gramEnd"/>
      <w:r w:rsidRPr="00E35C56">
        <w:rPr>
          <w:rFonts w:ascii="Times New Roman" w:hAnsi="Times New Roman" w:cs="Times New Roman"/>
          <w:sz w:val="28"/>
        </w:rPr>
        <w:t xml:space="preserve"> (с) Уверенность с себе (У) Отношение к своим обязанностям (ОБ.) Развитие общение (О) </w:t>
      </w:r>
      <w:proofErr w:type="gramStart"/>
      <w:r w:rsidRPr="00E35C56">
        <w:rPr>
          <w:rFonts w:ascii="Times New Roman" w:hAnsi="Times New Roman" w:cs="Times New Roman"/>
          <w:sz w:val="28"/>
        </w:rPr>
        <w:t xml:space="preserve">Организован </w:t>
      </w:r>
      <w:proofErr w:type="spellStart"/>
      <w:r w:rsidRPr="00E35C56">
        <w:rPr>
          <w:rFonts w:ascii="Times New Roman" w:hAnsi="Times New Roman" w:cs="Times New Roman"/>
          <w:sz w:val="28"/>
        </w:rPr>
        <w:t>ность</w:t>
      </w:r>
      <w:proofErr w:type="spellEnd"/>
      <w:proofErr w:type="gramEnd"/>
      <w:r w:rsidRPr="00E35C56">
        <w:rPr>
          <w:rFonts w:ascii="Times New Roman" w:hAnsi="Times New Roman" w:cs="Times New Roman"/>
          <w:sz w:val="28"/>
        </w:rPr>
        <w:t xml:space="preserve"> (П) Интерес к жизни (И)</w:t>
      </w:r>
    </w:p>
    <w:sectPr w:rsidR="00CA3961" w:rsidRPr="00E35C56" w:rsidSect="00E918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51E"/>
    <w:rsid w:val="00105525"/>
    <w:rsid w:val="00682ED1"/>
    <w:rsid w:val="00725553"/>
    <w:rsid w:val="0085151E"/>
    <w:rsid w:val="00CA3961"/>
    <w:rsid w:val="00E21049"/>
    <w:rsid w:val="00E35C56"/>
    <w:rsid w:val="00E91830"/>
    <w:rsid w:val="00FA5169"/>
    <w:rsid w:val="00FC1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струнное отделение</dc:creator>
  <cp:keywords/>
  <dc:description/>
  <cp:lastModifiedBy>струнное отделение</cp:lastModifiedBy>
  <cp:revision>4</cp:revision>
  <cp:lastPrinted>2016-02-25T06:53:00Z</cp:lastPrinted>
  <dcterms:created xsi:type="dcterms:W3CDTF">2016-02-24T17:33:00Z</dcterms:created>
  <dcterms:modified xsi:type="dcterms:W3CDTF">2016-02-25T07:28:00Z</dcterms:modified>
</cp:coreProperties>
</file>