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6F" w:rsidRPr="00D8446F" w:rsidRDefault="00D8446F" w:rsidP="00D8446F">
      <w:pPr>
        <w:spacing w:after="0"/>
        <w:jc w:val="both"/>
        <w:rPr>
          <w:sz w:val="24"/>
          <w:szCs w:val="24"/>
        </w:rPr>
      </w:pPr>
      <w:r w:rsidRPr="00D8446F">
        <w:rPr>
          <w:rFonts w:eastAsia="Calibri" w:cs="Calibri"/>
          <w:b/>
          <w:sz w:val="24"/>
          <w:szCs w:val="24"/>
          <w:lang w:eastAsia="ar-SA"/>
        </w:rPr>
        <w:t>Предмет:</w:t>
      </w:r>
      <w:r w:rsidRPr="00D8446F">
        <w:rPr>
          <w:rFonts w:eastAsia="Calibri" w:cs="Calibri"/>
          <w:sz w:val="24"/>
          <w:szCs w:val="24"/>
          <w:lang w:eastAsia="ar-SA"/>
        </w:rPr>
        <w:t xml:space="preserve"> </w:t>
      </w:r>
      <w:r w:rsidRPr="00D8446F">
        <w:rPr>
          <w:sz w:val="24"/>
          <w:szCs w:val="24"/>
        </w:rPr>
        <w:t>Геометрия</w:t>
      </w:r>
      <w:r w:rsidRPr="00D8446F">
        <w:rPr>
          <w:rFonts w:eastAsia="Calibri" w:cs="Calibri"/>
          <w:sz w:val="24"/>
          <w:szCs w:val="24"/>
          <w:lang w:eastAsia="ar-SA"/>
        </w:rPr>
        <w:tab/>
      </w:r>
    </w:p>
    <w:p w:rsidR="00D8446F" w:rsidRPr="00D8446F" w:rsidRDefault="00D8446F" w:rsidP="00D8446F">
      <w:pPr>
        <w:spacing w:after="0"/>
        <w:jc w:val="both"/>
        <w:rPr>
          <w:sz w:val="24"/>
          <w:szCs w:val="24"/>
        </w:rPr>
      </w:pPr>
      <w:r w:rsidRPr="00D8446F">
        <w:rPr>
          <w:rFonts w:eastAsia="Calibri"/>
          <w:b/>
          <w:sz w:val="24"/>
          <w:szCs w:val="24"/>
          <w:lang w:eastAsia="ar-SA"/>
        </w:rPr>
        <w:t>Авторы учебника</w:t>
      </w:r>
      <w:r w:rsidRPr="00D8446F">
        <w:rPr>
          <w:rFonts w:eastAsia="Calibri"/>
          <w:sz w:val="24"/>
          <w:szCs w:val="24"/>
          <w:lang w:eastAsia="ar-SA"/>
        </w:rPr>
        <w:t xml:space="preserve">: </w:t>
      </w:r>
      <w:r w:rsidRPr="00D8446F">
        <w:rPr>
          <w:sz w:val="24"/>
          <w:szCs w:val="24"/>
        </w:rPr>
        <w:t xml:space="preserve">Л.С. </w:t>
      </w:r>
      <w:proofErr w:type="spellStart"/>
      <w:r w:rsidRPr="00D8446F">
        <w:rPr>
          <w:sz w:val="24"/>
          <w:szCs w:val="24"/>
        </w:rPr>
        <w:t>Атанасян</w:t>
      </w:r>
      <w:proofErr w:type="spellEnd"/>
      <w:r w:rsidRPr="00D8446F">
        <w:rPr>
          <w:sz w:val="24"/>
          <w:szCs w:val="24"/>
        </w:rPr>
        <w:t xml:space="preserve">, В.Ф. </w:t>
      </w:r>
      <w:proofErr w:type="spellStart"/>
      <w:r w:rsidRPr="00D8446F">
        <w:rPr>
          <w:sz w:val="24"/>
          <w:szCs w:val="24"/>
        </w:rPr>
        <w:t>Бутусов</w:t>
      </w:r>
      <w:proofErr w:type="spellEnd"/>
      <w:r w:rsidRPr="00D8446F">
        <w:rPr>
          <w:sz w:val="24"/>
          <w:szCs w:val="24"/>
        </w:rPr>
        <w:t xml:space="preserve"> и др. «Геометрия 10-11», Москва, «Просвещение», 2013 г.</w:t>
      </w:r>
      <w:r w:rsidRPr="00D8446F">
        <w:rPr>
          <w:rFonts w:eastAsia="Calibri"/>
          <w:sz w:val="24"/>
          <w:szCs w:val="24"/>
          <w:lang w:eastAsia="ar-SA"/>
        </w:rPr>
        <w:tab/>
      </w:r>
    </w:p>
    <w:p w:rsidR="00D8446F" w:rsidRPr="00D8446F" w:rsidRDefault="00D8446F" w:rsidP="00D8446F">
      <w:pPr>
        <w:suppressAutoHyphens/>
        <w:spacing w:after="0"/>
        <w:rPr>
          <w:rFonts w:eastAsia="Calibri"/>
          <w:sz w:val="24"/>
          <w:szCs w:val="24"/>
          <w:lang w:eastAsia="ar-SA"/>
        </w:rPr>
      </w:pPr>
      <w:proofErr w:type="spellStart"/>
      <w:r w:rsidRPr="00D8446F">
        <w:rPr>
          <w:rFonts w:eastAsia="Calibri"/>
          <w:b/>
          <w:sz w:val="24"/>
          <w:szCs w:val="24"/>
          <w:lang w:eastAsia="ar-SA"/>
        </w:rPr>
        <w:t>Кла</w:t>
      </w:r>
      <w:proofErr w:type="spellEnd"/>
      <w:proofErr w:type="gramStart"/>
      <w:r w:rsidRPr="00D8446F">
        <w:rPr>
          <w:rFonts w:eastAsia="Calibri"/>
          <w:b/>
          <w:sz w:val="24"/>
          <w:szCs w:val="24"/>
          <w:lang w:val="en-US" w:eastAsia="ar-SA"/>
        </w:rPr>
        <w:t>cc</w:t>
      </w:r>
      <w:proofErr w:type="gramEnd"/>
      <w:r w:rsidRPr="00D8446F">
        <w:rPr>
          <w:rFonts w:eastAsia="Calibri"/>
          <w:b/>
          <w:sz w:val="24"/>
          <w:szCs w:val="24"/>
          <w:lang w:eastAsia="ar-SA"/>
        </w:rPr>
        <w:t>:</w:t>
      </w:r>
      <w:r w:rsidRPr="00D8446F">
        <w:rPr>
          <w:rFonts w:eastAsia="Calibri"/>
          <w:sz w:val="24"/>
          <w:szCs w:val="24"/>
          <w:lang w:eastAsia="ar-SA"/>
        </w:rPr>
        <w:t xml:space="preserve"> 11</w:t>
      </w:r>
    </w:p>
    <w:p w:rsidR="00D8446F" w:rsidRPr="00D8446F" w:rsidRDefault="00D8446F" w:rsidP="00D8446F">
      <w:pPr>
        <w:suppressAutoHyphens/>
        <w:spacing w:after="0"/>
        <w:rPr>
          <w:rFonts w:eastAsia="Calibri"/>
          <w:sz w:val="24"/>
          <w:szCs w:val="24"/>
          <w:lang w:eastAsia="ar-SA"/>
        </w:rPr>
      </w:pPr>
      <w:r w:rsidRPr="00D8446F">
        <w:rPr>
          <w:rFonts w:eastAsia="Calibri"/>
          <w:b/>
          <w:sz w:val="24"/>
          <w:szCs w:val="24"/>
          <w:lang w:eastAsia="ar-SA"/>
        </w:rPr>
        <w:t>Учитель:</w:t>
      </w:r>
      <w:r w:rsidRPr="00D8446F">
        <w:rPr>
          <w:rFonts w:eastAsia="Calibri"/>
          <w:sz w:val="24"/>
          <w:szCs w:val="24"/>
          <w:lang w:eastAsia="ar-SA"/>
        </w:rPr>
        <w:t xml:space="preserve"> Хафизова Ф.К.</w:t>
      </w:r>
    </w:p>
    <w:p w:rsidR="00D8446F" w:rsidRPr="00D8446F" w:rsidRDefault="00D8446F" w:rsidP="00D844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 «</w:t>
      </w:r>
      <w:proofErr w:type="spellStart"/>
      <w:r w:rsidRPr="00D8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Обьемы</w:t>
      </w:r>
      <w:proofErr w:type="spellEnd"/>
      <w:r w:rsidRPr="00D8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C4B4D" w:rsidRPr="00BC4B4D" w:rsidRDefault="00BC4B4D" w:rsidP="00D844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 </w:t>
      </w:r>
    </w:p>
    <w:p w:rsidR="00BC4B4D" w:rsidRPr="00BC4B4D" w:rsidRDefault="00BC4B4D" w:rsidP="00BC4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решать задачи практического содержания, используя формулы объёмов тел вращения. </w:t>
      </w:r>
    </w:p>
    <w:p w:rsidR="00BC4B4D" w:rsidRPr="00BC4B4D" w:rsidRDefault="00BC4B4D" w:rsidP="00BC4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организовать деятельность учащихся, направляя её на получение знаний, не сковывая их мысль, инициативу, творчество, развитие на уроке интеллекта, воли, эмоций. </w:t>
      </w:r>
    </w:p>
    <w:p w:rsidR="00BC4B4D" w:rsidRPr="00BC4B4D" w:rsidRDefault="00BC4B4D" w:rsidP="00BC4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воспитание внимания, взаимопомощи.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конусов, цилиндров, усечённых конусов, карточки с заданиями, бланки ответов.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урока. </w:t>
      </w:r>
    </w:p>
    <w:p w:rsidR="00BC4B4D" w:rsidRPr="00BC4B4D" w:rsidRDefault="00BC4B4D" w:rsidP="00BC4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 </w:t>
      </w:r>
    </w:p>
    <w:p w:rsidR="00BC4B4D" w:rsidRPr="00BC4B4D" w:rsidRDefault="00BC4B4D" w:rsidP="00BC4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опрос </w:t>
      </w:r>
    </w:p>
    <w:p w:rsidR="00BC4B4D" w:rsidRPr="00BC4B4D" w:rsidRDefault="00BC4B4D" w:rsidP="00BC4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диктант </w:t>
      </w:r>
    </w:p>
    <w:p w:rsidR="00BC4B4D" w:rsidRPr="00BC4B4D" w:rsidRDefault="00BC4B4D" w:rsidP="00BC4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BC4B4D" w:rsidRPr="00BC4B4D" w:rsidRDefault="00BC4B4D" w:rsidP="00BC4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задание. </w:t>
      </w:r>
    </w:p>
    <w:p w:rsidR="00BC4B4D" w:rsidRPr="00BC4B4D" w:rsidRDefault="00BC4B4D" w:rsidP="00BC4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урока.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Организационный момент</w:t>
      </w: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вместе с учителей расставляют парты так, чтобы класс мог работать четырьмя группами. Учитель проверяет готовность класса к уроку.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Теоретический опрос</w:t>
      </w:r>
      <w:proofErr w:type="gramStart"/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одному вопросу каждой группе)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Какие тела вращения вам известны?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Как можно получить цилиндр?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Как можно получить конус?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Как можно получить усечённый конус?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</w:t>
      </w:r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Математический диктант.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на листах формата А-4 создают в результате этого математического диктанта памятку с формулами.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Написать формулу для вычисления объёма цилиндра.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2).Написать формулу для вычисления объёма конуса.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Написать формулу для вычисления объёма усечённого конуса.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Написать формулу для вычисления площади круга.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Написать формулу для вычисления длины окружности.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Взаимопроверка математического диктанта.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Практическая работа в группах по вычислению объёмов тел</w:t>
      </w: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 Класс разбивается на четыре группы, и коллективно выполняют задания. В конце урока каждая группа сдает решение заданий учителю. Оценки выставляются всей группе.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Найдите объем цилиндра с высотой, равной 3см и диаметром основания – 6см.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а)27п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; б)9п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в)36п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; г)18п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; д)54п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Диагональ осевого сечения цилиндра составляет с плоскостью основания цилиндра угол 600. Найдите объем цилиндра, если площадь осевого сечения равна 16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16п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б)16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; в)32п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г)8п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; д)16п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Площадь осевого сечения цилиндра равна 21см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основания - 18п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айдите объем цилиндра.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А)9п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; б)31,5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в)21п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г)63п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д)31,5</w:t>
      </w:r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объем конуса</w:t>
      </w:r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осевое сечение которого представляет собой равнобедренный прямоугольный треугольник с гипотенузой, равной 6 см.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б)18п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в)6п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г)54п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д)6п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5.Найдите объем конуса</w:t>
      </w:r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полученного в результате вращения вокруг большего катета прямоугольного треугольника с гипотенузой, равной 2 см, и углом 300.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А)18п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б)18п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в)6п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г)2п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д)6п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поверхности получаются при вращении трапеции вокруг большого основания?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(Боковые поверхности двух конусов и цилиндра.)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руководитель предприятия. Поставщик, указывая на кучу угля, имеющую коническую форму, предлагает вам вывезти ее, утверждая, что в ней такое-то количество тонн. Какие измерения вы можете выполнить, чтобы узнать объем этой кучи и убедиться, что вас не вводят в заблуждение?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банки. </w:t>
      </w:r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банок вместительнее – правая широкая или левая, втрое более высокая, но вдвое более узкая?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склад в мастерской по пошиву одежды поступил рулон драповой ткани в форме цилиндра. При транспортировке был утерян товарный ярлык с указанием длины ткани в рулоне. Необходимо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определить длину ткани в рулоне. Произвели необходимые измерения, определили высоту и диаметр рулона: 90см и 30см, толщина ткани 0,2см.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группа.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Сосуд цилиндрической формы наполнен молоком. Можно ли вылить ровно половину молока, не используя измерительные приборы?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выливать, пока не появится дно)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 прямоугольного листа бумаги размером </w:t>
      </w:r>
      <w:proofErr w:type="spell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proofErr w:type="spell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свернуть две различные поверхности кругового цилиндра. Чему равны радиусы каждого из этих цилиндров? Равны ли объемы полученных цилиндров?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(R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; V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4B4D" w:rsidRPr="00BC4B4D" w:rsidRDefault="00BC4B4D" w:rsidP="00D8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Свинцовая труба (плотность свинца 11,4 г/см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толщиной стенок 4 мм имеет внутренний диаметр 13 мм. Какова масса трубы, если ее длина равна 25 м?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= 11,4 г/см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6,5мм + 4мм = 10,5мм = 1,05см (наружный)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6,5мм = 0,65см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V = V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V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· (1,05)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·2500 - · 0,65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·2500 =1700 5338 (см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M = ·V = 11,4·5338 61кг.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Стог сена имеет форму цилиндра с коническим верхом. Радиус его основания 2,5 м, высота 4 м, причем цилиндрическая часть стога имеет высоту 2,2 м. Плотность сена 0,03 г/см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массу стога сена.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R = 2,5м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01ОО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4м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2,2м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= 0,03г/см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·V; </w:t>
      </w:r>
      <w:proofErr w:type="spellStart"/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</w:t>
      </w:r>
      <w:proofErr w:type="spell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·2,5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·2,2 = 13,75 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= 13750000см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1/3 · 2,5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·1,8 = 3,75м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3750000 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BC4B4D" w:rsidRPr="00BC4B4D" w:rsidRDefault="00BC4B4D" w:rsidP="00D8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M = 0,03 · 17500000 = 0,525 т 1,6 т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 </w:t>
      </w:r>
      <w:r w:rsidRPr="00BC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поверхности получаются при вращении трапеции вокруг большого основания?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(Боковые поверхности двух конусов и цилиндра.)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Два тела получены в результате вращения одной и той же равнобедренной трапеции вокруг каждого из оснований. Равны ли поверхности получившихся тел вращения?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(Нет.)</w:t>
      </w:r>
    </w:p>
    <w:p w:rsidR="00BC4B4D" w:rsidRPr="00BC4B4D" w:rsidRDefault="00BC4B4D" w:rsidP="00D8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Стаканчик для мороженого конической формы имеет глубину 12 см и диаметр верхней части 5 см. На него сверху положили две ложки мороженого в виде полушарий диаметром 5 см. Переполнит ли мороженое стаканчик, если оно растает?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OA = 12 см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BC = d = 5 см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Переполнит ли мороженое стаканчик?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ш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4/3R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(5/2)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125/6 20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= 1/3 R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H = 1/3 (5/2)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·12 = = 25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нет.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количество нефти (в тоннах) вмещает цилиндрическая цистерна диаметра 18 м и высотой 7 м, если плотность нефти равна 0,85 г/см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 = 7м; d = 1м; 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нефти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0,85 г/см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m =?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</w:t>
      </w:r>
      <w:proofErr w:type="spell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R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H = ·9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·7 = 567 (м</w:t>
      </w:r>
      <w:r w:rsidRPr="00BC4B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B4D" w:rsidRPr="00BC4B4D" w:rsidRDefault="00BC4B4D" w:rsidP="00D8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m = V· 1513 т 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Домашнее задание.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“....Читал я где-то, </w:t>
      </w:r>
    </w:p>
    <w:p w:rsidR="00BC4B4D" w:rsidRPr="00BC4B4D" w:rsidRDefault="00BC4B4D" w:rsidP="00BC4B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царь однажды воинам своим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Велел снести земли по горсти в кучу,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гордый холм возвысился, - и  царь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 с вышины с весельем озирать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дол, покрытый белыми шатрами,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море, где бежали корабли</w:t>
      </w:r>
      <w:proofErr w:type="gram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 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 “Скупой рыцарь”)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Предположив, что численность войска составляет 100 000 человек, объем горсти равен 0,2 дм 3, а угол при основании холма 450, найдите объем и высоту конуса.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Вычислить, сколько метров тесьмы намотано на </w:t>
      </w:r>
      <w:proofErr w:type="spellStart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бабину</w:t>
      </w:r>
      <w:proofErr w:type="spellEnd"/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цилиндра, если внешний диаметр равен 44см, внутренний диаметр 6см, высота 30см, толщина тесьмы 0,3см. 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Итог урока. Рефлексия.</w:t>
      </w:r>
    </w:p>
    <w:p w:rsidR="00BC4B4D" w:rsidRPr="00BC4B4D" w:rsidRDefault="00BC4B4D" w:rsidP="00B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вместе с учениками подводит итоги урока, выставляет оценки. Учащиеся высказывают свое мнение о работе в группах, о решение практических задач на вычисление объемов тел вращения с интересным содержанием, об оригинальном домашнем задании.</w:t>
      </w:r>
    </w:p>
    <w:p w:rsidR="002C2A33" w:rsidRDefault="002C2A33">
      <w:bookmarkStart w:id="0" w:name="_GoBack"/>
      <w:bookmarkEnd w:id="0"/>
    </w:p>
    <w:sectPr w:rsidR="002C2A33" w:rsidSect="00BC4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61C7"/>
    <w:multiLevelType w:val="multilevel"/>
    <w:tmpl w:val="9696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E0A6C"/>
    <w:multiLevelType w:val="multilevel"/>
    <w:tmpl w:val="F9DA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B4D"/>
    <w:rsid w:val="002C2A33"/>
    <w:rsid w:val="003672EE"/>
    <w:rsid w:val="00BC4B4D"/>
    <w:rsid w:val="00D8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404cab</dc:creator>
  <cp:lastModifiedBy>-</cp:lastModifiedBy>
  <cp:revision>2</cp:revision>
  <dcterms:created xsi:type="dcterms:W3CDTF">2016-03-09T18:21:00Z</dcterms:created>
  <dcterms:modified xsi:type="dcterms:W3CDTF">2016-03-09T18:21:00Z</dcterms:modified>
</cp:coreProperties>
</file>