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E3" w:rsidRDefault="00C64CC6" w:rsidP="00C64CC6">
      <w:pPr>
        <w:tabs>
          <w:tab w:val="left" w:pos="0"/>
        </w:tabs>
        <w:snapToGrid w:val="0"/>
        <w:ind w:right="-22"/>
        <w:jc w:val="both"/>
      </w:pPr>
      <w:r>
        <w:t xml:space="preserve">                                                                                 </w:t>
      </w: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591799" w:rsidRDefault="00591799" w:rsidP="00591799">
      <w:pPr>
        <w:jc w:val="center"/>
        <w:rPr>
          <w:b/>
          <w:sz w:val="20"/>
          <w:szCs w:val="20"/>
        </w:rPr>
      </w:pPr>
    </w:p>
    <w:p w:rsidR="00591799" w:rsidRDefault="00591799" w:rsidP="00591799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591799" w:rsidRDefault="00591799" w:rsidP="00591799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b/>
          <w:i/>
          <w:sz w:val="28"/>
          <w:szCs w:val="28"/>
          <w:lang w:eastAsia="en-US"/>
        </w:rPr>
        <w:t>Куркинская</w:t>
      </w:r>
      <w:proofErr w:type="spellEnd"/>
      <w:r>
        <w:rPr>
          <w:rFonts w:eastAsiaTheme="minorHAnsi"/>
          <w:b/>
          <w:i/>
          <w:sz w:val="28"/>
          <w:szCs w:val="28"/>
          <w:lang w:eastAsia="en-US"/>
        </w:rPr>
        <w:t xml:space="preserve"> средняя общеобразовательная школа № 2»</w:t>
      </w:r>
    </w:p>
    <w:p w:rsidR="00591799" w:rsidRDefault="00591799" w:rsidP="00591799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91799" w:rsidRDefault="00591799" w:rsidP="00591799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«Принято»                                         « Согласовано»                                                 «Утверждаю»</w:t>
      </w:r>
    </w:p>
    <w:p w:rsidR="00591799" w:rsidRDefault="00591799" w:rsidP="005917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РМО/ШМО                     Заместитель директора ПО УВР                        Директор МКОУ «КСОШ№2»</w:t>
      </w:r>
    </w:p>
    <w:p w:rsidR="00591799" w:rsidRDefault="00591799" w:rsidP="00591799">
      <w:pPr>
        <w:tabs>
          <w:tab w:val="left" w:pos="526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____________/Сидякова Н.Н./</w:t>
      </w:r>
      <w:r>
        <w:rPr>
          <w:rFonts w:eastAsiaTheme="minorHAnsi"/>
          <w:sz w:val="28"/>
          <w:szCs w:val="28"/>
          <w:lang w:eastAsia="en-US"/>
        </w:rPr>
        <w:tab/>
        <w:t>_________Кочергина Н.С.</w:t>
      </w:r>
    </w:p>
    <w:p w:rsidR="00591799" w:rsidRDefault="00591799" w:rsidP="005917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№1 от 28.08.2014 г.               Протокол №14от 30.08.2013г                                     ________________Сазонов А.Г.</w:t>
      </w:r>
    </w:p>
    <w:p w:rsidR="00591799" w:rsidRDefault="00591799" w:rsidP="00591799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Приказ № 102-А от 01.09.2013 г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591799" w:rsidRDefault="00591799" w:rsidP="00591799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591799" w:rsidRDefault="00591799" w:rsidP="00591799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591799" w:rsidRDefault="00591799" w:rsidP="00591799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591799" w:rsidRDefault="00591799" w:rsidP="00591799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591799" w:rsidRDefault="00591799" w:rsidP="00591799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  <w:r>
        <w:rPr>
          <w:rFonts w:eastAsiaTheme="minorHAnsi"/>
          <w:b/>
          <w:i/>
          <w:sz w:val="40"/>
          <w:szCs w:val="40"/>
          <w:lang w:eastAsia="en-US"/>
        </w:rPr>
        <w:t>Рабочая программа</w:t>
      </w:r>
    </w:p>
    <w:p w:rsidR="00591799" w:rsidRDefault="00591799" w:rsidP="00591799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  <w:r>
        <w:rPr>
          <w:rFonts w:eastAsiaTheme="minorHAnsi"/>
          <w:b/>
          <w:i/>
          <w:sz w:val="40"/>
          <w:szCs w:val="40"/>
          <w:lang w:eastAsia="en-US"/>
        </w:rPr>
        <w:t>учителя первой категории</w:t>
      </w:r>
    </w:p>
    <w:p w:rsidR="00591799" w:rsidRDefault="00591799" w:rsidP="00591799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  <w:r>
        <w:rPr>
          <w:rFonts w:eastAsiaTheme="minorHAnsi"/>
          <w:b/>
          <w:i/>
          <w:sz w:val="40"/>
          <w:szCs w:val="40"/>
          <w:lang w:eastAsia="en-US"/>
        </w:rPr>
        <w:t>Никитиной Юлии Юрьевны</w:t>
      </w:r>
    </w:p>
    <w:p w:rsidR="00591799" w:rsidRDefault="00591799" w:rsidP="00591799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  <w:r>
        <w:rPr>
          <w:rFonts w:eastAsiaTheme="minorHAnsi"/>
          <w:b/>
          <w:i/>
          <w:sz w:val="40"/>
          <w:szCs w:val="40"/>
          <w:lang w:eastAsia="en-US"/>
        </w:rPr>
        <w:t>по учебному предмету «География»</w:t>
      </w:r>
    </w:p>
    <w:p w:rsidR="00591799" w:rsidRDefault="00591799" w:rsidP="00591799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  <w:r>
        <w:rPr>
          <w:rFonts w:eastAsiaTheme="minorHAnsi"/>
          <w:b/>
          <w:i/>
          <w:sz w:val="40"/>
          <w:szCs w:val="40"/>
          <w:lang w:eastAsia="en-US"/>
        </w:rPr>
        <w:t>6 класс</w:t>
      </w:r>
    </w:p>
    <w:p w:rsidR="00591799" w:rsidRDefault="00591799" w:rsidP="00591799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591799" w:rsidRDefault="00591799" w:rsidP="00591799">
      <w:pPr>
        <w:jc w:val="center"/>
        <w:rPr>
          <w:b/>
        </w:rPr>
      </w:pPr>
    </w:p>
    <w:p w:rsidR="00591799" w:rsidRDefault="00591799" w:rsidP="00591799">
      <w:pPr>
        <w:jc w:val="center"/>
        <w:rPr>
          <w:b/>
        </w:rPr>
      </w:pPr>
    </w:p>
    <w:p w:rsidR="00591799" w:rsidRDefault="00591799" w:rsidP="00591799">
      <w:pPr>
        <w:jc w:val="center"/>
        <w:rPr>
          <w:b/>
        </w:rPr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591799" w:rsidRDefault="00591799" w:rsidP="00C64CC6">
      <w:pPr>
        <w:tabs>
          <w:tab w:val="left" w:pos="0"/>
        </w:tabs>
        <w:snapToGrid w:val="0"/>
        <w:ind w:right="-22"/>
        <w:jc w:val="both"/>
      </w:pPr>
    </w:p>
    <w:p w:rsidR="00591799" w:rsidRDefault="00591799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591799" w:rsidRDefault="00591799" w:rsidP="00186BE3">
      <w:pPr>
        <w:ind w:left="360" w:firstLine="348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91799" w:rsidRDefault="00591799" w:rsidP="00186BE3">
      <w:pPr>
        <w:ind w:left="360" w:firstLine="348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186BE3" w:rsidRPr="00186BE3" w:rsidRDefault="00186BE3" w:rsidP="00186BE3">
      <w:pPr>
        <w:ind w:left="360" w:firstLine="348"/>
        <w:jc w:val="center"/>
        <w:rPr>
          <w:b/>
        </w:rPr>
      </w:pPr>
      <w:r w:rsidRPr="00186BE3">
        <w:rPr>
          <w:b/>
        </w:rPr>
        <w:lastRenderedPageBreak/>
        <w:t>Пояснительная записка</w:t>
      </w:r>
    </w:p>
    <w:p w:rsidR="00186BE3" w:rsidRPr="00186BE3" w:rsidRDefault="00186BE3" w:rsidP="00186BE3">
      <w:pPr>
        <w:jc w:val="both"/>
      </w:pPr>
      <w:r w:rsidRPr="00186BE3">
        <w:t xml:space="preserve">                </w:t>
      </w:r>
    </w:p>
    <w:p w:rsidR="00186BE3" w:rsidRPr="00186BE3" w:rsidRDefault="00186BE3" w:rsidP="00186BE3">
      <w:pPr>
        <w:jc w:val="both"/>
        <w:rPr>
          <w:b/>
        </w:rPr>
      </w:pPr>
      <w:r w:rsidRPr="00186BE3">
        <w:rPr>
          <w:b/>
        </w:rPr>
        <w:t xml:space="preserve">Рабочая программа по географии составлена на основе: </w:t>
      </w:r>
    </w:p>
    <w:p w:rsidR="00186BE3" w:rsidRPr="00186BE3" w:rsidRDefault="00186BE3" w:rsidP="00186BE3">
      <w:pPr>
        <w:numPr>
          <w:ilvl w:val="0"/>
          <w:numId w:val="5"/>
        </w:numPr>
        <w:tabs>
          <w:tab w:val="left" w:pos="720"/>
        </w:tabs>
        <w:ind w:left="720" w:hanging="360"/>
        <w:jc w:val="both"/>
      </w:pPr>
      <w:r w:rsidRPr="00186BE3">
        <w:t>Федерального государственного образовательного стандарта основного общего образования     (Приказ министерства образования и науки от 17 декабря 2010 г. №1897).</w:t>
      </w:r>
    </w:p>
    <w:p w:rsidR="00186BE3" w:rsidRPr="00186BE3" w:rsidRDefault="00186BE3" w:rsidP="00186BE3">
      <w:pPr>
        <w:numPr>
          <w:ilvl w:val="0"/>
          <w:numId w:val="5"/>
        </w:numPr>
        <w:tabs>
          <w:tab w:val="left" w:pos="720"/>
        </w:tabs>
        <w:ind w:left="720" w:hanging="360"/>
        <w:jc w:val="both"/>
      </w:pPr>
      <w:proofErr w:type="gramStart"/>
      <w:r w:rsidRPr="00186BE3">
        <w:t xml:space="preserve">Примерной программы основного общего образования по географии </w:t>
      </w:r>
      <w:r w:rsidRPr="00186BE3">
        <w:rPr>
          <w:i/>
        </w:rPr>
        <w:t>(Примерные  программы по учебным предметам.</w:t>
      </w:r>
      <w:proofErr w:type="gramEnd"/>
      <w:r w:rsidRPr="00186BE3">
        <w:rPr>
          <w:i/>
        </w:rPr>
        <w:t xml:space="preserve"> География. 5-9 классы: проект. – 2-е изд., </w:t>
      </w:r>
      <w:proofErr w:type="spellStart"/>
      <w:r w:rsidRPr="00186BE3">
        <w:rPr>
          <w:i/>
        </w:rPr>
        <w:t>перераб</w:t>
      </w:r>
      <w:proofErr w:type="spellEnd"/>
      <w:r w:rsidRPr="00186BE3">
        <w:rPr>
          <w:i/>
        </w:rPr>
        <w:t xml:space="preserve">. – М.: </w:t>
      </w:r>
      <w:proofErr w:type="spellStart"/>
      <w:r w:rsidRPr="00186BE3">
        <w:rPr>
          <w:i/>
        </w:rPr>
        <w:t>Прсвещение</w:t>
      </w:r>
      <w:proofErr w:type="spellEnd"/>
      <w:r w:rsidRPr="00186BE3">
        <w:rPr>
          <w:i/>
        </w:rPr>
        <w:t xml:space="preserve">, 2011. – 75с. – (Стандарты второго поколения). – </w:t>
      </w:r>
      <w:proofErr w:type="gramStart"/>
      <w:r w:rsidRPr="00186BE3">
        <w:rPr>
          <w:i/>
        </w:rPr>
        <w:t>ISBN 987-5-09-023258-6.)</w:t>
      </w:r>
      <w:r w:rsidRPr="00186BE3">
        <w:t xml:space="preserve">  с учетом:</w:t>
      </w:r>
      <w:proofErr w:type="gramEnd"/>
    </w:p>
    <w:p w:rsidR="00186BE3" w:rsidRPr="00186BE3" w:rsidRDefault="00186BE3" w:rsidP="00186BE3">
      <w:pPr>
        <w:numPr>
          <w:ilvl w:val="0"/>
          <w:numId w:val="5"/>
        </w:numPr>
        <w:tabs>
          <w:tab w:val="left" w:pos="720"/>
        </w:tabs>
        <w:ind w:left="720" w:hanging="360"/>
        <w:jc w:val="both"/>
      </w:pPr>
      <w:r w:rsidRPr="00186BE3">
        <w:rPr>
          <w:i/>
        </w:rPr>
        <w:t xml:space="preserve">  </w:t>
      </w:r>
      <w:r w:rsidRPr="00186BE3">
        <w:t>Авторской  программы по географии (</w:t>
      </w:r>
      <w:r w:rsidRPr="00186BE3">
        <w:rPr>
          <w:i/>
        </w:rPr>
        <w:t xml:space="preserve">Программа курса «География». 5-9 классы / авт. </w:t>
      </w:r>
      <w:proofErr w:type="gramStart"/>
      <w:r w:rsidRPr="00186BE3">
        <w:rPr>
          <w:i/>
        </w:rPr>
        <w:t>–с</w:t>
      </w:r>
      <w:proofErr w:type="gramEnd"/>
      <w:r w:rsidRPr="00186BE3">
        <w:rPr>
          <w:i/>
        </w:rPr>
        <w:t xml:space="preserve">ост. Е.М. </w:t>
      </w:r>
      <w:proofErr w:type="spellStart"/>
      <w:r w:rsidRPr="00186BE3">
        <w:rPr>
          <w:i/>
        </w:rPr>
        <w:t>Домогацких</w:t>
      </w:r>
      <w:proofErr w:type="spellEnd"/>
      <w:r w:rsidRPr="00186BE3">
        <w:rPr>
          <w:i/>
        </w:rPr>
        <w:t xml:space="preserve"> – М.: ООО «Русское слово – учебник», 2012. – 88с. – (ФГОС, Инновационная школа)</w:t>
      </w:r>
      <w:r w:rsidRPr="00186BE3">
        <w:t>.</w:t>
      </w:r>
    </w:p>
    <w:p w:rsidR="00186BE3" w:rsidRPr="00186BE3" w:rsidRDefault="00186BE3" w:rsidP="00186BE3">
      <w:pPr>
        <w:tabs>
          <w:tab w:val="left" w:pos="720"/>
        </w:tabs>
        <w:jc w:val="both"/>
      </w:pPr>
      <w:r w:rsidRPr="00186BE3">
        <w:rPr>
          <w:b/>
        </w:rPr>
        <w:t xml:space="preserve">Рабочая программа ориентирована на использование учебника: </w:t>
      </w:r>
    </w:p>
    <w:p w:rsidR="00186BE3" w:rsidRPr="00186BE3" w:rsidRDefault="00186BE3" w:rsidP="00186BE3">
      <w:pPr>
        <w:ind w:left="360"/>
        <w:jc w:val="both"/>
      </w:pPr>
      <w:r w:rsidRPr="00186BE3">
        <w:t xml:space="preserve"> </w:t>
      </w:r>
      <w:proofErr w:type="spellStart"/>
      <w:r w:rsidRPr="00186BE3">
        <w:t>Домогацких</w:t>
      </w:r>
      <w:proofErr w:type="spellEnd"/>
      <w:r w:rsidRPr="00186BE3">
        <w:t xml:space="preserve"> Е.М., </w:t>
      </w:r>
      <w:proofErr w:type="gramStart"/>
      <w:r w:rsidRPr="00186BE3">
        <w:t>Алексеевский</w:t>
      </w:r>
      <w:proofErr w:type="gramEnd"/>
      <w:r w:rsidRPr="00186BE3">
        <w:t xml:space="preserve"> Н.И. </w:t>
      </w:r>
      <w:r w:rsidRPr="00186BE3">
        <w:rPr>
          <w:i/>
        </w:rPr>
        <w:t xml:space="preserve">География: Физическая география: учебник для 6 класса общеобразовательных учреждений / Е.М. </w:t>
      </w:r>
      <w:proofErr w:type="spellStart"/>
      <w:r w:rsidRPr="00186BE3">
        <w:rPr>
          <w:i/>
        </w:rPr>
        <w:t>Домогацких</w:t>
      </w:r>
      <w:proofErr w:type="spellEnd"/>
      <w:r w:rsidRPr="00186BE3">
        <w:rPr>
          <w:i/>
        </w:rPr>
        <w:t>, Н.И. Алексеевский. – 2-е изд. - М.: ООО «Русское слово – учебник», 2013. – 224с.: ил. – (ФГОС, Инновационная школа</w:t>
      </w:r>
      <w:r w:rsidRPr="00186BE3">
        <w:t xml:space="preserve">). </w:t>
      </w:r>
    </w:p>
    <w:p w:rsidR="00186BE3" w:rsidRPr="00186BE3" w:rsidRDefault="00186BE3" w:rsidP="00186BE3">
      <w:pPr>
        <w:jc w:val="both"/>
      </w:pPr>
      <w:r w:rsidRPr="00186BE3">
        <w:t xml:space="preserve">  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</w:p>
    <w:p w:rsidR="00186BE3" w:rsidRPr="00186BE3" w:rsidRDefault="00186BE3" w:rsidP="00186BE3">
      <w:pPr>
        <w:ind w:left="360" w:firstLine="720"/>
        <w:jc w:val="both"/>
      </w:pPr>
      <w:r w:rsidRPr="00186BE3">
        <w:t xml:space="preserve">Программа рассчитана на 35 ч. в год (1 час в неделю). </w:t>
      </w:r>
    </w:p>
    <w:p w:rsidR="00186BE3" w:rsidRPr="00186BE3" w:rsidRDefault="00186BE3" w:rsidP="00186BE3">
      <w:pPr>
        <w:ind w:left="360" w:firstLine="720"/>
        <w:jc w:val="both"/>
      </w:pPr>
      <w:r w:rsidRPr="00186BE3">
        <w:t>Программой предусмотрено проведение:</w:t>
      </w:r>
    </w:p>
    <w:p w:rsidR="00186BE3" w:rsidRPr="00186BE3" w:rsidRDefault="00186BE3" w:rsidP="00186BE3">
      <w:pPr>
        <w:numPr>
          <w:ilvl w:val="0"/>
          <w:numId w:val="6"/>
        </w:numPr>
        <w:tabs>
          <w:tab w:val="left" w:pos="1800"/>
        </w:tabs>
        <w:ind w:left="1800" w:hanging="360"/>
        <w:jc w:val="both"/>
      </w:pPr>
      <w:r>
        <w:t>контрольных работ - 2</w:t>
      </w:r>
    </w:p>
    <w:p w:rsidR="00186BE3" w:rsidRPr="00186BE3" w:rsidRDefault="00186BE3" w:rsidP="00186BE3">
      <w:pPr>
        <w:numPr>
          <w:ilvl w:val="0"/>
          <w:numId w:val="6"/>
        </w:numPr>
        <w:tabs>
          <w:tab w:val="left" w:pos="1800"/>
        </w:tabs>
        <w:ind w:left="1800" w:hanging="360"/>
        <w:jc w:val="both"/>
      </w:pPr>
      <w:r w:rsidRPr="00186BE3">
        <w:t xml:space="preserve">практических работ – 12.  </w:t>
      </w:r>
    </w:p>
    <w:p w:rsidR="00186BE3" w:rsidRPr="00186BE3" w:rsidRDefault="00186BE3" w:rsidP="00186BE3">
      <w:pPr>
        <w:jc w:val="both"/>
        <w:rPr>
          <w:b/>
        </w:rPr>
      </w:pPr>
    </w:p>
    <w:p w:rsidR="00186BE3" w:rsidRPr="00186BE3" w:rsidRDefault="00186BE3" w:rsidP="00186BE3">
      <w:pPr>
        <w:tabs>
          <w:tab w:val="left" w:pos="709"/>
          <w:tab w:val="left" w:pos="851"/>
        </w:tabs>
        <w:ind w:firstLine="454"/>
        <w:jc w:val="both"/>
        <w:rPr>
          <w:b/>
        </w:rPr>
      </w:pPr>
      <w:r w:rsidRPr="00186BE3">
        <w:rPr>
          <w:b/>
        </w:rPr>
        <w:t>Цели и задачи курса:</w:t>
      </w:r>
    </w:p>
    <w:p w:rsidR="00186BE3" w:rsidRPr="00186BE3" w:rsidRDefault="00186BE3" w:rsidP="00186BE3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ind w:firstLine="454"/>
        <w:jc w:val="both"/>
      </w:pPr>
      <w:r w:rsidRPr="00186BE3">
        <w:t>познакомить учащихся с основными понятиями и закономерностями науки географии;</w:t>
      </w:r>
    </w:p>
    <w:p w:rsidR="00186BE3" w:rsidRPr="00186BE3" w:rsidRDefault="00186BE3" w:rsidP="00186BE3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ind w:firstLine="454"/>
        <w:jc w:val="both"/>
      </w:pPr>
      <w:r w:rsidRPr="00186BE3">
        <w:t>продолжить формирование географической культуры личности и обучение географическому языку;</w:t>
      </w:r>
    </w:p>
    <w:p w:rsidR="00186BE3" w:rsidRPr="00186BE3" w:rsidRDefault="00186BE3" w:rsidP="00186BE3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ind w:firstLine="454"/>
        <w:jc w:val="both"/>
      </w:pPr>
      <w:r w:rsidRPr="00186BE3">
        <w:t>продолжить формирование умений использования источников географической информации, прежде всего карты;</w:t>
      </w:r>
    </w:p>
    <w:p w:rsidR="00186BE3" w:rsidRPr="00186BE3" w:rsidRDefault="00186BE3" w:rsidP="00186BE3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ind w:firstLine="454"/>
        <w:jc w:val="both"/>
      </w:pPr>
      <w:r w:rsidRPr="00186BE3">
        <w:t>формирование знаний о земных оболочках: атмосфере, гидросфере, литосфере, биосфере;</w:t>
      </w:r>
    </w:p>
    <w:p w:rsidR="00186BE3" w:rsidRPr="00186BE3" w:rsidRDefault="00186BE3" w:rsidP="00186BE3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ind w:firstLine="454"/>
        <w:jc w:val="both"/>
      </w:pPr>
      <w:r w:rsidRPr="00186BE3"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186BE3">
        <w:t>до</w:t>
      </w:r>
      <w:proofErr w:type="gramEnd"/>
      <w:r w:rsidRPr="00186BE3">
        <w:t xml:space="preserve"> глобальных.</w:t>
      </w:r>
    </w:p>
    <w:p w:rsidR="00186BE3" w:rsidRPr="00186BE3" w:rsidRDefault="00186BE3" w:rsidP="00186BE3">
      <w:pPr>
        <w:jc w:val="both"/>
      </w:pPr>
    </w:p>
    <w:p w:rsidR="00186BE3" w:rsidRPr="00186BE3" w:rsidRDefault="00186BE3" w:rsidP="00186BE3">
      <w:pPr>
        <w:jc w:val="both"/>
      </w:pPr>
      <w:r w:rsidRPr="00186BE3">
        <w:t xml:space="preserve">    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186BE3" w:rsidRPr="00186BE3" w:rsidRDefault="00186BE3" w:rsidP="00186BE3">
      <w:pPr>
        <w:jc w:val="both"/>
      </w:pPr>
      <w:r w:rsidRPr="00186BE3">
        <w:t xml:space="preserve">     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186BE3">
        <w:t>межпредметные</w:t>
      </w:r>
      <w:proofErr w:type="spellEnd"/>
      <w:r w:rsidRPr="00186BE3">
        <w:t xml:space="preserve"> связи с математикой. В частности, это происходит при изучении географических координат и масштаба.</w:t>
      </w:r>
    </w:p>
    <w:p w:rsidR="00186BE3" w:rsidRPr="00186BE3" w:rsidRDefault="00186BE3" w:rsidP="00186BE3">
      <w:pPr>
        <w:jc w:val="both"/>
      </w:pPr>
      <w:r w:rsidRPr="00186BE3">
        <w:t xml:space="preserve">    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</w:t>
      </w:r>
      <w:r w:rsidRPr="00186BE3">
        <w:lastRenderedPageBreak/>
        <w:t xml:space="preserve">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186BE3">
        <w:t>межпредметные</w:t>
      </w:r>
      <w:proofErr w:type="spellEnd"/>
      <w:r w:rsidRPr="00186BE3">
        <w:t xml:space="preserve"> связи с биологией. Одновременно содержание курса является </w:t>
      </w:r>
      <w:proofErr w:type="gramStart"/>
      <w:r w:rsidRPr="00186BE3">
        <w:t>в некоторой степени</w:t>
      </w:r>
      <w:proofErr w:type="gramEnd"/>
      <w:r w:rsidRPr="00186BE3">
        <w:t xml:space="preserve"> пропедевтическим для курсов физики, химии и зоологии, которые изучаются в последующих классах.</w:t>
      </w:r>
    </w:p>
    <w:p w:rsidR="00186BE3" w:rsidRPr="00186BE3" w:rsidRDefault="00186BE3" w:rsidP="00186BE3">
      <w:pPr>
        <w:jc w:val="both"/>
      </w:pPr>
      <w:r w:rsidRPr="00186BE3">
        <w:t xml:space="preserve">     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186BE3" w:rsidRPr="00186BE3" w:rsidRDefault="00186BE3" w:rsidP="00186BE3">
      <w:pPr>
        <w:jc w:val="both"/>
      </w:pPr>
      <w:r w:rsidRPr="00186BE3">
        <w:t xml:space="preserve">    Особую роль весь курс географии 6 класса играет в </w:t>
      </w:r>
      <w:proofErr w:type="spellStart"/>
      <w:r w:rsidRPr="00186BE3">
        <w:t>межпредметных</w:t>
      </w:r>
      <w:proofErr w:type="spellEnd"/>
      <w:r w:rsidRPr="00186BE3">
        <w:t xml:space="preserve"> связях с курсом основ безопасности жизнедеятельности. </w:t>
      </w:r>
      <w:proofErr w:type="gramStart"/>
      <w:r w:rsidRPr="00186BE3"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186BE3" w:rsidRPr="00186BE3" w:rsidRDefault="00186BE3" w:rsidP="00186BE3">
      <w:pPr>
        <w:jc w:val="center"/>
        <w:rPr>
          <w:b/>
        </w:rPr>
      </w:pPr>
      <w:r w:rsidRPr="00186BE3">
        <w:rPr>
          <w:b/>
        </w:rPr>
        <w:t>Предметные результаты</w:t>
      </w:r>
    </w:p>
    <w:p w:rsidR="00186BE3" w:rsidRPr="00186BE3" w:rsidRDefault="00186BE3" w:rsidP="00186BE3">
      <w:pPr>
        <w:numPr>
          <w:ilvl w:val="0"/>
          <w:numId w:val="8"/>
        </w:numPr>
        <w:tabs>
          <w:tab w:val="left" w:pos="709"/>
        </w:tabs>
        <w:ind w:firstLine="454"/>
        <w:rPr>
          <w:i/>
        </w:rPr>
      </w:pPr>
      <w:r w:rsidRPr="00186BE3">
        <w:rPr>
          <w:i/>
        </w:rPr>
        <w:t>осознание роли географии в</w:t>
      </w:r>
      <w:r w:rsidRPr="00186BE3">
        <w:rPr>
          <w:b/>
          <w:i/>
        </w:rPr>
        <w:t xml:space="preserve"> </w:t>
      </w:r>
      <w:r w:rsidRPr="00186BE3">
        <w:rPr>
          <w:i/>
        </w:rPr>
        <w:t>познании окружающего мира: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объяснять роль различных источников географической информации.</w:t>
      </w:r>
    </w:p>
    <w:p w:rsidR="00186BE3" w:rsidRPr="00186BE3" w:rsidRDefault="00186BE3" w:rsidP="00186BE3">
      <w:pPr>
        <w:numPr>
          <w:ilvl w:val="0"/>
          <w:numId w:val="9"/>
        </w:numPr>
        <w:tabs>
          <w:tab w:val="left" w:pos="709"/>
        </w:tabs>
        <w:ind w:firstLine="454"/>
        <w:rPr>
          <w:i/>
        </w:rPr>
      </w:pPr>
      <w:r w:rsidRPr="00186BE3">
        <w:rPr>
          <w:i/>
        </w:rPr>
        <w:t>освоение системы географических знаний о природе, населении, хозяйстве мира: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объяснять географические следствия формы, размеров и движения Земли;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объяснять воздействие Солнца и Луны на мир живой и неживой природы;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выделять, описывать и объяснять существенные признаки географических объектов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и явлений;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 xml:space="preserve">- определять географические процессы и явления в геосферах, взаимосвязи </w:t>
      </w:r>
      <w:proofErr w:type="gramStart"/>
      <w:r w:rsidRPr="00186BE3">
        <w:t>между</w:t>
      </w:r>
      <w:proofErr w:type="gramEnd"/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ними, их изменения в результате деятельности человека;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различать типы земной коры; выявлять зависимость рельефа от воздействия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внутренних и внешних сил;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выявлять главные причины различий в нагревании земной поверхности;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выделять причины стихийных явлений в геосферах.</w:t>
      </w:r>
    </w:p>
    <w:p w:rsidR="00186BE3" w:rsidRPr="00186BE3" w:rsidRDefault="00186BE3" w:rsidP="00186BE3">
      <w:pPr>
        <w:numPr>
          <w:ilvl w:val="0"/>
          <w:numId w:val="10"/>
        </w:numPr>
        <w:tabs>
          <w:tab w:val="left" w:pos="709"/>
        </w:tabs>
        <w:ind w:firstLine="454"/>
        <w:rPr>
          <w:i/>
        </w:rPr>
      </w:pPr>
      <w:r w:rsidRPr="00186BE3">
        <w:rPr>
          <w:i/>
        </w:rPr>
        <w:t>использование географических умений: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находить в различных источниках и анализировать географическую информацию;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-составлять описания различных географических объектов на основе анализа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разнообразных источников географической информации;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 xml:space="preserve">- применять приборы и инструменты для определения </w:t>
      </w:r>
      <w:proofErr w:type="gramStart"/>
      <w:r w:rsidRPr="00186BE3">
        <w:t>количественных</w:t>
      </w:r>
      <w:proofErr w:type="gramEnd"/>
      <w:r w:rsidRPr="00186BE3">
        <w:t xml:space="preserve"> и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качественных характеристик компонентов природы.</w:t>
      </w:r>
    </w:p>
    <w:p w:rsidR="00186BE3" w:rsidRPr="00186BE3" w:rsidRDefault="00186BE3" w:rsidP="00186BE3">
      <w:pPr>
        <w:numPr>
          <w:ilvl w:val="0"/>
          <w:numId w:val="11"/>
        </w:numPr>
        <w:tabs>
          <w:tab w:val="left" w:pos="709"/>
        </w:tabs>
        <w:ind w:firstLine="454"/>
        <w:rPr>
          <w:i/>
        </w:rPr>
      </w:pPr>
      <w:r w:rsidRPr="00186BE3">
        <w:rPr>
          <w:i/>
        </w:rPr>
        <w:t>использование карт как моделей: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определять на карте местоположение географических объектов.</w:t>
      </w:r>
    </w:p>
    <w:p w:rsidR="00186BE3" w:rsidRPr="00186BE3" w:rsidRDefault="00186BE3" w:rsidP="00186BE3">
      <w:pPr>
        <w:numPr>
          <w:ilvl w:val="0"/>
          <w:numId w:val="12"/>
        </w:numPr>
        <w:tabs>
          <w:tab w:val="left" w:pos="709"/>
        </w:tabs>
        <w:ind w:firstLine="454"/>
        <w:rPr>
          <w:i/>
        </w:rPr>
      </w:pPr>
      <w:r w:rsidRPr="00186BE3">
        <w:rPr>
          <w:i/>
        </w:rPr>
        <w:t>понимание смысла собственной действительности: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формулировать своё отношение к природным и антропогенным причинам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изменения окружающей среды;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использовать географические знания для осуществления мер по сохранению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природы и защите людей от стихийных природных и техногенных явлений;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t>- приводить примеры использования и охраны природных ресурсов, адаптации</w:t>
      </w:r>
    </w:p>
    <w:p w:rsidR="00186BE3" w:rsidRPr="00186BE3" w:rsidRDefault="00186BE3" w:rsidP="00186BE3">
      <w:pPr>
        <w:tabs>
          <w:tab w:val="left" w:pos="709"/>
        </w:tabs>
        <w:ind w:firstLine="454"/>
      </w:pPr>
      <w:r w:rsidRPr="00186BE3">
        <w:lastRenderedPageBreak/>
        <w:t>человека к условиям окружающей среды.</w:t>
      </w:r>
    </w:p>
    <w:p w:rsidR="00186BE3" w:rsidRPr="00186BE3" w:rsidRDefault="00186BE3" w:rsidP="00186BE3">
      <w:pPr>
        <w:tabs>
          <w:tab w:val="left" w:pos="709"/>
        </w:tabs>
        <w:ind w:firstLine="454"/>
        <w:jc w:val="both"/>
      </w:pPr>
    </w:p>
    <w:p w:rsidR="00186BE3" w:rsidRPr="00186BE3" w:rsidRDefault="00186BE3" w:rsidP="00186BE3">
      <w:pPr>
        <w:tabs>
          <w:tab w:val="left" w:pos="709"/>
        </w:tabs>
        <w:ind w:firstLine="454"/>
        <w:jc w:val="both"/>
      </w:pPr>
      <w:proofErr w:type="spellStart"/>
      <w:r w:rsidRPr="00186BE3">
        <w:rPr>
          <w:b/>
        </w:rPr>
        <w:t>Метапредметными</w:t>
      </w:r>
      <w:proofErr w:type="spellEnd"/>
      <w:r w:rsidRPr="00186BE3">
        <w:t xml:space="preserve"> результатами изучения курса «География» является формирование универсальных учебных действий (УУД).</w:t>
      </w:r>
    </w:p>
    <w:p w:rsidR="00186BE3" w:rsidRPr="00186BE3" w:rsidRDefault="00186BE3" w:rsidP="00186BE3">
      <w:pPr>
        <w:tabs>
          <w:tab w:val="left" w:pos="709"/>
        </w:tabs>
        <w:ind w:firstLine="454"/>
        <w:jc w:val="both"/>
      </w:pPr>
      <w:r w:rsidRPr="00186BE3">
        <w:rPr>
          <w:i/>
          <w:u w:val="single"/>
        </w:rPr>
        <w:t>Регулятивные УУД</w:t>
      </w:r>
      <w:r w:rsidRPr="00186BE3">
        <w:t>:</w:t>
      </w:r>
    </w:p>
    <w:p w:rsidR="00186BE3" w:rsidRPr="00186BE3" w:rsidRDefault="00186BE3" w:rsidP="00186BE3">
      <w:pPr>
        <w:tabs>
          <w:tab w:val="left" w:pos="709"/>
        </w:tabs>
        <w:ind w:firstLine="454"/>
        <w:jc w:val="both"/>
      </w:pPr>
      <w:r w:rsidRPr="00186BE3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86BE3" w:rsidRPr="00186BE3" w:rsidRDefault="00186BE3" w:rsidP="00186BE3">
      <w:pPr>
        <w:tabs>
          <w:tab w:val="left" w:pos="709"/>
        </w:tabs>
        <w:ind w:firstLine="454"/>
        <w:jc w:val="both"/>
      </w:pPr>
      <w:r w:rsidRPr="00186BE3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186BE3" w:rsidRPr="00186BE3" w:rsidRDefault="00186BE3" w:rsidP="00186BE3">
      <w:pPr>
        <w:numPr>
          <w:ilvl w:val="0"/>
          <w:numId w:val="13"/>
        </w:numPr>
        <w:tabs>
          <w:tab w:val="left" w:pos="709"/>
        </w:tabs>
        <w:ind w:firstLine="454"/>
        <w:jc w:val="both"/>
      </w:pPr>
      <w:r w:rsidRPr="00186BE3"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86BE3" w:rsidRPr="00186BE3" w:rsidRDefault="00186BE3" w:rsidP="00186BE3">
      <w:pPr>
        <w:numPr>
          <w:ilvl w:val="0"/>
          <w:numId w:val="13"/>
        </w:numPr>
        <w:tabs>
          <w:tab w:val="left" w:pos="709"/>
        </w:tabs>
        <w:ind w:firstLine="454"/>
        <w:jc w:val="both"/>
      </w:pPr>
      <w:r w:rsidRPr="00186BE3">
        <w:t xml:space="preserve">выдвигать версии решения проблемы, осознавать конечный результат, выбирать из </w:t>
      </w:r>
      <w:proofErr w:type="gramStart"/>
      <w:r w:rsidRPr="00186BE3">
        <w:t>предложенных</w:t>
      </w:r>
      <w:proofErr w:type="gramEnd"/>
      <w:r w:rsidRPr="00186BE3">
        <w:t xml:space="preserve"> и искать самостоятельно  средства достижения цели;</w:t>
      </w:r>
    </w:p>
    <w:p w:rsidR="00186BE3" w:rsidRPr="00186BE3" w:rsidRDefault="00186BE3" w:rsidP="00186BE3">
      <w:pPr>
        <w:numPr>
          <w:ilvl w:val="0"/>
          <w:numId w:val="13"/>
        </w:numPr>
        <w:tabs>
          <w:tab w:val="left" w:pos="709"/>
        </w:tabs>
        <w:ind w:firstLine="454"/>
        <w:jc w:val="both"/>
      </w:pPr>
      <w:r w:rsidRPr="00186BE3">
        <w:t>составлять (индивидуально или в группе) план решения проблемы (выполнения проекта);</w:t>
      </w:r>
    </w:p>
    <w:p w:rsidR="00186BE3" w:rsidRPr="00186BE3" w:rsidRDefault="00186BE3" w:rsidP="00186BE3">
      <w:pPr>
        <w:numPr>
          <w:ilvl w:val="0"/>
          <w:numId w:val="13"/>
        </w:numPr>
        <w:tabs>
          <w:tab w:val="left" w:pos="709"/>
        </w:tabs>
        <w:ind w:firstLine="454"/>
        <w:jc w:val="both"/>
      </w:pPr>
      <w:r w:rsidRPr="00186BE3">
        <w:t>работая по плану, сверять свои действия с целью и, при необходимости, исправлять ошибки самостоятельно;</w:t>
      </w:r>
    </w:p>
    <w:p w:rsidR="00186BE3" w:rsidRPr="00186BE3" w:rsidRDefault="00186BE3" w:rsidP="00186BE3">
      <w:pPr>
        <w:numPr>
          <w:ilvl w:val="0"/>
          <w:numId w:val="13"/>
        </w:numPr>
        <w:tabs>
          <w:tab w:val="left" w:pos="709"/>
        </w:tabs>
        <w:ind w:firstLine="454"/>
        <w:jc w:val="both"/>
      </w:pPr>
      <w:r w:rsidRPr="00186BE3">
        <w:t>в диалоге с учителем совершенствовать самостоятельно выработанные критерии оценки.</w:t>
      </w:r>
    </w:p>
    <w:p w:rsidR="00186BE3" w:rsidRPr="00186BE3" w:rsidRDefault="00186BE3" w:rsidP="00186BE3">
      <w:pPr>
        <w:jc w:val="both"/>
      </w:pPr>
      <w:r w:rsidRPr="00186BE3">
        <w:t>Познавательные УУД:</w:t>
      </w:r>
    </w:p>
    <w:p w:rsidR="00186BE3" w:rsidRPr="00186BE3" w:rsidRDefault="00186BE3" w:rsidP="00186BE3">
      <w:pPr>
        <w:jc w:val="both"/>
      </w:pPr>
      <w:r w:rsidRPr="00186BE3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86BE3" w:rsidRPr="00186BE3" w:rsidRDefault="00186BE3" w:rsidP="00186BE3">
      <w:pPr>
        <w:jc w:val="both"/>
      </w:pPr>
      <w:r w:rsidRPr="00186BE3"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186BE3" w:rsidRPr="00186BE3" w:rsidRDefault="00186BE3" w:rsidP="00186BE3">
      <w:pPr>
        <w:jc w:val="both"/>
      </w:pPr>
      <w:r w:rsidRPr="00186BE3">
        <w:t>•</w:t>
      </w:r>
      <w:r w:rsidRPr="00186BE3">
        <w:tab/>
        <w:t>анализировать, сравнивать, классифицировать и обобщать факты и явления</w:t>
      </w:r>
      <w:proofErr w:type="gramStart"/>
      <w:r w:rsidRPr="00186BE3">
        <w:t>.</w:t>
      </w:r>
      <w:proofErr w:type="gramEnd"/>
      <w:r w:rsidRPr="00186BE3">
        <w:t xml:space="preserve"> </w:t>
      </w:r>
      <w:proofErr w:type="gramStart"/>
      <w:r w:rsidRPr="00186BE3">
        <w:t>в</w:t>
      </w:r>
      <w:proofErr w:type="gramEnd"/>
      <w:r w:rsidRPr="00186BE3">
        <w:t>ыявлять причины и следствия простых явлений;</w:t>
      </w:r>
    </w:p>
    <w:p w:rsidR="00186BE3" w:rsidRPr="00186BE3" w:rsidRDefault="00186BE3" w:rsidP="00186BE3">
      <w:pPr>
        <w:jc w:val="both"/>
      </w:pPr>
      <w:r w:rsidRPr="00186BE3">
        <w:t>•</w:t>
      </w:r>
      <w:r w:rsidRPr="00186BE3">
        <w:tab/>
        <w:t xml:space="preserve">осуществлять сравнение, </w:t>
      </w:r>
      <w:proofErr w:type="spellStart"/>
      <w:r w:rsidRPr="00186BE3">
        <w:t>сериацию</w:t>
      </w:r>
      <w:proofErr w:type="spellEnd"/>
      <w:r w:rsidRPr="00186BE3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86BE3" w:rsidRPr="00186BE3" w:rsidRDefault="00186BE3" w:rsidP="00186BE3">
      <w:pPr>
        <w:jc w:val="both"/>
      </w:pPr>
      <w:r w:rsidRPr="00186BE3">
        <w:t>•</w:t>
      </w:r>
      <w:r w:rsidRPr="00186BE3">
        <w:tab/>
        <w:t xml:space="preserve">строить </w:t>
      </w:r>
      <w:proofErr w:type="gramStart"/>
      <w:r w:rsidRPr="00186BE3">
        <w:t>логическое рассуждение</w:t>
      </w:r>
      <w:proofErr w:type="gramEnd"/>
      <w:r w:rsidRPr="00186BE3">
        <w:t>, включающее установление причинно-следственных связей;</w:t>
      </w:r>
    </w:p>
    <w:p w:rsidR="00186BE3" w:rsidRPr="00186BE3" w:rsidRDefault="00186BE3" w:rsidP="00186BE3">
      <w:pPr>
        <w:jc w:val="both"/>
      </w:pPr>
      <w:r w:rsidRPr="00186BE3">
        <w:t>•</w:t>
      </w:r>
      <w:r w:rsidRPr="00186BE3">
        <w:tab/>
        <w:t xml:space="preserve">создавать схематические модели с выделением существенных характеристик объекта; </w:t>
      </w:r>
    </w:p>
    <w:p w:rsidR="00186BE3" w:rsidRPr="00186BE3" w:rsidRDefault="00186BE3" w:rsidP="00186BE3">
      <w:pPr>
        <w:jc w:val="both"/>
      </w:pPr>
      <w:r w:rsidRPr="00186BE3">
        <w:t>•</w:t>
      </w:r>
      <w:r w:rsidRPr="00186BE3"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186BE3" w:rsidRPr="00186BE3" w:rsidRDefault="00186BE3" w:rsidP="00186BE3">
      <w:pPr>
        <w:jc w:val="both"/>
      </w:pPr>
      <w:r w:rsidRPr="00186BE3">
        <w:t>•</w:t>
      </w:r>
      <w:r w:rsidRPr="00186BE3">
        <w:tab/>
        <w:t xml:space="preserve">вычитывать все уровни текстовой информации; </w:t>
      </w:r>
    </w:p>
    <w:p w:rsidR="00186BE3" w:rsidRPr="00186BE3" w:rsidRDefault="00186BE3" w:rsidP="00186BE3">
      <w:pPr>
        <w:jc w:val="both"/>
      </w:pPr>
      <w:r w:rsidRPr="00186BE3">
        <w:t>•</w:t>
      </w:r>
      <w:r w:rsidRPr="00186BE3"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86BE3" w:rsidRPr="00186BE3" w:rsidRDefault="00186BE3" w:rsidP="00186BE3">
      <w:pPr>
        <w:jc w:val="both"/>
        <w:rPr>
          <w:i/>
          <w:u w:val="single"/>
        </w:rPr>
      </w:pPr>
      <w:r w:rsidRPr="00186BE3">
        <w:rPr>
          <w:i/>
          <w:u w:val="single"/>
        </w:rPr>
        <w:t>Коммуникативные УУД:</w:t>
      </w:r>
    </w:p>
    <w:p w:rsidR="00186BE3" w:rsidRPr="00186BE3" w:rsidRDefault="00186BE3" w:rsidP="00186BE3">
      <w:pPr>
        <w:jc w:val="both"/>
      </w:pPr>
      <w:r w:rsidRPr="00186BE3">
        <w:t>•</w:t>
      </w:r>
      <w:r w:rsidRPr="00186BE3"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86BE3" w:rsidRPr="00186BE3" w:rsidRDefault="00186BE3" w:rsidP="00186BE3"/>
    <w:p w:rsidR="00186BE3" w:rsidRPr="00186BE3" w:rsidRDefault="00186BE3" w:rsidP="00186BE3"/>
    <w:p w:rsidR="00186BE3" w:rsidRP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9862A4" w:rsidRPr="00186BE3" w:rsidRDefault="009862A4" w:rsidP="00C64CC6">
      <w:pPr>
        <w:tabs>
          <w:tab w:val="left" w:pos="0"/>
        </w:tabs>
        <w:snapToGrid w:val="0"/>
        <w:ind w:right="-22"/>
        <w:jc w:val="both"/>
      </w:pPr>
    </w:p>
    <w:p w:rsidR="00186BE3" w:rsidRP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Pr="00186BE3" w:rsidRDefault="00186BE3" w:rsidP="00C64CC6">
      <w:pPr>
        <w:tabs>
          <w:tab w:val="left" w:pos="0"/>
        </w:tabs>
        <w:snapToGrid w:val="0"/>
        <w:ind w:right="-22"/>
        <w:jc w:val="both"/>
        <w:rPr>
          <w:b/>
        </w:rPr>
      </w:pPr>
      <w:r w:rsidRPr="00186BE3">
        <w:rPr>
          <w:b/>
        </w:rPr>
        <w:lastRenderedPageBreak/>
        <w:t>Перечень практических работ:</w:t>
      </w:r>
    </w:p>
    <w:p w:rsidR="00186BE3" w:rsidRP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P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>1.Положение Земли в Солнечной системе. Движение Земли вокруг Солнца в ключевых положениях в дни равноденствий и солнцестояний.</w:t>
      </w:r>
    </w:p>
    <w:p w:rsid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 xml:space="preserve">2 Определение направлений и расстояний по карте. </w:t>
      </w:r>
    </w:p>
    <w:p w:rsid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 xml:space="preserve">3. Определение сторон горизонта с помощью компаса и передвижение по азимуту. </w:t>
      </w:r>
    </w:p>
    <w:p w:rsidR="00186BE3" w:rsidRP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>4.Составление простейшего плана местности.</w:t>
      </w:r>
    </w:p>
    <w:p w:rsid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>5.Определение по карте графического положения островов, полуостровов, гор, равнин, низменностей</w:t>
      </w:r>
    </w:p>
    <w:p w:rsid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>6. 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>Составление схемы различий гор и равнин по высоте</w:t>
      </w:r>
    </w:p>
    <w:p w:rsidR="00186BE3" w:rsidRP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>7.Построение розы ветров, диаграмм облачности и осадков по имеющимся данным. Влияние причин изменения погоды.</w:t>
      </w:r>
    </w:p>
    <w:p w:rsid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>8.Нанесение на контурную карту объектов гидросферы</w:t>
      </w:r>
    </w:p>
    <w:p w:rsid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>9. Описание по карте географического положения одной из крупнейших рек Земли</w:t>
      </w:r>
    </w:p>
    <w:p w:rsidR="00186BE3" w:rsidRPr="00186BE3" w:rsidRDefault="00186BE3" w:rsidP="00C64CC6">
      <w:pPr>
        <w:tabs>
          <w:tab w:val="left" w:pos="0"/>
        </w:tabs>
        <w:snapToGrid w:val="0"/>
        <w:ind w:right="-22"/>
        <w:jc w:val="both"/>
      </w:pPr>
      <w:r w:rsidRPr="00186BE3">
        <w:t>10.Ознакомление с наиболее распространенными растениями и животными своей местности.</w:t>
      </w:r>
    </w:p>
    <w:p w:rsid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 xml:space="preserve">11.Описание природных зон Земли по географическим картам. </w:t>
      </w:r>
    </w:p>
    <w:p w:rsidR="00186BE3" w:rsidRPr="00186BE3" w:rsidRDefault="00186BE3" w:rsidP="00186BE3">
      <w:pPr>
        <w:tabs>
          <w:tab w:val="left" w:pos="0"/>
        </w:tabs>
        <w:snapToGrid w:val="0"/>
        <w:ind w:right="-22"/>
        <w:jc w:val="both"/>
      </w:pPr>
      <w:r>
        <w:t>12.Описание изменений природы в результате хозяйственной деятельности человека на примере своей местности.</w:t>
      </w:r>
    </w:p>
    <w:p w:rsidR="00186BE3" w:rsidRP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P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9862A4" w:rsidRDefault="009862A4" w:rsidP="00C64CC6">
      <w:pPr>
        <w:tabs>
          <w:tab w:val="left" w:pos="0"/>
        </w:tabs>
        <w:snapToGrid w:val="0"/>
        <w:ind w:right="-22"/>
        <w:jc w:val="both"/>
      </w:pPr>
    </w:p>
    <w:p w:rsidR="009862A4" w:rsidRDefault="009862A4" w:rsidP="00C64CC6">
      <w:pPr>
        <w:tabs>
          <w:tab w:val="left" w:pos="0"/>
        </w:tabs>
        <w:snapToGrid w:val="0"/>
        <w:ind w:right="-22"/>
        <w:jc w:val="both"/>
      </w:pPr>
    </w:p>
    <w:p w:rsidR="009862A4" w:rsidRDefault="009862A4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186BE3" w:rsidRDefault="00186BE3" w:rsidP="00C64CC6">
      <w:pPr>
        <w:tabs>
          <w:tab w:val="left" w:pos="0"/>
        </w:tabs>
        <w:snapToGrid w:val="0"/>
        <w:ind w:right="-22"/>
        <w:jc w:val="both"/>
      </w:pPr>
    </w:p>
    <w:p w:rsidR="00C64CC6" w:rsidRDefault="00E119E3" w:rsidP="00C64CC6">
      <w:pPr>
        <w:tabs>
          <w:tab w:val="left" w:pos="0"/>
        </w:tabs>
        <w:snapToGrid w:val="0"/>
        <w:ind w:right="-22"/>
        <w:jc w:val="both"/>
        <w:rPr>
          <w:b/>
        </w:rPr>
      </w:pPr>
      <w:proofErr w:type="gramStart"/>
      <w:r>
        <w:rPr>
          <w:b/>
        </w:rPr>
        <w:t>КАЛЕНДАРНО-ТЕМАТИЧЕСКОЕ</w:t>
      </w:r>
      <w:proofErr w:type="gramEnd"/>
      <w:r>
        <w:rPr>
          <w:b/>
        </w:rPr>
        <w:t xml:space="preserve">  ДЛЯ 6 КЛАССА.</w:t>
      </w:r>
    </w:p>
    <w:p w:rsidR="00E119E3" w:rsidRDefault="00E119E3" w:rsidP="00C64CC6">
      <w:pPr>
        <w:tabs>
          <w:tab w:val="left" w:pos="0"/>
        </w:tabs>
        <w:snapToGrid w:val="0"/>
        <w:ind w:right="-22"/>
        <w:jc w:val="both"/>
        <w:rPr>
          <w:b/>
        </w:rPr>
      </w:pPr>
      <w:r>
        <w:rPr>
          <w:b/>
        </w:rPr>
        <w:t>КОЛ-ВО ЧАСОВ В НЕДЕЛЮ: 1Ч.</w:t>
      </w:r>
    </w:p>
    <w:p w:rsidR="00E119E3" w:rsidRPr="00045D2E" w:rsidRDefault="00E119E3" w:rsidP="00C64CC6">
      <w:pPr>
        <w:tabs>
          <w:tab w:val="left" w:pos="0"/>
        </w:tabs>
        <w:snapToGrid w:val="0"/>
        <w:ind w:right="-22"/>
        <w:jc w:val="both"/>
        <w:rPr>
          <w:b/>
        </w:rPr>
      </w:pPr>
      <w:r>
        <w:rPr>
          <w:b/>
        </w:rPr>
        <w:t>ОБЩЕЕ КОЛ-ВО ЧАСОВ: 35 Ч.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268"/>
        <w:gridCol w:w="426"/>
        <w:gridCol w:w="1417"/>
        <w:gridCol w:w="1559"/>
        <w:gridCol w:w="993"/>
        <w:gridCol w:w="708"/>
        <w:gridCol w:w="1276"/>
        <w:gridCol w:w="1134"/>
        <w:gridCol w:w="1418"/>
        <w:gridCol w:w="708"/>
        <w:gridCol w:w="1843"/>
      </w:tblGrid>
      <w:tr w:rsidR="00186BE3" w:rsidTr="00186BE3">
        <w:trPr>
          <w:trHeight w:val="510"/>
        </w:trPr>
        <w:tc>
          <w:tcPr>
            <w:tcW w:w="567" w:type="dxa"/>
            <w:vMerge w:val="restart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r w:rsidRPr="00186BE3">
              <w:t>№</w:t>
            </w:r>
          </w:p>
        </w:tc>
        <w:tc>
          <w:tcPr>
            <w:tcW w:w="709" w:type="dxa"/>
            <w:vMerge w:val="restart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r w:rsidRPr="00186BE3">
              <w:t>Дата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r w:rsidRPr="00186BE3">
              <w:t>Раздел</w:t>
            </w:r>
          </w:p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r w:rsidRPr="00186BE3">
              <w:t>Тема урока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</w:tcPr>
          <w:p w:rsidR="00186BE3" w:rsidRPr="00186BE3" w:rsidRDefault="00186BE3" w:rsidP="00D934D6">
            <w:pPr>
              <w:ind w:left="113" w:right="113"/>
            </w:pPr>
          </w:p>
          <w:p w:rsidR="00186BE3" w:rsidRPr="00186BE3" w:rsidRDefault="00186BE3" w:rsidP="00D934D6">
            <w:pPr>
              <w:tabs>
                <w:tab w:val="left" w:pos="0"/>
              </w:tabs>
              <w:snapToGrid w:val="0"/>
              <w:ind w:left="113" w:right="113"/>
              <w:jc w:val="both"/>
            </w:pPr>
            <w:r w:rsidRPr="00186BE3">
              <w:t>Кол-во часов</w:t>
            </w:r>
          </w:p>
        </w:tc>
        <w:tc>
          <w:tcPr>
            <w:tcW w:w="1417" w:type="dxa"/>
            <w:vMerge w:val="restart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r w:rsidRPr="00186BE3">
              <w:t>Тип урока</w:t>
            </w:r>
          </w:p>
        </w:tc>
        <w:tc>
          <w:tcPr>
            <w:tcW w:w="1559" w:type="dxa"/>
            <w:vMerge w:val="restart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r w:rsidRPr="00186BE3">
              <w:t>Формирующие виды деятельности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r w:rsidRPr="00186BE3">
              <w:t>Универсальные учебные действия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r w:rsidRPr="00186BE3">
              <w:t xml:space="preserve">Теоретические </w:t>
            </w:r>
          </w:p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r w:rsidRPr="00186BE3">
              <w:t>знания</w:t>
            </w:r>
          </w:p>
        </w:tc>
        <w:tc>
          <w:tcPr>
            <w:tcW w:w="1843" w:type="dxa"/>
            <w:vMerge w:val="restart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  <w:proofErr w:type="spellStart"/>
            <w:r w:rsidRPr="00186BE3">
              <w:rPr>
                <w:sz w:val="22"/>
                <w:szCs w:val="22"/>
              </w:rPr>
              <w:t>Метапредметные</w:t>
            </w:r>
            <w:proofErr w:type="spellEnd"/>
            <w:r w:rsidRPr="00186BE3">
              <w:rPr>
                <w:sz w:val="22"/>
                <w:szCs w:val="22"/>
              </w:rPr>
              <w:t xml:space="preserve">  умения и связи</w:t>
            </w:r>
          </w:p>
        </w:tc>
      </w:tr>
      <w:tr w:rsidR="00186BE3" w:rsidTr="00186BE3">
        <w:trPr>
          <w:cantSplit/>
          <w:trHeight w:val="1134"/>
        </w:trPr>
        <w:tc>
          <w:tcPr>
            <w:tcW w:w="567" w:type="dxa"/>
            <w:vMerge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09" w:type="dxa"/>
            <w:vMerge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1417" w:type="dxa"/>
            <w:vMerge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ind w:left="113" w:right="113"/>
              <w:jc w:val="both"/>
            </w:pPr>
            <w:r w:rsidRPr="00186BE3">
              <w:t>личностные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ind w:left="113" w:right="113"/>
              <w:jc w:val="both"/>
            </w:pPr>
            <w:r w:rsidRPr="00186BE3">
              <w:t>регулятивные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ind w:left="113" w:right="113"/>
              <w:jc w:val="both"/>
            </w:pPr>
            <w:r w:rsidRPr="00186BE3">
              <w:t>познавательные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ind w:left="113" w:right="113"/>
              <w:jc w:val="both"/>
            </w:pPr>
            <w:r w:rsidRPr="00186BE3">
              <w:t>коммуникативные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ind w:left="113" w:right="113"/>
              <w:jc w:val="both"/>
            </w:pPr>
            <w:r w:rsidRPr="00186BE3">
              <w:t>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ind w:left="113" w:right="113"/>
              <w:jc w:val="both"/>
            </w:pPr>
            <w:r w:rsidRPr="00186BE3">
              <w:t>закономерности</w:t>
            </w:r>
          </w:p>
        </w:tc>
        <w:tc>
          <w:tcPr>
            <w:tcW w:w="1843" w:type="dxa"/>
            <w:vMerge/>
          </w:tcPr>
          <w:p w:rsidR="00186BE3" w:rsidRPr="00186BE3" w:rsidRDefault="00186BE3" w:rsidP="00D934D6">
            <w:pPr>
              <w:tabs>
                <w:tab w:val="left" w:pos="0"/>
              </w:tabs>
              <w:snapToGrid w:val="0"/>
              <w:jc w:val="both"/>
            </w:pPr>
          </w:p>
        </w:tc>
      </w:tr>
      <w:tr w:rsidR="009862A4" w:rsidRPr="00186BE3" w:rsidTr="009862A4">
        <w:tc>
          <w:tcPr>
            <w:tcW w:w="6946" w:type="dxa"/>
            <w:gridSpan w:val="6"/>
          </w:tcPr>
          <w:p w:rsidR="009862A4" w:rsidRPr="00186BE3" w:rsidRDefault="009862A4" w:rsidP="009862A4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186BE3">
              <w:rPr>
                <w:b/>
                <w:sz w:val="20"/>
                <w:szCs w:val="20"/>
              </w:rPr>
              <w:t>Тема 1. Земля как планета</w:t>
            </w:r>
            <w:r>
              <w:rPr>
                <w:b/>
                <w:sz w:val="20"/>
                <w:szCs w:val="20"/>
              </w:rPr>
              <w:t xml:space="preserve"> – 5 часов </w:t>
            </w:r>
          </w:p>
          <w:p w:rsidR="009862A4" w:rsidRPr="00186BE3" w:rsidRDefault="009862A4" w:rsidP="00D934D6">
            <w:pPr>
              <w:tabs>
                <w:tab w:val="left" w:pos="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62A4" w:rsidRPr="00186BE3" w:rsidRDefault="009862A4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62A4" w:rsidRPr="00186BE3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62A4" w:rsidRPr="00186BE3" w:rsidRDefault="009862A4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62A4" w:rsidRPr="00186BE3" w:rsidRDefault="009862A4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62A4" w:rsidRPr="00186BE3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62A4" w:rsidRPr="00186BE3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2A4" w:rsidRPr="00186BE3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6BE3" w:rsidRPr="009862A4" w:rsidTr="00186BE3">
        <w:tc>
          <w:tcPr>
            <w:tcW w:w="56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2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3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4</w:t>
            </w: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9pt;margin-top:327.2pt;width:112.2pt;height:0;z-index:25166028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27" type="#_x0000_t32" style="position:absolute;left:0;text-align:left;margin-left:29pt;margin-top:269.6pt;width:112.2pt;height:0;z-index:25165926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26" type="#_x0000_t32" style="position:absolute;left:0;text-align:left;margin-left:29pt;margin-top:70.45pt;width:112.2pt;height:0;z-index:251658240;mso-position-horizontal-relative:text;mso-position-vertical-relative:text" o:connectortype="straight"/>
              </w:pic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Земля и Вселенная.  Влияние космоса на Землю и жизнь людей. Форма, размеры и движения Земли. </w:t>
            </w: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Суточное вращение вокруг своей оси и годовое вращение вокруг Солнца, их главные следствия. Дни равноденствий и солнцестояний.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работа№1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Положение Земли в Солнечной системе.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Движение Земли вокруг Солнца в ключевых положениях в дни равноденствий и солнцестояний.</w:t>
            </w: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Градусная сеть, система географических координат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Времена года</w:t>
            </w:r>
            <w:r w:rsidR="009862A4" w:rsidRPr="009862A4">
              <w:rPr>
                <w:sz w:val="20"/>
                <w:szCs w:val="20"/>
              </w:rPr>
              <w:t xml:space="preserve">. Тропики и полярные круги. </w:t>
            </w:r>
            <w:r w:rsidR="009862A4" w:rsidRPr="009862A4">
              <w:rPr>
                <w:sz w:val="20"/>
                <w:szCs w:val="20"/>
              </w:rPr>
              <w:lastRenderedPageBreak/>
              <w:t>Распределение света и тепла на поверхности Земли. Тепловые пояса.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1ч</w:t>
            </w:r>
          </w:p>
        </w:tc>
        <w:tc>
          <w:tcPr>
            <w:tcW w:w="141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Урок изучения нового материала, контроль и коррекция знаний учащихся</w:t>
            </w:r>
          </w:p>
        </w:tc>
        <w:tc>
          <w:tcPr>
            <w:tcW w:w="155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i/>
                <w:sz w:val="20"/>
                <w:szCs w:val="20"/>
              </w:rPr>
              <w:t>Умение объяснять</w:t>
            </w:r>
            <w:r w:rsidRPr="009862A4">
              <w:rPr>
                <w:sz w:val="20"/>
                <w:szCs w:val="20"/>
              </w:rPr>
              <w:t>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Влияние космоса на жизнь на  Земле;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Географические следствия движений Земли;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Особенности распределения света и тепла по поверхности Земли.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i/>
                <w:sz w:val="20"/>
                <w:szCs w:val="20"/>
              </w:rPr>
              <w:t>Умение определять</w:t>
            </w:r>
            <w:r w:rsidRPr="009862A4">
              <w:rPr>
                <w:sz w:val="20"/>
                <w:szCs w:val="20"/>
              </w:rPr>
              <w:t>: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Географические координаты;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Особенности распределения света и тепла в дни равноденствия и </w:t>
            </w:r>
            <w:proofErr w:type="spellStart"/>
            <w:r w:rsidRPr="009862A4">
              <w:rPr>
                <w:sz w:val="20"/>
                <w:szCs w:val="20"/>
              </w:rPr>
              <w:t>солнцстояния</w:t>
            </w:r>
            <w:proofErr w:type="spellEnd"/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Географические следствия движений Земли.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862A4">
              <w:rPr>
                <w:b/>
                <w:sz w:val="20"/>
                <w:szCs w:val="20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Целеполагание;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862A4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9862A4">
              <w:rPr>
                <w:b/>
                <w:sz w:val="20"/>
                <w:szCs w:val="20"/>
              </w:rPr>
              <w:t xml:space="preserve"> универсальные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62A4">
              <w:rPr>
                <w:b/>
                <w:bCs/>
                <w:color w:val="000000"/>
                <w:sz w:val="20"/>
                <w:szCs w:val="20"/>
              </w:rPr>
              <w:t>Логические 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анализ объектов</w:t>
            </w:r>
            <w:r w:rsidRPr="009862A4">
              <w:rPr>
                <w:sz w:val="20"/>
                <w:szCs w:val="20"/>
              </w:rPr>
              <w:t xml:space="preserve"> с целью выделения признаков (существенных, несущественных)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9862A4">
              <w:rPr>
                <w:sz w:val="20"/>
                <w:szCs w:val="20"/>
              </w:rPr>
              <w:t>Солнечная система, эллипсоид, природные циклы и ритмы, глобус, экватор, полюс, меридиан, параллель.</w:t>
            </w:r>
            <w:proofErr w:type="gramEnd"/>
            <w:r w:rsidRPr="009862A4">
              <w:rPr>
                <w:sz w:val="20"/>
                <w:szCs w:val="20"/>
              </w:rPr>
              <w:t xml:space="preserve"> Географическая широта, географическая долгота, географические координаты.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Ставить учебную задачу под руководством учителя;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Причинн</w:t>
            </w:r>
            <w:proofErr w:type="gramStart"/>
            <w:r w:rsidRPr="009862A4">
              <w:rPr>
                <w:sz w:val="20"/>
                <w:szCs w:val="20"/>
              </w:rPr>
              <w:t>о-</w:t>
            </w:r>
            <w:proofErr w:type="gramEnd"/>
            <w:r w:rsidRPr="009862A4">
              <w:rPr>
                <w:sz w:val="20"/>
                <w:szCs w:val="20"/>
              </w:rPr>
              <w:t xml:space="preserve"> следственные связи;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Определять критерии для сравнения фактов, явлений;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Выслушивать и объективно оценивать  другого;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Уметь вести диалог, вырабатывая общее решение.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Связь с биологией, химией, астрономией и историей.</w:t>
            </w:r>
          </w:p>
        </w:tc>
      </w:tr>
      <w:tr w:rsidR="009862A4" w:rsidRPr="009862A4" w:rsidTr="009862A4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862A4" w:rsidRPr="009862A4" w:rsidRDefault="009862A4" w:rsidP="009862A4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Тема</w:t>
            </w:r>
            <w:proofErr w:type="gramStart"/>
            <w:r w:rsidRPr="009862A4">
              <w:rPr>
                <w:b/>
                <w:sz w:val="20"/>
                <w:szCs w:val="20"/>
              </w:rPr>
              <w:t>2</w:t>
            </w:r>
            <w:proofErr w:type="gramEnd"/>
            <w:r w:rsidRPr="009862A4">
              <w:rPr>
                <w:b/>
                <w:sz w:val="20"/>
                <w:szCs w:val="20"/>
              </w:rPr>
              <w:t>.</w:t>
            </w:r>
          </w:p>
          <w:p w:rsidR="009862A4" w:rsidRPr="009862A4" w:rsidRDefault="00D465B3" w:rsidP="009862A4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Географическая карта – 5 </w:t>
            </w:r>
            <w:r w:rsidR="009862A4" w:rsidRPr="009862A4">
              <w:rPr>
                <w:b/>
                <w:sz w:val="20"/>
                <w:szCs w:val="20"/>
              </w:rPr>
              <w:t>ч</w:t>
            </w:r>
          </w:p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2A4" w:rsidRPr="009862A4" w:rsidRDefault="009862A4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6BE3" w:rsidRPr="009862A4" w:rsidTr="00186BE3">
        <w:tc>
          <w:tcPr>
            <w:tcW w:w="56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6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7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8</w:t>
            </w: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9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D465B3" w:rsidRDefault="00D465B3" w:rsidP="00186BE3">
            <w:pPr>
              <w:rPr>
                <w:sz w:val="20"/>
                <w:szCs w:val="20"/>
              </w:rPr>
            </w:pPr>
          </w:p>
          <w:p w:rsidR="00D465B3" w:rsidRDefault="00D465B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>
                <v:shape id="_x0000_s1030" type="#_x0000_t32" style="position:absolute;left:0;text-align:left;margin-left:27.8pt;margin-top:348pt;width:114.6pt;height:0;z-index:25166233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29" type="#_x0000_t32" style="position:absolute;left:0;text-align:left;margin-left:27.8pt;margin-top:120pt;width:114.6pt;height:0;z-index:251661312;mso-position-horizontal-relative:text;mso-position-vertical-relative:text" o:connectortype="straight"/>
              </w:pic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 xml:space="preserve"> </w:t>
            </w: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D465B3">
              <w:rPr>
                <w:sz w:val="20"/>
                <w:szCs w:val="20"/>
              </w:rPr>
              <w:t>Способы изображения местности. Географическая карта. Масштаб и его виды.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работа№2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Определение направлений и расстояний по карте.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D465B3">
              <w:rPr>
                <w:sz w:val="20"/>
                <w:szCs w:val="20"/>
              </w:rPr>
              <w:t>Условные знаки: значки, качественный фон, изолинии. Виды карт по масштабу и содержанию. Понятие о плане местности и топографической карте.</w:t>
            </w:r>
          </w:p>
          <w:p w:rsidR="00186BE3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1" type="#_x0000_t32" style="position:absolute;left:0;text-align:left;margin-left:-3.45pt;margin-top:8.4pt;width:114.6pt;height:0;z-index:251663360" o:connectortype="straight"/>
              </w:pict>
            </w: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D465B3">
              <w:rPr>
                <w:sz w:val="20"/>
                <w:szCs w:val="20"/>
              </w:rPr>
              <w:t>Азимут. Движение по азимуту.</w:t>
            </w:r>
          </w:p>
          <w:p w:rsidR="00D465B3" w:rsidRPr="009862A4" w:rsidRDefault="00186BE3" w:rsidP="00D465B3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Изображение рельефа на карте</w:t>
            </w:r>
            <w:r w:rsidR="00D465B3" w:rsidRPr="009862A4">
              <w:rPr>
                <w:b/>
                <w:sz w:val="20"/>
                <w:szCs w:val="20"/>
              </w:rPr>
              <w:t xml:space="preserve"> Практическая работа №3</w:t>
            </w:r>
          </w:p>
          <w:p w:rsidR="00D465B3" w:rsidRPr="009862A4" w:rsidRDefault="00D465B3" w:rsidP="00D465B3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Определение сторон горизонта с помощью компаса и передвижение по азимуту.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D465B3" w:rsidRDefault="00D465B3" w:rsidP="003A7B5A">
            <w:pPr>
              <w:rPr>
                <w:b/>
                <w:sz w:val="20"/>
                <w:szCs w:val="20"/>
              </w:rPr>
            </w:pPr>
            <w:r w:rsidRPr="00D465B3">
              <w:rPr>
                <w:sz w:val="20"/>
                <w:szCs w:val="20"/>
              </w:rPr>
              <w:t xml:space="preserve">Изображение рельефа: изолинии, </w:t>
            </w:r>
            <w:proofErr w:type="spellStart"/>
            <w:r w:rsidRPr="00D465B3">
              <w:rPr>
                <w:sz w:val="20"/>
                <w:szCs w:val="20"/>
              </w:rPr>
              <w:t>бергштрихи</w:t>
            </w:r>
            <w:proofErr w:type="spellEnd"/>
            <w:r w:rsidRPr="00D465B3">
              <w:rPr>
                <w:sz w:val="20"/>
                <w:szCs w:val="20"/>
              </w:rPr>
              <w:t>, послойная окраска. Абсолютная и относительная высота. Шкала высот и глубин.</w:t>
            </w:r>
          </w:p>
          <w:p w:rsidR="00D465B3" w:rsidRPr="00D465B3" w:rsidRDefault="00D465B3" w:rsidP="003A7B5A">
            <w:pPr>
              <w:rPr>
                <w:b/>
                <w:sz w:val="20"/>
                <w:szCs w:val="20"/>
              </w:rPr>
            </w:pPr>
          </w:p>
          <w:p w:rsidR="00D465B3" w:rsidRDefault="00D465B3" w:rsidP="003A7B5A">
            <w:pPr>
              <w:rPr>
                <w:b/>
                <w:sz w:val="20"/>
                <w:szCs w:val="20"/>
              </w:rPr>
            </w:pPr>
          </w:p>
          <w:p w:rsidR="00D465B3" w:rsidRDefault="00D465B3" w:rsidP="003A7B5A">
            <w:pPr>
              <w:rPr>
                <w:b/>
                <w:sz w:val="20"/>
                <w:szCs w:val="20"/>
              </w:rPr>
            </w:pPr>
          </w:p>
          <w:p w:rsidR="00D465B3" w:rsidRDefault="00D465B3" w:rsidP="003A7B5A">
            <w:pPr>
              <w:rPr>
                <w:b/>
                <w:sz w:val="20"/>
                <w:szCs w:val="20"/>
              </w:rPr>
            </w:pPr>
          </w:p>
          <w:p w:rsidR="00D465B3" w:rsidRPr="00D465B3" w:rsidRDefault="00D465B3" w:rsidP="003A7B5A">
            <w:pPr>
              <w:rPr>
                <w:sz w:val="20"/>
                <w:szCs w:val="20"/>
              </w:rPr>
            </w:pPr>
            <w:r w:rsidRPr="00D465B3">
              <w:rPr>
                <w:sz w:val="20"/>
                <w:szCs w:val="20"/>
              </w:rPr>
              <w:t>Значение планов и ка</w:t>
            </w:r>
            <w:proofErr w:type="gramStart"/>
            <w:r w:rsidRPr="00D465B3">
              <w:rPr>
                <w:sz w:val="20"/>
                <w:szCs w:val="20"/>
              </w:rPr>
              <w:t>рт в пр</w:t>
            </w:r>
            <w:proofErr w:type="gramEnd"/>
            <w:r w:rsidRPr="00D465B3">
              <w:rPr>
                <w:sz w:val="20"/>
                <w:szCs w:val="20"/>
              </w:rPr>
              <w:t>актической деятельности человека.</w:t>
            </w:r>
          </w:p>
          <w:p w:rsidR="00186BE3" w:rsidRPr="009862A4" w:rsidRDefault="00186BE3" w:rsidP="003A7B5A">
            <w:pPr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 №4</w:t>
            </w:r>
          </w:p>
          <w:p w:rsidR="00186BE3" w:rsidRPr="009862A4" w:rsidRDefault="00186BE3" w:rsidP="003A7B5A">
            <w:pPr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Составление простейшего плана местности.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Урок  изучение нового материала и  урок совершенствования знаний</w:t>
            </w:r>
          </w:p>
        </w:tc>
        <w:tc>
          <w:tcPr>
            <w:tcW w:w="155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b/>
                <w:i/>
                <w:sz w:val="20"/>
                <w:szCs w:val="20"/>
              </w:rPr>
              <w:t>Умение объяснять</w:t>
            </w:r>
            <w:r w:rsidRPr="009862A4">
              <w:rPr>
                <w:i/>
                <w:sz w:val="20"/>
                <w:szCs w:val="20"/>
              </w:rPr>
              <w:t>: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Свойства географичкой карты и плана местности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Специфику способов картографического изображения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Отличия видов условных знаков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Отличия видов масштаба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Значение планов ка</w:t>
            </w:r>
            <w:proofErr w:type="gramStart"/>
            <w:r w:rsidRPr="009862A4">
              <w:rPr>
                <w:sz w:val="20"/>
                <w:szCs w:val="20"/>
              </w:rPr>
              <w:t>рт в пр</w:t>
            </w:r>
            <w:proofErr w:type="gramEnd"/>
            <w:r w:rsidRPr="009862A4">
              <w:rPr>
                <w:sz w:val="20"/>
                <w:szCs w:val="20"/>
              </w:rPr>
              <w:t>актической деятельности человека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9862A4">
              <w:rPr>
                <w:b/>
                <w:i/>
                <w:sz w:val="20"/>
                <w:szCs w:val="20"/>
              </w:rPr>
              <w:t>Умение определять: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Существенные признаки плана, карта, глобуса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Классифицировать по заданным признакам план, карту, глобус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Расстояния по карте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Азимут по карте и местности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Абсолютную и относительную </w:t>
            </w:r>
            <w:r w:rsidRPr="009862A4">
              <w:rPr>
                <w:sz w:val="20"/>
                <w:szCs w:val="20"/>
              </w:rPr>
              <w:lastRenderedPageBreak/>
              <w:t>высоты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Читать условные знаки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Масштаб карты.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ind w:left="14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нравственно-этическая ориентация</w:t>
            </w:r>
            <w:r w:rsidRPr="009862A4">
              <w:rPr>
                <w:sz w:val="20"/>
                <w:szCs w:val="20"/>
              </w:rPr>
              <w:t xml:space="preserve">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Целеполагание;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Планирование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Прогнозирование; контроль; коррекция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862A4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9862A4">
              <w:rPr>
                <w:b/>
                <w:sz w:val="20"/>
                <w:szCs w:val="20"/>
              </w:rPr>
              <w:t xml:space="preserve"> универсальные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поиск и</w:t>
            </w:r>
            <w:r w:rsidRPr="009862A4">
              <w:rPr>
                <w:b/>
                <w:sz w:val="20"/>
                <w:szCs w:val="20"/>
              </w:rPr>
              <w:t xml:space="preserve"> </w:t>
            </w:r>
            <w:r w:rsidRPr="009862A4">
              <w:rPr>
                <w:sz w:val="20"/>
                <w:szCs w:val="20"/>
              </w:rPr>
              <w:t>выделение необходимой информации; применение методов информационного поиска.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смысловое чтение.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 xml:space="preserve">извлечение необходимой </w:t>
            </w:r>
            <w:r w:rsidRPr="009862A4">
              <w:rPr>
                <w:b/>
                <w:sz w:val="20"/>
                <w:szCs w:val="20"/>
              </w:rPr>
              <w:lastRenderedPageBreak/>
              <w:t>информации.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Знаково-символические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Моделирование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62A4">
              <w:rPr>
                <w:b/>
                <w:bCs/>
                <w:color w:val="000000"/>
                <w:sz w:val="20"/>
                <w:szCs w:val="20"/>
              </w:rPr>
              <w:t>Логические 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анализ объектов</w:t>
            </w:r>
            <w:r w:rsidRPr="009862A4">
              <w:rPr>
                <w:sz w:val="20"/>
                <w:szCs w:val="20"/>
              </w:rPr>
              <w:t xml:space="preserve"> с целью выделения признаков (существенных, несущественных);</w:t>
            </w:r>
            <w:r w:rsidRPr="009862A4">
              <w:rPr>
                <w:b/>
                <w:sz w:val="20"/>
                <w:szCs w:val="20"/>
              </w:rPr>
              <w:t xml:space="preserve"> </w:t>
            </w:r>
            <w:r w:rsidRPr="009862A4">
              <w:rPr>
                <w:sz w:val="20"/>
                <w:szCs w:val="20"/>
              </w:rPr>
              <w:t>подведение под понятие, выведение следствий;</w:t>
            </w:r>
            <w:r w:rsidRPr="009862A4">
              <w:rPr>
                <w:b/>
                <w:sz w:val="20"/>
                <w:szCs w:val="20"/>
              </w:rPr>
              <w:t xml:space="preserve"> </w:t>
            </w:r>
            <w:r w:rsidRPr="009862A4">
              <w:rPr>
                <w:sz w:val="20"/>
                <w:szCs w:val="20"/>
              </w:rPr>
              <w:t>установление причинно-следственных связей; доказательство; выдвижение гипотез и их обоснование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постановка вопросов — инициативное сотрудничество в поиске и сборе информации.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умение с достаточной полнотой и точностью выражать свои мысли</w:t>
            </w:r>
            <w:r w:rsidRPr="009862A4">
              <w:rPr>
                <w:sz w:val="20"/>
                <w:szCs w:val="20"/>
              </w:rPr>
              <w:t xml:space="preserve"> в соответствии с задачами и условиями коммуникации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Плоскость, шар. </w:t>
            </w:r>
            <w:proofErr w:type="gramStart"/>
            <w:r w:rsidRPr="009862A4">
              <w:rPr>
                <w:sz w:val="20"/>
                <w:szCs w:val="20"/>
              </w:rPr>
              <w:t>Окружность Земли, эллипсоид, полярный радиус, суточное движение Земли, годовое движение Земли, глобус, модель, географическая карта, физическая карта, топографическая карта.</w:t>
            </w:r>
            <w:proofErr w:type="gramEnd"/>
            <w:r w:rsidRPr="009862A4">
              <w:rPr>
                <w:sz w:val="20"/>
                <w:szCs w:val="20"/>
              </w:rPr>
              <w:t xml:space="preserve"> </w:t>
            </w:r>
            <w:proofErr w:type="gramStart"/>
            <w:r w:rsidRPr="009862A4">
              <w:rPr>
                <w:sz w:val="20"/>
                <w:szCs w:val="20"/>
              </w:rPr>
              <w:t>План местности, аэрофотоснимок, космический снимок, ориентирование, стороны горизонта, компас, румбы, сутки.</w:t>
            </w:r>
            <w:proofErr w:type="gramEnd"/>
            <w:r w:rsidRPr="009862A4">
              <w:rPr>
                <w:sz w:val="20"/>
                <w:szCs w:val="20"/>
              </w:rPr>
              <w:t xml:space="preserve"> Год, високосный год, полюс, экватор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862A4">
              <w:rPr>
                <w:sz w:val="20"/>
                <w:szCs w:val="20"/>
              </w:rPr>
              <w:t>Влияиние</w:t>
            </w:r>
            <w:proofErr w:type="spellEnd"/>
            <w:r w:rsidRPr="009862A4">
              <w:rPr>
                <w:sz w:val="20"/>
                <w:szCs w:val="20"/>
              </w:rPr>
              <w:t xml:space="preserve"> вращения Земли</w:t>
            </w:r>
          </w:p>
        </w:tc>
        <w:tc>
          <w:tcPr>
            <w:tcW w:w="1843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Ставить учебную задачу под руководством учителя; планировать свою деятельность под руководством учителя; выявлять причинно – 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Связь с историей, физикой, математикой. </w:t>
            </w:r>
          </w:p>
        </w:tc>
      </w:tr>
      <w:tr w:rsidR="00D465B3" w:rsidRPr="009862A4" w:rsidTr="004E554F">
        <w:trPr>
          <w:trHeight w:val="1118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465B3" w:rsidRPr="009862A4" w:rsidRDefault="00D465B3" w:rsidP="00D465B3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Тема3.</w:t>
            </w:r>
          </w:p>
          <w:p w:rsidR="00D465B3" w:rsidRPr="009862A4" w:rsidRDefault="00D465B3" w:rsidP="00D465B3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Литосфера</w:t>
            </w:r>
            <w:r>
              <w:rPr>
                <w:b/>
                <w:sz w:val="20"/>
                <w:szCs w:val="20"/>
              </w:rPr>
              <w:t xml:space="preserve"> – 7ч</w:t>
            </w: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6BE3" w:rsidRPr="009862A4" w:rsidTr="00186BE3">
        <w:trPr>
          <w:trHeight w:val="1118"/>
        </w:trPr>
        <w:tc>
          <w:tcPr>
            <w:tcW w:w="56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11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12</w:t>
            </w: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13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14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86BE3" w:rsidRPr="009862A4" w:rsidRDefault="00186BE3" w:rsidP="00D934D6">
            <w:pPr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BE3" w:rsidRPr="009862A4" w:rsidRDefault="00186BE3" w:rsidP="00D465B3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D465B3">
              <w:rPr>
                <w:sz w:val="20"/>
                <w:szCs w:val="20"/>
              </w:rPr>
      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</w:t>
            </w:r>
          </w:p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left:0;text-align:left;margin-left:-5.25pt;margin-top:3.4pt;width:111pt;height:0;z-index:251664384" o:connectortype="straight"/>
              </w:pict>
            </w:r>
          </w:p>
          <w:p w:rsidR="00186BE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D465B3">
              <w:rPr>
                <w:sz w:val="20"/>
                <w:szCs w:val="20"/>
              </w:rPr>
              <w:t>Горные породы, слагающие земную кору: магматические, осадочные и метаморфические.  Полезные ископаемые, основные принципы их размещения.</w:t>
            </w:r>
          </w:p>
          <w:p w:rsidR="00D465B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32" style="position:absolute;left:0;text-align:left;margin-left:-5.25pt;margin-top:1.3pt;width:111pt;height:0;z-index:251665408" o:connectortype="straight"/>
              </w:pict>
            </w:r>
          </w:p>
          <w:p w:rsidR="00186BE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D465B3">
              <w:rPr>
                <w:sz w:val="20"/>
                <w:szCs w:val="20"/>
              </w:rPr>
              <w:t>Внутренние процессы, изменяющие поверхность Земли. Виды движения земной коры.</w:t>
            </w:r>
          </w:p>
          <w:p w:rsidR="00D465B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6" type="#_x0000_t32" style="position:absolute;left:0;text-align:left;margin-left:-5.25pt;margin-top:3.75pt;width:111pt;height:0;z-index:251666432" o:connectortype="straight"/>
              </w:pict>
            </w: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7E3848">
              <w:rPr>
                <w:sz w:val="20"/>
                <w:szCs w:val="20"/>
              </w:rPr>
              <w:t>Землетрясения и вулканизм</w:t>
            </w:r>
          </w:p>
          <w:p w:rsidR="00186BE3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7E3848">
              <w:rPr>
                <w:sz w:val="20"/>
                <w:szCs w:val="20"/>
              </w:rPr>
              <w:t>Внешние силы, изменяющие поверхность Земли: выветривание, деятельность текучих вод, деятельность подземных вод,  ветра, льда, деятельность человека.</w:t>
            </w:r>
          </w:p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8" type="#_x0000_t32" style="position:absolute;left:0;text-align:left;margin-left:-5.25pt;margin-top:4.15pt;width:111pt;height:0;z-index:251668480" o:connectortype="straight"/>
              </w:pict>
            </w: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Рельеф суши и дна Мирового океана</w:t>
            </w: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Pr="009862A4" w:rsidRDefault="007E3848" w:rsidP="007E3848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 №5</w:t>
            </w:r>
          </w:p>
          <w:p w:rsidR="007E3848" w:rsidRPr="009862A4" w:rsidRDefault="007E3848" w:rsidP="007E3848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Определение по карте графического положения островов, полуостровов, гор, равнин, низменностей</w:t>
            </w: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32" style="position:absolute;left:0;text-align:left;margin-left:-2.85pt;margin-top:.5pt;width:111pt;height:0;z-index:251669504" o:connectortype="straight"/>
              </w:pict>
            </w:r>
          </w:p>
          <w:p w:rsidR="007E3848" w:rsidRPr="007E3848" w:rsidRDefault="007E3848" w:rsidP="007E3848">
            <w:pPr>
              <w:rPr>
                <w:sz w:val="20"/>
                <w:szCs w:val="20"/>
              </w:rPr>
            </w:pPr>
            <w:r w:rsidRPr="007E3848">
              <w:rPr>
                <w:sz w:val="20"/>
                <w:szCs w:val="20"/>
              </w:rPr>
              <w:t>Особенности жизни, быта и хозяйственной деятельности людей в горах и на равнинах. Природные памятники литосферы.</w:t>
            </w:r>
          </w:p>
          <w:p w:rsidR="00186BE3" w:rsidRPr="009862A4" w:rsidRDefault="00186BE3" w:rsidP="003A7B5A">
            <w:pPr>
              <w:rPr>
                <w:sz w:val="20"/>
                <w:szCs w:val="20"/>
              </w:rPr>
            </w:pPr>
          </w:p>
          <w:p w:rsidR="00186BE3" w:rsidRPr="009862A4" w:rsidRDefault="00186BE3" w:rsidP="003A7B5A">
            <w:pPr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 №6</w:t>
            </w:r>
          </w:p>
          <w:p w:rsidR="00186BE3" w:rsidRPr="009862A4" w:rsidRDefault="00186BE3" w:rsidP="00186BE3">
            <w:pPr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 xml:space="preserve"> Определение и объяснение изменений земной коры под воздействием хозяйственной деятельности человека (на примере своей местности).</w:t>
            </w: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Составление схемы различий гор и равнин по высоте.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65B3" w:rsidRPr="009862A4" w:rsidRDefault="00D465B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 xml:space="preserve">Урок  изучение нового материала и  урок совершенствования знаний, контроль и коррекция знаний учащихся </w:t>
            </w:r>
          </w:p>
        </w:tc>
        <w:tc>
          <w:tcPr>
            <w:tcW w:w="155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9862A4">
              <w:rPr>
                <w:b/>
                <w:i/>
                <w:sz w:val="20"/>
                <w:szCs w:val="20"/>
              </w:rPr>
              <w:t>Умение объяснять: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Особенности внутреннего строения Земли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Причины и следствия движения земной коры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Действие внутренних и внешних сил на формирование рельефа</w:t>
            </w: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Особенности жизни, быта и хозяйственной деятельности людей в горах и на равнинах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9862A4">
              <w:rPr>
                <w:b/>
                <w:i/>
                <w:sz w:val="20"/>
                <w:szCs w:val="20"/>
              </w:rPr>
              <w:t>Умение определять: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Существенные признаки понятий;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По заданным признакам горные породы и минералы;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Отличие видов земной коры;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Виды форм рельефа;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Районы землетрясений и вулканизма.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3A7B5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Целеполагание;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Планирование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Прогнозирование; контроль и коррекция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862A4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9862A4">
              <w:rPr>
                <w:b/>
                <w:sz w:val="20"/>
                <w:szCs w:val="20"/>
              </w:rPr>
              <w:t xml:space="preserve"> универсальные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поиск и</w:t>
            </w:r>
            <w:r w:rsidRPr="009862A4">
              <w:rPr>
                <w:b/>
                <w:sz w:val="20"/>
                <w:szCs w:val="20"/>
              </w:rPr>
              <w:t xml:space="preserve"> </w:t>
            </w:r>
            <w:r w:rsidRPr="009862A4">
              <w:rPr>
                <w:sz w:val="20"/>
                <w:szCs w:val="20"/>
              </w:rPr>
              <w:t>выделение необходимой информации; применение методов информационного поиска.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смысловое чтение.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извлечение необходимой информации.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 деятельности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Логические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установление причинно-следственных связей.</w:t>
            </w:r>
          </w:p>
          <w:p w:rsidR="00186BE3" w:rsidRPr="009862A4" w:rsidRDefault="00186BE3" w:rsidP="003A7B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владение монологической и диалогической формами речи.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управление поведением партнера</w:t>
            </w:r>
            <w:r w:rsidRPr="009862A4">
              <w:rPr>
                <w:sz w:val="20"/>
                <w:szCs w:val="20"/>
              </w:rPr>
              <w:t xml:space="preserve"> — контроль, коррекция, оценка его действий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Земное ядро, мантия, земная кора, горные породы. Землетрясения, сейсмология, эпицентр, движения земной коры, вулкан и его основные части, полезные ископаемые. Рельеф, горы, равнины, выветривание, внешние и внутренние силы, формирующие рельеф; техногенные процессы.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Ставить учебную задачу под руководством учителя;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Планировать свою деятельность под руководством учителя; выявлять причинно – 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Связь с историей.</w:t>
            </w:r>
          </w:p>
        </w:tc>
      </w:tr>
      <w:tr w:rsidR="004E554F" w:rsidRPr="009862A4" w:rsidTr="00186BE3">
        <w:trPr>
          <w:trHeight w:val="1118"/>
        </w:trPr>
        <w:tc>
          <w:tcPr>
            <w:tcW w:w="567" w:type="dxa"/>
          </w:tcPr>
          <w:p w:rsidR="004E554F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554F" w:rsidRPr="009862A4" w:rsidRDefault="004E554F" w:rsidP="00D465B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тестирование по темам: «Литосфера, Атмосфера, Географическая карта».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E3848" w:rsidRPr="009862A4" w:rsidTr="004E554F">
        <w:trPr>
          <w:trHeight w:val="699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E3848" w:rsidRPr="009862A4" w:rsidRDefault="007E3848" w:rsidP="007E3848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Тема 4. Атмосфера</w:t>
            </w:r>
            <w:r w:rsidR="004E554F">
              <w:rPr>
                <w:b/>
                <w:sz w:val="20"/>
                <w:szCs w:val="20"/>
              </w:rPr>
              <w:t xml:space="preserve"> – 7</w:t>
            </w:r>
            <w:r>
              <w:rPr>
                <w:b/>
                <w:sz w:val="20"/>
                <w:szCs w:val="20"/>
              </w:rPr>
              <w:t>ч</w:t>
            </w: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6BE3" w:rsidRPr="009862A4" w:rsidTr="004E554F">
        <w:trPr>
          <w:trHeight w:val="4237"/>
        </w:trPr>
        <w:tc>
          <w:tcPr>
            <w:tcW w:w="56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9" type="#_x0000_t32" style="position:absolute;left:0;text-align:left;margin-left:56.35pt;margin-top:38.9pt;width:111pt;height:0;z-index:251677696" o:connectortype="straight"/>
              </w:pict>
            </w:r>
          </w:p>
        </w:tc>
        <w:tc>
          <w:tcPr>
            <w:tcW w:w="70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7E3848">
              <w:rPr>
                <w:bCs/>
                <w:sz w:val="20"/>
                <w:szCs w:val="20"/>
              </w:rPr>
              <w:t>Атмосфера: ее состав, строение и значение.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862A4">
              <w:rPr>
                <w:bCs/>
                <w:sz w:val="20"/>
                <w:szCs w:val="20"/>
              </w:rPr>
              <w:t xml:space="preserve"> Температура воздуха</w:t>
            </w:r>
          </w:p>
          <w:p w:rsidR="00186BE3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2" type="#_x0000_t32" style="position:absolute;left:0;text-align:left;margin-left:-2.65pt;margin-top:4.8pt;width:111pt;height:0;z-index:251670528" o:connectortype="straight"/>
              </w:pict>
            </w: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7E3848">
              <w:rPr>
                <w:bCs/>
                <w:sz w:val="20"/>
                <w:szCs w:val="20"/>
              </w:rPr>
              <w:t>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</w:t>
            </w:r>
          </w:p>
          <w:p w:rsidR="007E3848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3" type="#_x0000_t32" style="position:absolute;left:0;text-align:left;margin-left:-5.65pt;margin-top:2.1pt;width:111pt;height:0;z-index:251671552" o:connectortype="straight"/>
              </w:pict>
            </w: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Атмосферное давление</w:t>
            </w:r>
          </w:p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4" type="#_x0000_t32" style="position:absolute;left:0;text-align:left;margin-left:-2.65pt;margin-top:3pt;width:111pt;height:0;z-index:251672576" o:connectortype="straight"/>
              </w:pict>
            </w: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4E554F">
              <w:rPr>
                <w:sz w:val="20"/>
                <w:szCs w:val="20"/>
              </w:rPr>
              <w:t>Ветер и причины его возникновения. Бриз</w:t>
            </w:r>
            <w:proofErr w:type="gramStart"/>
            <w:r w:rsidRPr="004E554F">
              <w:rPr>
                <w:sz w:val="20"/>
                <w:szCs w:val="20"/>
              </w:rPr>
              <w:t>..</w:t>
            </w:r>
            <w:proofErr w:type="gramEnd"/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Движение воздуха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 №7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Построение розы ветров, диаграмм облачности и осадков по имеющимся данным. Влияние причин изменения погоды.</w:t>
            </w:r>
          </w:p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6" type="#_x0000_t32" style="position:absolute;left:0;text-align:left;margin-left:-2.65pt;margin-top:6.45pt;width:111pt;height:0;z-index:251674624" o:connectortype="straight"/>
              </w:pic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Вода в атмосфере</w:t>
            </w:r>
            <w:r w:rsidR="004E554F" w:rsidRPr="004E554F">
              <w:rPr>
                <w:sz w:val="20"/>
                <w:szCs w:val="20"/>
              </w:rPr>
              <w:t xml:space="preserve"> Влажность воздуха. Туман. Облака. Атмосферные осадки</w:t>
            </w:r>
          </w:p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7" type="#_x0000_t32" style="position:absolute;left:0;text-align:left;margin-left:-2.65pt;margin-top:5.35pt;width:111pt;height:0;z-index:251675648" o:connectortype="straight"/>
              </w:pict>
            </w:r>
          </w:p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622D56">
              <w:t>Погода, причины ее изменения, предсказание погоды.</w:t>
            </w:r>
          </w:p>
          <w:p w:rsidR="00186BE3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8" type="#_x0000_t32" style="position:absolute;left:0;text-align:left;margin-left:-2.65pt;margin-top:2.85pt;width:111pt;height:0;z-index:251676672" o:connectortype="straight"/>
              </w:pict>
            </w:r>
          </w:p>
          <w:p w:rsidR="004E554F" w:rsidRPr="004E554F" w:rsidRDefault="004E554F" w:rsidP="004E554F">
            <w:pPr>
              <w:tabs>
                <w:tab w:val="left" w:pos="709"/>
                <w:tab w:val="left" w:pos="851"/>
              </w:tabs>
              <w:ind w:firstLine="45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554F">
              <w:rPr>
                <w:rFonts w:eastAsiaTheme="minorHAnsi"/>
                <w:sz w:val="20"/>
                <w:szCs w:val="20"/>
                <w:lang w:eastAsia="en-US"/>
              </w:rPr>
              <w:t xml:space="preserve">Климат и климатообразующие факторы. Зависимость климата от географической </w:t>
            </w:r>
            <w:r w:rsidRPr="004E554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широты и высоты местности над уровнем моря Адаптация человека к  климатическим условиям. </w:t>
            </w:r>
          </w:p>
          <w:p w:rsidR="00186BE3" w:rsidRPr="009862A4" w:rsidRDefault="00186BE3" w:rsidP="00D934D6">
            <w:pPr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Pr="009862A4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E3848" w:rsidRDefault="007E384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Урок  изучение нового материала и  урок совершенствования знаний, контроль и коррекция знаний учащихся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Умение объяснять: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Закономерности географической оболочки на примере атмосферы.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Вертикальное строение атмосферы, изменение давления и температуры воздуха в зависимости от высоты, тепловых поясов, циркуляции атмосферы, климатических поясов.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Причины возникновения природных явлений в атмосфере.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Зависимость климата от географической широты и высоты местности над уровнем моря.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Особенности адаптации человека к климатическим условиям.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Умение определять: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Существенные признаки понятий.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Основные </w:t>
            </w:r>
            <w:r w:rsidRPr="009862A4">
              <w:rPr>
                <w:sz w:val="20"/>
                <w:szCs w:val="20"/>
              </w:rPr>
              <w:lastRenderedPageBreak/>
              <w:t>показатели погоды.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862A4">
              <w:rPr>
                <w:b/>
                <w:sz w:val="20"/>
                <w:szCs w:val="20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Целеполагание;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Планирование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Прогнозирование; контроль и коррекция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862A4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9862A4">
              <w:rPr>
                <w:b/>
                <w:sz w:val="20"/>
                <w:szCs w:val="20"/>
              </w:rPr>
              <w:t xml:space="preserve"> универсальные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поиск и</w:t>
            </w:r>
            <w:r w:rsidRPr="009862A4">
              <w:rPr>
                <w:b/>
                <w:sz w:val="20"/>
                <w:szCs w:val="20"/>
              </w:rPr>
              <w:t xml:space="preserve"> </w:t>
            </w:r>
            <w:r w:rsidRPr="009862A4">
              <w:rPr>
                <w:sz w:val="20"/>
                <w:szCs w:val="20"/>
              </w:rPr>
              <w:t>выделение необходимой информации; применение методов информационного поиска.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смысловое чтение.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извлечение необходимой информации.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 деятельности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Логические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установление причинно-следственных связей.</w:t>
            </w:r>
          </w:p>
          <w:p w:rsidR="00186BE3" w:rsidRPr="009862A4" w:rsidRDefault="00186BE3" w:rsidP="00D93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62A4">
              <w:rPr>
                <w:b/>
                <w:bCs/>
                <w:color w:val="000000"/>
                <w:sz w:val="20"/>
                <w:szCs w:val="20"/>
              </w:rPr>
              <w:t>Постановка и решение проблемы: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Формулирование проблемы.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самостоятельное создание способов решения проблем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умение с достаточной полнотой и точностью выражать свои мысли</w:t>
            </w:r>
            <w:r w:rsidRPr="009862A4">
              <w:rPr>
                <w:sz w:val="20"/>
                <w:szCs w:val="20"/>
              </w:rPr>
              <w:t xml:space="preserve"> в соответствии с задачами и условиями коммуникации.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Владение монологической и диалогической формами речи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9862A4">
              <w:rPr>
                <w:sz w:val="20"/>
                <w:szCs w:val="20"/>
              </w:rPr>
      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      </w:r>
            <w:proofErr w:type="gramEnd"/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Ставить учебную задачу под руководством учителя. Планировать свою деятельность под руководством учителя. Выявлять причинн</w:t>
            </w:r>
            <w:proofErr w:type="gramStart"/>
            <w:r w:rsidRPr="009862A4">
              <w:rPr>
                <w:sz w:val="20"/>
                <w:szCs w:val="20"/>
              </w:rPr>
              <w:t>о-</w:t>
            </w:r>
            <w:proofErr w:type="gramEnd"/>
            <w:r w:rsidRPr="009862A4">
              <w:rPr>
                <w:sz w:val="20"/>
                <w:szCs w:val="20"/>
              </w:rPr>
              <w:t xml:space="preserve"> следственные связи. Определять критерии для сравнения фактов, явлений. Выслушивать и объективно оценивать другого. Уметь вести диалог, вырабатывая общее решение.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Связь с историей, биологией, физикой, химией</w:t>
            </w:r>
          </w:p>
        </w:tc>
      </w:tr>
      <w:tr w:rsidR="004E554F" w:rsidRPr="009862A4" w:rsidTr="004E554F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E554F" w:rsidRPr="009862A4" w:rsidRDefault="004E554F" w:rsidP="004E554F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 xml:space="preserve">Тема 5. </w:t>
            </w:r>
          </w:p>
          <w:p w:rsidR="004E554F" w:rsidRPr="009862A4" w:rsidRDefault="004E554F" w:rsidP="004E554F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Гидросфера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9862A4">
              <w:rPr>
                <w:sz w:val="20"/>
                <w:szCs w:val="20"/>
              </w:rPr>
              <w:t>4 ч</w:t>
            </w:r>
          </w:p>
          <w:p w:rsidR="004E554F" w:rsidRPr="009862A4" w:rsidRDefault="004E554F" w:rsidP="004E554F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4F" w:rsidRPr="009862A4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6BE3" w:rsidRPr="009862A4" w:rsidTr="00186BE3">
        <w:tc>
          <w:tcPr>
            <w:tcW w:w="56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4E554F" w:rsidRP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4E554F">
              <w:rPr>
                <w:sz w:val="20"/>
                <w:szCs w:val="20"/>
              </w:rPr>
              <w:t>Гидросфера и ее состав. Мировой круговорот воды. Значение гидросферы</w:t>
            </w:r>
          </w:p>
          <w:p w:rsidR="004E554F" w:rsidRDefault="004E554F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 №8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Нанесение на контурную карту объектов гидросферы</w:t>
            </w: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0" type="#_x0000_t32" style="position:absolute;left:0;text-align:left;margin-left:1.35pt;margin-top:6.25pt;width:107.6pt;height:0;z-index:251678720" o:connectortype="straight"/>
              </w:pict>
            </w:r>
          </w:p>
          <w:p w:rsidR="006836A8" w:rsidRP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6836A8">
              <w:rPr>
                <w:sz w:val="22"/>
                <w:szCs w:val="22"/>
              </w:rPr>
              <w:t xml:space="preserve">Воды суши. Подземные воды (грунтовые, межпластовые, </w:t>
            </w:r>
            <w:r w:rsidRPr="006836A8">
              <w:rPr>
                <w:sz w:val="22"/>
                <w:szCs w:val="22"/>
              </w:rPr>
              <w:lastRenderedPageBreak/>
              <w:t>артезианские), их происхождение</w:t>
            </w:r>
            <w:proofErr w:type="gramStart"/>
            <w:r w:rsidRPr="006836A8">
              <w:rPr>
                <w:sz w:val="22"/>
                <w:szCs w:val="22"/>
              </w:rPr>
              <w:t xml:space="preserve"> ,</w:t>
            </w:r>
            <w:proofErr w:type="gramEnd"/>
            <w:r w:rsidRPr="006836A8">
              <w:rPr>
                <w:sz w:val="22"/>
                <w:szCs w:val="22"/>
              </w:rPr>
              <w:t xml:space="preserve"> условия залегания и использования.  </w:t>
            </w: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51" type="#_x0000_t32" style="position:absolute;left:0;text-align:left;margin-left:-3.45pt;margin-top:5pt;width:107.6pt;height:0;z-index:251679744" o:connectortype="straight"/>
              </w:pict>
            </w:r>
          </w:p>
          <w:p w:rsidR="006836A8" w:rsidRP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6836A8">
              <w:rPr>
                <w:sz w:val="20"/>
                <w:szCs w:val="20"/>
              </w:rPr>
              <w:t xml:space="preserve">Реки: горные и равнинные. Речная система, бассейн, водораздел. Пороги и водопады.  </w:t>
            </w: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 №9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Описание по карте географического положения одной из крупнейших рек Земли</w:t>
            </w: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52" type="#_x0000_t32" style="position:absolute;left:0;text-align:left;margin-left:-3.45pt;margin-top:4.3pt;width:107.6pt;height:0;z-index:251680768" o:connectortype="straight"/>
              </w:pic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622D56">
              <w:t>Озера проточные и бессточные.</w:t>
            </w: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Воды суши: подземные воды и природные льды.</w:t>
            </w: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54" type="#_x0000_t32" style="position:absolute;left:0;text-align:left;margin-left:-3.45pt;margin-top:9.65pt;width:107.6pt;height:0;z-index:251681792" o:connectortype="straight"/>
              </w:pict>
            </w:r>
          </w:p>
          <w:p w:rsidR="00186BE3" w:rsidRDefault="00186BE3" w:rsidP="006836A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9862A4" w:rsidRDefault="006836A8" w:rsidP="006836A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6836A8">
              <w:rPr>
                <w:sz w:val="20"/>
                <w:szCs w:val="20"/>
              </w:rPr>
              <w:t>Природные льды: многолетняя мерзлота,  ледники (горные и покровные).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1ч.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6836A8" w:rsidRDefault="006836A8" w:rsidP="006836A8">
            <w:pPr>
              <w:rPr>
                <w:sz w:val="20"/>
                <w:szCs w:val="20"/>
              </w:rPr>
            </w:pPr>
          </w:p>
          <w:p w:rsidR="006836A8" w:rsidRPr="006836A8" w:rsidRDefault="006836A8" w:rsidP="006836A8">
            <w:pPr>
              <w:rPr>
                <w:sz w:val="20"/>
                <w:szCs w:val="20"/>
              </w:rPr>
            </w:pPr>
          </w:p>
          <w:p w:rsidR="006836A8" w:rsidRPr="006836A8" w:rsidRDefault="006836A8" w:rsidP="006836A8">
            <w:pPr>
              <w:rPr>
                <w:sz w:val="20"/>
                <w:szCs w:val="20"/>
              </w:rPr>
            </w:pPr>
          </w:p>
          <w:p w:rsidR="006836A8" w:rsidRPr="006836A8" w:rsidRDefault="006836A8" w:rsidP="006836A8">
            <w:pPr>
              <w:rPr>
                <w:sz w:val="20"/>
                <w:szCs w:val="20"/>
              </w:rPr>
            </w:pPr>
          </w:p>
          <w:p w:rsidR="006836A8" w:rsidRDefault="006836A8" w:rsidP="006836A8">
            <w:pPr>
              <w:rPr>
                <w:sz w:val="20"/>
                <w:szCs w:val="20"/>
              </w:rPr>
            </w:pPr>
          </w:p>
          <w:p w:rsidR="00186BE3" w:rsidRPr="006836A8" w:rsidRDefault="006836A8" w:rsidP="00683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41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Урок  изучение нового материала и  урок совершенствования знаний, контроль и коррекция знаний учащихся</w:t>
            </w:r>
          </w:p>
        </w:tc>
        <w:tc>
          <w:tcPr>
            <w:tcW w:w="155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Умение объяснять: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Географические особенности природы и населения материков и океанов;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Особенности взаимодействия океана и суши;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Значение Мирового океана.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Умение определять: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Специфику природы и населения материков;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Характер взаимного влияния Мирового океана и суши друг на друга.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личностное, профессиональное, жизненное  самоопределение.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Целеполагание;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Планирование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Прогнозирование; контроль и коррекция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862A4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9862A4">
              <w:rPr>
                <w:b/>
                <w:sz w:val="20"/>
                <w:szCs w:val="20"/>
              </w:rPr>
              <w:t xml:space="preserve"> универсальные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поиск и</w:t>
            </w:r>
            <w:r w:rsidRPr="009862A4">
              <w:rPr>
                <w:b/>
                <w:sz w:val="20"/>
                <w:szCs w:val="20"/>
              </w:rPr>
              <w:t xml:space="preserve"> </w:t>
            </w:r>
            <w:r w:rsidRPr="009862A4">
              <w:rPr>
                <w:sz w:val="20"/>
                <w:szCs w:val="20"/>
              </w:rPr>
              <w:t>выделение необходимой информации; применение методов информационного поиска.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осознанное </w:t>
            </w:r>
            <w:r w:rsidRPr="009862A4">
              <w:rPr>
                <w:sz w:val="20"/>
                <w:szCs w:val="20"/>
              </w:rPr>
              <w:lastRenderedPageBreak/>
              <w:t>и произвольное построение речевого высказывания в устной и письменной форме.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смысловое чтение.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извлечение необходимой информации.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 деятельности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Логические действия: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установление причинно-следственных связей.</w:t>
            </w:r>
          </w:p>
          <w:p w:rsidR="00186BE3" w:rsidRPr="009862A4" w:rsidRDefault="00186BE3" w:rsidP="00D93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62A4">
              <w:rPr>
                <w:b/>
                <w:bCs/>
                <w:color w:val="000000"/>
                <w:sz w:val="20"/>
                <w:szCs w:val="20"/>
              </w:rPr>
              <w:t>Постановка и решение проблемы: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Формулирование проблемы.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самостоятельное создание способов решения </w:t>
            </w:r>
            <w:r w:rsidRPr="009862A4">
              <w:rPr>
                <w:sz w:val="20"/>
                <w:szCs w:val="20"/>
              </w:rPr>
              <w:lastRenderedPageBreak/>
              <w:t>проблем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умение с достаточной полнотой и точностью выражать свои мысли</w:t>
            </w:r>
            <w:r w:rsidRPr="009862A4">
              <w:rPr>
                <w:sz w:val="20"/>
                <w:szCs w:val="20"/>
              </w:rPr>
              <w:t xml:space="preserve"> в соответствии с задачами и условиями коммуникации.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Владение монологической и диалогической формами речи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9862A4">
              <w:rPr>
                <w:sz w:val="20"/>
                <w:szCs w:val="20"/>
              </w:rPr>
              <w:lastRenderedPageBreak/>
              <w:t xml:space="preserve">Гидросфера, круговорот воды, грунтовые, межпластовые, и артезианские воды, речная система, исток, устье, русло и бассейн реки, проточные и бессточные озера, ледники, айсберги, </w:t>
            </w:r>
            <w:r w:rsidRPr="009862A4">
              <w:rPr>
                <w:sz w:val="20"/>
                <w:szCs w:val="20"/>
              </w:rPr>
              <w:lastRenderedPageBreak/>
              <w:t>многолетняя мерзлота.</w:t>
            </w:r>
            <w:proofErr w:type="gramEnd"/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Ставить учебную задачу под руководством учителя. Планировать свою деятельность под руководством учителя. Выявлять причинн</w:t>
            </w:r>
            <w:proofErr w:type="gramStart"/>
            <w:r w:rsidRPr="009862A4">
              <w:rPr>
                <w:sz w:val="20"/>
                <w:szCs w:val="20"/>
              </w:rPr>
              <w:t>о-</w:t>
            </w:r>
            <w:proofErr w:type="gramEnd"/>
            <w:r w:rsidRPr="009862A4">
              <w:rPr>
                <w:sz w:val="20"/>
                <w:szCs w:val="20"/>
              </w:rPr>
              <w:t xml:space="preserve"> следственные связи. Определять критерии для сравнения фактов, явлений. Выслушивать и объективно оценивать </w:t>
            </w:r>
            <w:r w:rsidRPr="009862A4">
              <w:rPr>
                <w:sz w:val="20"/>
                <w:szCs w:val="20"/>
              </w:rPr>
              <w:lastRenderedPageBreak/>
              <w:t xml:space="preserve">другого. Уметь вести диалог, вырабатывая общее решение.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Связь с историей, физикой, биологией.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836A8" w:rsidRPr="009862A4" w:rsidTr="006539ED">
        <w:tc>
          <w:tcPr>
            <w:tcW w:w="3970" w:type="dxa"/>
            <w:gridSpan w:val="4"/>
          </w:tcPr>
          <w:p w:rsidR="006836A8" w:rsidRPr="009862A4" w:rsidRDefault="006836A8" w:rsidP="006836A8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Тема 6.</w:t>
            </w:r>
          </w:p>
          <w:p w:rsidR="006836A8" w:rsidRPr="006836A8" w:rsidRDefault="006836A8" w:rsidP="006836A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Биосфера</w:t>
            </w:r>
            <w:r>
              <w:rPr>
                <w:sz w:val="20"/>
                <w:szCs w:val="20"/>
              </w:rPr>
              <w:t xml:space="preserve"> -</w:t>
            </w:r>
            <w:r w:rsidRPr="009862A4">
              <w:rPr>
                <w:b/>
                <w:sz w:val="20"/>
                <w:szCs w:val="20"/>
              </w:rPr>
              <w:t>2ч</w:t>
            </w: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6A8" w:rsidRPr="009862A4" w:rsidRDefault="006836A8" w:rsidP="00D934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6BE3" w:rsidRPr="009862A4" w:rsidTr="00186BE3">
        <w:tc>
          <w:tcPr>
            <w:tcW w:w="56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6BE3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noProof/>
              </w:rPr>
              <w:pict>
                <v:shape id="_x0000_s1055" type="#_x0000_t32" style="position:absolute;left:0;text-align:left;margin-left:28.4pt;margin-top:235.1pt;width:112.8pt;height:0;z-index:251682816;mso-position-horizontal-relative:text;mso-position-vertical-relative:text" o:connectortype="straight"/>
              </w:pic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P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6836A8">
              <w:rPr>
                <w:sz w:val="20"/>
                <w:szCs w:val="20"/>
              </w:rPr>
              <w:t>Царства живой природы и их роль в природе Земли. Разнообразие животного и растительно</w:t>
            </w:r>
            <w:r>
              <w:rPr>
                <w:sz w:val="20"/>
                <w:szCs w:val="20"/>
              </w:rPr>
              <w:t>го мира. При</w:t>
            </w:r>
            <w:r w:rsidRPr="006836A8">
              <w:rPr>
                <w:sz w:val="20"/>
                <w:szCs w:val="20"/>
              </w:rPr>
              <w:t>способление живых организмов к</w:t>
            </w:r>
            <w:r>
              <w:rPr>
                <w:sz w:val="20"/>
                <w:szCs w:val="20"/>
              </w:rPr>
              <w:t xml:space="preserve"> среде обитания в разных природ</w:t>
            </w:r>
            <w:r w:rsidRPr="006836A8">
              <w:rPr>
                <w:sz w:val="20"/>
                <w:szCs w:val="20"/>
              </w:rPr>
              <w:t>ных зонах.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 №10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Ознакомление с наиболее распространенными растениями и животными своей местности.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Pr="006836A8" w:rsidRDefault="006836A8" w:rsidP="006836A8">
            <w:pPr>
              <w:tabs>
                <w:tab w:val="left" w:pos="709"/>
                <w:tab w:val="left" w:pos="851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836A8">
              <w:rPr>
                <w:rFonts w:eastAsiaTheme="minorHAnsi"/>
                <w:sz w:val="22"/>
                <w:szCs w:val="22"/>
                <w:lang w:eastAsia="en-US"/>
              </w:rPr>
              <w:t>Взаимное влияние живых организмов и неживой природы. Охрана органического мира. Красная книга МСОП.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Урок  изучение нового материала и  урок совершенствования знаний, контроль и коррекция знаний учащихся</w:t>
            </w:r>
          </w:p>
        </w:tc>
        <w:tc>
          <w:tcPr>
            <w:tcW w:w="155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Умение объяснять: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Закономерности географической оболочки на примере биосферы.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Особенности приспособления организмов к среде обитания.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Роль ца</w:t>
            </w:r>
            <w:proofErr w:type="gramStart"/>
            <w:r w:rsidRPr="009862A4">
              <w:rPr>
                <w:sz w:val="20"/>
                <w:szCs w:val="20"/>
              </w:rPr>
              <w:t>рств пр</w:t>
            </w:r>
            <w:proofErr w:type="gramEnd"/>
            <w:r w:rsidRPr="009862A4">
              <w:rPr>
                <w:sz w:val="20"/>
                <w:szCs w:val="20"/>
              </w:rPr>
              <w:t>ироды.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Необходимость охраны органического мира.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Умение определять: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Существенные признаки понятий.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Сущность экологических проблем.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Причины разнообразия растений и животных.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Характер взаимного влияния животного и неживотного мира.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профессиональное, жизненное  самоопределение.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Целеполагание;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Планирование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Прогнозирование; контроль и коррекция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контроль и коррекция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186BE3" w:rsidRPr="009862A4" w:rsidRDefault="00186BE3" w:rsidP="00D934D6">
            <w:pPr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 xml:space="preserve">выбор наиболее эффективных способов решения задач </w:t>
            </w:r>
            <w:r w:rsidRPr="009862A4">
              <w:rPr>
                <w:sz w:val="20"/>
                <w:szCs w:val="20"/>
              </w:rPr>
              <w:t>в зависимости от конкретных условий.</w:t>
            </w:r>
          </w:p>
          <w:p w:rsidR="00186BE3" w:rsidRPr="009862A4" w:rsidRDefault="00186BE3" w:rsidP="00D934D6">
            <w:pPr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анализ объектов</w:t>
            </w:r>
            <w:r w:rsidRPr="009862A4">
              <w:rPr>
                <w:sz w:val="20"/>
                <w:szCs w:val="20"/>
              </w:rPr>
              <w:t xml:space="preserve"> с целью выделения признаков (существенных, несущественных)</w:t>
            </w:r>
          </w:p>
          <w:p w:rsidR="00186BE3" w:rsidRPr="009862A4" w:rsidRDefault="00186BE3" w:rsidP="00D934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умение с достаточной полнотой и точностью выражать свои мысли</w:t>
            </w:r>
            <w:r w:rsidRPr="009862A4">
              <w:rPr>
                <w:sz w:val="20"/>
                <w:szCs w:val="20"/>
              </w:rPr>
              <w:t xml:space="preserve"> в соответствии с задачами и условиями коммуникации; </w:t>
            </w:r>
            <w:r w:rsidRPr="009862A4">
              <w:rPr>
                <w:b/>
                <w:sz w:val="20"/>
                <w:szCs w:val="20"/>
              </w:rPr>
              <w:t>владение монологической и диалогической формами речи</w:t>
            </w:r>
            <w:r w:rsidRPr="009862A4">
              <w:rPr>
                <w:sz w:val="20"/>
                <w:szCs w:val="20"/>
              </w:rPr>
              <w:t xml:space="preserve"> в соответствии с грамматическими и синтаксическими нормами родного языка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Биосфера, Красная книга.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Ставить учебную задачу под руководством учителя. Планировать свою деятельность под руководством учителя. Выявлять причинн</w:t>
            </w:r>
            <w:proofErr w:type="gramStart"/>
            <w:r w:rsidRPr="009862A4">
              <w:rPr>
                <w:sz w:val="20"/>
                <w:szCs w:val="20"/>
              </w:rPr>
              <w:t>о-</w:t>
            </w:r>
            <w:proofErr w:type="gramEnd"/>
            <w:r w:rsidRPr="009862A4">
              <w:rPr>
                <w:sz w:val="20"/>
                <w:szCs w:val="20"/>
              </w:rPr>
              <w:t xml:space="preserve"> следственные связи. Определять критерии для сравнения фактов, явлений. Выслушивать и объективно оценивать другого. Уметь вести диалог, вырабатывая общее решение.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Связь с историей, физикой, биологией.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836A8" w:rsidRPr="009862A4" w:rsidTr="00F4191F">
        <w:tc>
          <w:tcPr>
            <w:tcW w:w="3970" w:type="dxa"/>
            <w:gridSpan w:val="4"/>
          </w:tcPr>
          <w:p w:rsidR="006836A8" w:rsidRPr="009862A4" w:rsidRDefault="006836A8" w:rsidP="006836A8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Тема</w:t>
            </w:r>
            <w:proofErr w:type="gramStart"/>
            <w:r w:rsidRPr="009862A4">
              <w:rPr>
                <w:b/>
                <w:sz w:val="20"/>
                <w:szCs w:val="20"/>
              </w:rPr>
              <w:t>7</w:t>
            </w:r>
            <w:proofErr w:type="gramEnd"/>
            <w:r w:rsidRPr="009862A4">
              <w:rPr>
                <w:b/>
                <w:sz w:val="20"/>
                <w:szCs w:val="20"/>
              </w:rPr>
              <w:t>. Почва и географическая оболочка.</w:t>
            </w:r>
            <w:r w:rsidRPr="009862A4">
              <w:rPr>
                <w:b/>
                <w:sz w:val="20"/>
                <w:szCs w:val="20"/>
              </w:rPr>
              <w:t xml:space="preserve"> </w:t>
            </w:r>
            <w:r w:rsidRPr="009862A4">
              <w:rPr>
                <w:b/>
                <w:sz w:val="20"/>
                <w:szCs w:val="20"/>
              </w:rPr>
              <w:t>3ч</w:t>
            </w:r>
          </w:p>
          <w:p w:rsidR="006836A8" w:rsidRPr="009862A4" w:rsidRDefault="006836A8" w:rsidP="006836A8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6A8" w:rsidRPr="009862A4" w:rsidRDefault="006836A8" w:rsidP="00D934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6BE3" w:rsidRPr="009862A4" w:rsidTr="00186BE3">
        <w:tc>
          <w:tcPr>
            <w:tcW w:w="56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Pr="009862A4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6836A8">
              <w:rPr>
                <w:sz w:val="20"/>
                <w:szCs w:val="20"/>
              </w:rPr>
              <w:t>Почва. Плодородие - важнейшее свойство почвы. Условия образова</w:t>
            </w:r>
            <w:r w:rsidRPr="006836A8">
              <w:rPr>
                <w:sz w:val="20"/>
                <w:szCs w:val="20"/>
              </w:rPr>
              <w:softHyphen/>
              <w:t>ния почв разных типов. Понятие о географической оболочке. Территори</w:t>
            </w:r>
            <w:r w:rsidRPr="006836A8">
              <w:rPr>
                <w:sz w:val="20"/>
                <w:szCs w:val="20"/>
              </w:rPr>
              <w:softHyphen/>
              <w:t>альные комплексы: природные, природно-хозяйственные.</w:t>
            </w:r>
          </w:p>
          <w:p w:rsidR="006836A8" w:rsidRPr="009862A4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6" type="#_x0000_t32" style="position:absolute;left:0;text-align:left;margin-left:-5.85pt;margin-top:4.3pt;width:110.4pt;height:0;z-index:251683840" o:connectortype="straight"/>
              </w:pict>
            </w:r>
          </w:p>
          <w:p w:rsidR="00186BE3" w:rsidRPr="009862A4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D3B8B">
              <w:rPr>
                <w:sz w:val="20"/>
                <w:szCs w:val="20"/>
              </w:rPr>
              <w:t>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</w:t>
            </w:r>
          </w:p>
          <w:p w:rsidR="00186BE3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Природные зоны.</w:t>
            </w: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Pr="009862A4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 №11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Описание природных зон Земли по географическим картам.</w:t>
            </w:r>
          </w:p>
          <w:p w:rsidR="00186BE3" w:rsidRPr="00AD3B8B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Pr="00AD3B8B" w:rsidRDefault="00AD3B8B" w:rsidP="00AD3B8B">
            <w:pPr>
              <w:rPr>
                <w:sz w:val="20"/>
                <w:szCs w:val="20"/>
              </w:rPr>
            </w:pPr>
            <w:r w:rsidRPr="00AD3B8B">
              <w:rPr>
                <w:sz w:val="20"/>
                <w:szCs w:val="20"/>
              </w:rPr>
              <w:t>Географическая оболочка как окружающая человека среда, ее изменения под воздействием деятельности человека.</w:t>
            </w:r>
          </w:p>
          <w:p w:rsidR="00AD3B8B" w:rsidRPr="009862A4" w:rsidRDefault="00AD3B8B" w:rsidP="00AD3B8B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Практическая работа №12</w:t>
            </w:r>
          </w:p>
          <w:p w:rsidR="00AD3B8B" w:rsidRPr="009862A4" w:rsidRDefault="00AD3B8B" w:rsidP="00AD3B8B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 xml:space="preserve">Описание изменений природы в результате хозяйственной деятельности человека на примере своей местности.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836A8" w:rsidRDefault="006836A8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D3B8B" w:rsidRDefault="00AD3B8B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</w:tc>
        <w:tc>
          <w:tcPr>
            <w:tcW w:w="141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Урок  изучение нового материала и  урок совершенствования знаний, контроль и коррекция знаний учащихся</w:t>
            </w:r>
          </w:p>
        </w:tc>
        <w:tc>
          <w:tcPr>
            <w:tcW w:w="155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Умение объяснять: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Закономерности образования почвы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Особенности строения и состава географической оболочки.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Законы развития географической оболочки.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Сущность влияния человека на географическую оболочку.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i/>
                <w:sz w:val="20"/>
                <w:szCs w:val="20"/>
              </w:rPr>
              <w:t>Умение определять: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Существенные признаки понятий.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Условия образования почв.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Характер </w:t>
            </w:r>
            <w:r w:rsidRPr="009862A4">
              <w:rPr>
                <w:sz w:val="20"/>
                <w:szCs w:val="20"/>
              </w:rPr>
              <w:lastRenderedPageBreak/>
              <w:t>размещения природных зон Земли.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профессиональное, жизненное  самоопределение.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Целеполагание;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Планирование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Прогнозирование; контроль и коррекция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контроль и коррекция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9862A4" w:rsidRDefault="00186BE3" w:rsidP="00D934D6">
            <w:pPr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186BE3" w:rsidRPr="009862A4" w:rsidRDefault="00186BE3" w:rsidP="00D934D6">
            <w:pPr>
              <w:rPr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 xml:space="preserve">выбор наиболее эффективных способов решения задач </w:t>
            </w:r>
            <w:r w:rsidRPr="009862A4">
              <w:rPr>
                <w:sz w:val="20"/>
                <w:szCs w:val="20"/>
              </w:rPr>
              <w:t>в зависимости от конкретных условий.</w:t>
            </w:r>
          </w:p>
          <w:p w:rsidR="00186BE3" w:rsidRPr="009862A4" w:rsidRDefault="00186BE3" w:rsidP="00D934D6">
            <w:pPr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анализ объектов</w:t>
            </w:r>
            <w:r w:rsidRPr="009862A4">
              <w:rPr>
                <w:sz w:val="20"/>
                <w:szCs w:val="20"/>
              </w:rPr>
              <w:t xml:space="preserve"> с целью выделения признаков (существен</w:t>
            </w:r>
            <w:r w:rsidRPr="009862A4">
              <w:rPr>
                <w:sz w:val="20"/>
                <w:szCs w:val="20"/>
              </w:rPr>
              <w:lastRenderedPageBreak/>
              <w:t>ных, несущественных)</w:t>
            </w:r>
          </w:p>
          <w:p w:rsidR="00186BE3" w:rsidRPr="009862A4" w:rsidRDefault="00186BE3" w:rsidP="00D934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lastRenderedPageBreak/>
              <w:t>умение с достаточной полнотой и точностью выражать свои мысли</w:t>
            </w:r>
            <w:r w:rsidRPr="009862A4">
              <w:rPr>
                <w:sz w:val="20"/>
                <w:szCs w:val="20"/>
              </w:rPr>
              <w:t xml:space="preserve"> в соответствии с задачами и условиями коммуникации; </w:t>
            </w:r>
            <w:r w:rsidRPr="009862A4">
              <w:rPr>
                <w:b/>
                <w:sz w:val="20"/>
                <w:szCs w:val="20"/>
              </w:rPr>
              <w:t>владение монологической и диалогической формами речи</w:t>
            </w:r>
            <w:r w:rsidRPr="009862A4">
              <w:rPr>
                <w:sz w:val="20"/>
                <w:szCs w:val="20"/>
              </w:rPr>
              <w:t xml:space="preserve"> в соответствии с грамматическими и </w:t>
            </w:r>
            <w:r w:rsidRPr="009862A4">
              <w:rPr>
                <w:sz w:val="20"/>
                <w:szCs w:val="20"/>
              </w:rPr>
              <w:lastRenderedPageBreak/>
              <w:t>синтаксическими нормами родного языка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Почва, плодородие, природный комплекс, ландшафт, природн</w:t>
            </w:r>
            <w:proofErr w:type="gramStart"/>
            <w:r w:rsidRPr="009862A4">
              <w:rPr>
                <w:sz w:val="20"/>
                <w:szCs w:val="20"/>
              </w:rPr>
              <w:t>о-</w:t>
            </w:r>
            <w:proofErr w:type="gramEnd"/>
            <w:r w:rsidRPr="009862A4">
              <w:rPr>
                <w:sz w:val="20"/>
                <w:szCs w:val="20"/>
              </w:rPr>
              <w:t xml:space="preserve"> хозяйственный комплекс, геосфера, закон географической зональности.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Ставить учебную задачу под руководством учителя. Планировать свою деятельность под руководством учителя. Выявлять причинн</w:t>
            </w:r>
            <w:proofErr w:type="gramStart"/>
            <w:r w:rsidRPr="009862A4">
              <w:rPr>
                <w:sz w:val="20"/>
                <w:szCs w:val="20"/>
              </w:rPr>
              <w:t>о-</w:t>
            </w:r>
            <w:proofErr w:type="gramEnd"/>
            <w:r w:rsidRPr="009862A4">
              <w:rPr>
                <w:sz w:val="20"/>
                <w:szCs w:val="20"/>
              </w:rPr>
              <w:t xml:space="preserve"> следственные связи. Определять критерии для сравнения фактов, явлений. Выслушивать и объективно оценивать другого. Уметь вести диалог, вырабатывая общее решение.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Связь с историей, физикой, биологией.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6BE3" w:rsidRPr="009862A4" w:rsidTr="00186BE3">
        <w:tc>
          <w:tcPr>
            <w:tcW w:w="56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lastRenderedPageBreak/>
              <w:t>34</w:t>
            </w: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BE3" w:rsidRPr="00AD3B8B" w:rsidRDefault="00AD3B8B" w:rsidP="00186BE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тестирование по теме </w:t>
            </w:r>
            <w:r w:rsidRPr="00AD3B8B">
              <w:rPr>
                <w:sz w:val="20"/>
                <w:szCs w:val="20"/>
              </w:rPr>
              <w:t>«Гидросфера, Биосфера, Почва и географическая оболочка».</w:t>
            </w:r>
          </w:p>
          <w:p w:rsidR="00AD3B8B" w:rsidRDefault="00AD3B8B" w:rsidP="00186BE3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AD3B8B" w:rsidRDefault="00AD3B8B" w:rsidP="00186BE3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AD3B8B" w:rsidRDefault="00AD3B8B" w:rsidP="00186BE3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186BE3" w:rsidRPr="009862A4" w:rsidRDefault="00186BE3" w:rsidP="00186BE3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 xml:space="preserve">Итоговый урок  по курсу. </w:t>
            </w: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862A4">
              <w:rPr>
                <w:b/>
                <w:sz w:val="20"/>
                <w:szCs w:val="20"/>
              </w:rPr>
              <w:t>1ч</w:t>
            </w: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</w:p>
          <w:p w:rsidR="00186BE3" w:rsidRPr="009862A4" w:rsidRDefault="00186BE3" w:rsidP="00186BE3">
            <w:pPr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1ч</w:t>
            </w:r>
          </w:p>
        </w:tc>
        <w:tc>
          <w:tcPr>
            <w:tcW w:w="1417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>контроль и коррекция знаний учащихся</w:t>
            </w:r>
          </w:p>
        </w:tc>
        <w:tc>
          <w:tcPr>
            <w:tcW w:w="1559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BE3" w:rsidRPr="00AD3B8B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16"/>
                <w:szCs w:val="16"/>
              </w:rPr>
            </w:pPr>
            <w:r w:rsidRPr="00AD3B8B">
              <w:rPr>
                <w:b/>
                <w:sz w:val="16"/>
                <w:szCs w:val="16"/>
              </w:rPr>
              <w:t>профессиональное, жизненное  самоопределение.</w:t>
            </w:r>
          </w:p>
          <w:p w:rsidR="00186BE3" w:rsidRPr="00AD3B8B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16"/>
                <w:szCs w:val="16"/>
              </w:rPr>
            </w:pPr>
            <w:r w:rsidRPr="00AD3B8B">
              <w:rPr>
                <w:b/>
                <w:sz w:val="16"/>
                <w:szCs w:val="16"/>
              </w:rPr>
              <w:t>нравственно-этическая ориентация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AD3B8B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AD3B8B">
              <w:rPr>
                <w:sz w:val="16"/>
                <w:szCs w:val="16"/>
              </w:rPr>
              <w:t>коррекция</w:t>
            </w:r>
          </w:p>
          <w:p w:rsidR="00186BE3" w:rsidRPr="00AD3B8B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AD3B8B">
              <w:rPr>
                <w:sz w:val="16"/>
                <w:szCs w:val="16"/>
              </w:rPr>
              <w:t>контроль и коррекция знаний учащихся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BE3" w:rsidRPr="00AD3B8B" w:rsidRDefault="00186BE3" w:rsidP="00D934D6">
            <w:pPr>
              <w:rPr>
                <w:b/>
                <w:sz w:val="16"/>
                <w:szCs w:val="16"/>
              </w:rPr>
            </w:pPr>
            <w:r w:rsidRPr="00AD3B8B">
              <w:rPr>
                <w:b/>
                <w:sz w:val="16"/>
                <w:szCs w:val="16"/>
              </w:rPr>
              <w:t>произвольное построение речевого высказывания в устной и письменной форме.</w:t>
            </w:r>
          </w:p>
          <w:p w:rsidR="00186BE3" w:rsidRPr="00AD3B8B" w:rsidRDefault="00186BE3" w:rsidP="00D934D6">
            <w:pPr>
              <w:rPr>
                <w:sz w:val="16"/>
                <w:szCs w:val="16"/>
              </w:rPr>
            </w:pPr>
            <w:r w:rsidRPr="00AD3B8B">
              <w:rPr>
                <w:b/>
                <w:sz w:val="16"/>
                <w:szCs w:val="16"/>
              </w:rPr>
              <w:t xml:space="preserve">выбор наиболее эффективных способов решения задач </w:t>
            </w:r>
            <w:r w:rsidRPr="00AD3B8B">
              <w:rPr>
                <w:sz w:val="16"/>
                <w:szCs w:val="16"/>
              </w:rPr>
              <w:t>в зависимости от конкретных условий.</w:t>
            </w:r>
          </w:p>
          <w:p w:rsidR="00186BE3" w:rsidRPr="00AD3B8B" w:rsidRDefault="00186BE3" w:rsidP="00D934D6">
            <w:pPr>
              <w:rPr>
                <w:b/>
                <w:sz w:val="16"/>
                <w:szCs w:val="16"/>
              </w:rPr>
            </w:pPr>
            <w:r w:rsidRPr="00AD3B8B">
              <w:rPr>
                <w:b/>
                <w:sz w:val="16"/>
                <w:szCs w:val="16"/>
              </w:rPr>
              <w:t>анализ объектов</w:t>
            </w:r>
            <w:r w:rsidRPr="00AD3B8B">
              <w:rPr>
                <w:sz w:val="16"/>
                <w:szCs w:val="16"/>
              </w:rPr>
              <w:t xml:space="preserve"> с целью выделения признаков (существенных, несущественных)</w:t>
            </w:r>
          </w:p>
          <w:p w:rsidR="00186BE3" w:rsidRPr="00AD3B8B" w:rsidRDefault="00186BE3" w:rsidP="00D934D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6BE3" w:rsidRPr="00AD3B8B" w:rsidRDefault="00186BE3" w:rsidP="00D934D6">
            <w:pPr>
              <w:tabs>
                <w:tab w:val="left" w:pos="0"/>
              </w:tabs>
              <w:snapToGrid w:val="0"/>
              <w:jc w:val="both"/>
              <w:rPr>
                <w:b/>
                <w:sz w:val="16"/>
                <w:szCs w:val="16"/>
              </w:rPr>
            </w:pPr>
            <w:r w:rsidRPr="00AD3B8B">
              <w:rPr>
                <w:b/>
                <w:sz w:val="16"/>
                <w:szCs w:val="16"/>
              </w:rPr>
              <w:t>умение с достаточной полнотой и точностью выражать свои мысли</w:t>
            </w:r>
            <w:r w:rsidRPr="00AD3B8B">
              <w:rPr>
                <w:sz w:val="16"/>
                <w:szCs w:val="16"/>
              </w:rPr>
              <w:t xml:space="preserve"> в соответствии с задачами и условиями коммуникации; </w:t>
            </w:r>
            <w:r w:rsidRPr="00AD3B8B">
              <w:rPr>
                <w:b/>
                <w:sz w:val="16"/>
                <w:szCs w:val="16"/>
              </w:rPr>
              <w:t>владение монологической и диалогической формами речи</w:t>
            </w:r>
            <w:r w:rsidRPr="00AD3B8B">
              <w:rPr>
                <w:sz w:val="16"/>
                <w:szCs w:val="16"/>
              </w:rPr>
              <w:t xml:space="preserve"> в соответствии с грамматическими и синтаксическими нормами родного языка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6BE3" w:rsidRPr="00AD3B8B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AD3B8B">
              <w:rPr>
                <w:sz w:val="16"/>
                <w:szCs w:val="16"/>
              </w:rPr>
              <w:t>Все понятия курса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6BE3" w:rsidRPr="009862A4" w:rsidRDefault="00186BE3" w:rsidP="00D934D6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34D6" w:rsidRPr="009862A4" w:rsidRDefault="00D934D6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p w:rsidR="00C335B8" w:rsidRPr="009862A4" w:rsidRDefault="00C335B8">
      <w:pPr>
        <w:rPr>
          <w:sz w:val="20"/>
          <w:szCs w:val="20"/>
        </w:rPr>
      </w:pPr>
    </w:p>
    <w:sectPr w:rsidR="00C335B8" w:rsidRPr="009862A4" w:rsidSect="00C64C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3D"/>
    <w:multiLevelType w:val="hybridMultilevel"/>
    <w:tmpl w:val="9B3E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1AB7"/>
    <w:multiLevelType w:val="multilevel"/>
    <w:tmpl w:val="2CE47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D40ABB"/>
    <w:multiLevelType w:val="multilevel"/>
    <w:tmpl w:val="BF20C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CF44B1"/>
    <w:multiLevelType w:val="multilevel"/>
    <w:tmpl w:val="0A84A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1043DC"/>
    <w:multiLevelType w:val="multilevel"/>
    <w:tmpl w:val="090E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C6172"/>
    <w:multiLevelType w:val="hybridMultilevel"/>
    <w:tmpl w:val="9C36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52133"/>
    <w:multiLevelType w:val="multilevel"/>
    <w:tmpl w:val="C3C88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90F52BE"/>
    <w:multiLevelType w:val="hybridMultilevel"/>
    <w:tmpl w:val="FF16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4809"/>
    <w:multiLevelType w:val="multilevel"/>
    <w:tmpl w:val="819843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F9A6069"/>
    <w:multiLevelType w:val="multilevel"/>
    <w:tmpl w:val="DB08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6056724"/>
    <w:multiLevelType w:val="hybridMultilevel"/>
    <w:tmpl w:val="458C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50497"/>
    <w:multiLevelType w:val="multilevel"/>
    <w:tmpl w:val="630C5B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CC6"/>
    <w:rsid w:val="00186BE3"/>
    <w:rsid w:val="003A7B5A"/>
    <w:rsid w:val="004E554F"/>
    <w:rsid w:val="00555358"/>
    <w:rsid w:val="00591799"/>
    <w:rsid w:val="006836A8"/>
    <w:rsid w:val="006D7877"/>
    <w:rsid w:val="00756C49"/>
    <w:rsid w:val="007E3848"/>
    <w:rsid w:val="008168D6"/>
    <w:rsid w:val="00874DC0"/>
    <w:rsid w:val="009862A4"/>
    <w:rsid w:val="00991578"/>
    <w:rsid w:val="00AD3B8B"/>
    <w:rsid w:val="00BB7C98"/>
    <w:rsid w:val="00C335B8"/>
    <w:rsid w:val="00C64CC6"/>
    <w:rsid w:val="00CB1F56"/>
    <w:rsid w:val="00D465B3"/>
    <w:rsid w:val="00D934D6"/>
    <w:rsid w:val="00E119E3"/>
    <w:rsid w:val="00E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5" type="connector" idref="#_x0000_s1027"/>
        <o:r id="V:Rule16" type="connector" idref="#_x0000_s1026"/>
        <o:r id="V:Rule17" type="connector" idref="#_x0000_s1030"/>
        <o:r id="V:Rule18" type="connector" idref="#_x0000_s1043"/>
        <o:r id="V:Rule19" type="connector" idref="#_x0000_s1029"/>
        <o:r id="V:Rule20" type="connector" idref="#_x0000_s1028"/>
        <o:r id="V:Rule21" type="connector" idref="#_x0000_s1032"/>
        <o:r id="V:Rule22" type="connector" idref="#_x0000_s1034"/>
        <o:r id="V:Rule23" type="connector" idref="#_x0000_s1037"/>
        <o:r id="V:Rule24" type="connector" idref="#_x0000_s1036"/>
        <o:r id="V:Rule25" type="connector" idref="#_x0000_s1042"/>
        <o:r id="V:Rule26" type="connector" idref="#_x0000_s1031"/>
        <o:r id="V:Rule27" type="connector" idref="#_x0000_s1038"/>
        <o:r id="V:Rule28" type="connector" idref="#_x0000_s1039"/>
        <o:r id="V:Rule29" type="connector" idref="#_x0000_s1044"/>
        <o:r id="V:Rule30" type="connector" idref="#_x0000_s1045"/>
        <o:r id="V:Rule31" type="connector" idref="#_x0000_s1046"/>
        <o:r id="V:Rule32" type="connector" idref="#_x0000_s1047"/>
        <o:r id="V:Rule33" type="connector" idref="#_x0000_s1048"/>
        <o:r id="V:Rule34" type="connector" idref="#_x0000_s1049"/>
        <o:r id="V:Rule36" type="connector" idref="#_x0000_s1050"/>
        <o:r id="V:Rule37" type="connector" idref="#_x0000_s1051"/>
        <o:r id="V:Rule38" type="connector" idref="#_x0000_s1052"/>
        <o:r id="V:Rule39" type="connector" idref="#_x0000_s1053"/>
        <o:r id="V:Rule40" type="connector" idref="#_x0000_s1054"/>
        <o:r id="V:Rule42" type="connector" idref="#_x0000_s1055"/>
        <o:r id="V:Rule44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10</cp:revision>
  <cp:lastPrinted>2015-06-29T12:07:00Z</cp:lastPrinted>
  <dcterms:created xsi:type="dcterms:W3CDTF">2012-08-12T10:41:00Z</dcterms:created>
  <dcterms:modified xsi:type="dcterms:W3CDTF">2015-06-29T12:07:00Z</dcterms:modified>
</cp:coreProperties>
</file>