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5E" w:rsidRPr="00C36581" w:rsidRDefault="007D325E" w:rsidP="007D325E">
      <w:pPr>
        <w:spacing w:line="360" w:lineRule="auto"/>
        <w:rPr>
          <w:rFonts w:eastAsia="Calibri" w:cs="Times New Roman"/>
        </w:rPr>
      </w:pPr>
      <w:r w:rsidRPr="00C36581">
        <w:rPr>
          <w:rFonts w:eastAsia="Calibri" w:cs="Times New Roman"/>
        </w:rPr>
        <w:t xml:space="preserve">Предмет:   </w:t>
      </w:r>
      <w:r w:rsidRPr="007D325E">
        <w:rPr>
          <w:rFonts w:eastAsia="Calibri" w:cs="Times New Roman"/>
          <w:b/>
          <w:u w:val="single"/>
        </w:rPr>
        <w:t>математика</w:t>
      </w:r>
    </w:p>
    <w:p w:rsidR="007D325E" w:rsidRPr="007D325E" w:rsidRDefault="007D325E" w:rsidP="007D325E">
      <w:pPr>
        <w:spacing w:line="360" w:lineRule="auto"/>
        <w:rPr>
          <w:rFonts w:eastAsia="Calibri" w:cs="Times New Roman"/>
          <w:b/>
          <w:u w:val="single"/>
        </w:rPr>
      </w:pPr>
      <w:r w:rsidRPr="007D325E">
        <w:rPr>
          <w:rFonts w:eastAsia="Calibri" w:cs="Times New Roman"/>
          <w:b/>
          <w:u w:val="single"/>
        </w:rPr>
        <w:t xml:space="preserve">Класс: 5 </w:t>
      </w:r>
    </w:p>
    <w:p w:rsidR="007D325E" w:rsidRPr="007D325E" w:rsidRDefault="007D325E" w:rsidP="007D325E">
      <w:pPr>
        <w:spacing w:line="360" w:lineRule="auto"/>
        <w:rPr>
          <w:rFonts w:eastAsia="Calibri" w:cs="Times New Roman"/>
          <w:b/>
          <w:u w:val="single"/>
        </w:rPr>
      </w:pPr>
      <w:r>
        <w:t xml:space="preserve">Тип  </w:t>
      </w:r>
      <w:r w:rsidRPr="007D325E">
        <w:rPr>
          <w:b/>
          <w:u w:val="single"/>
        </w:rPr>
        <w:t>урока: у</w:t>
      </w:r>
      <w:r w:rsidRPr="007D325E">
        <w:rPr>
          <w:rFonts w:eastAsia="Calibri" w:cs="Times New Roman"/>
          <w:b/>
          <w:u w:val="single"/>
        </w:rPr>
        <w:t>рок изучения и первичного закрепления новых знаний</w:t>
      </w:r>
    </w:p>
    <w:p w:rsidR="007D325E" w:rsidRPr="00C36581" w:rsidRDefault="007D325E" w:rsidP="007D325E">
      <w:pPr>
        <w:spacing w:line="360" w:lineRule="auto"/>
        <w:rPr>
          <w:rFonts w:eastAsia="Calibri" w:cs="Times New Roman"/>
        </w:rPr>
      </w:pPr>
      <w:r w:rsidRPr="00C36581">
        <w:rPr>
          <w:rFonts w:eastAsia="Calibri" w:cs="Times New Roman"/>
        </w:rPr>
        <w:t>Технологическая карта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4"/>
        <w:gridCol w:w="11400"/>
      </w:tblGrid>
      <w:tr w:rsidR="007D325E" w:rsidRPr="00C36581" w:rsidTr="00136551">
        <w:tc>
          <w:tcPr>
            <w:tcW w:w="4219" w:type="dxa"/>
          </w:tcPr>
          <w:p w:rsidR="007D325E" w:rsidRPr="00C36581" w:rsidRDefault="007D325E" w:rsidP="00136551">
            <w:pPr>
              <w:spacing w:line="360" w:lineRule="auto"/>
              <w:rPr>
                <w:rFonts w:eastAsia="Calibri" w:cs="Times New Roman"/>
              </w:rPr>
            </w:pPr>
            <w:r w:rsidRPr="00C36581">
              <w:rPr>
                <w:rFonts w:eastAsia="Calibri" w:cs="Times New Roman"/>
              </w:rPr>
              <w:t xml:space="preserve">Тема </w:t>
            </w:r>
          </w:p>
        </w:tc>
        <w:tc>
          <w:tcPr>
            <w:tcW w:w="11417" w:type="dxa"/>
          </w:tcPr>
          <w:p w:rsidR="007D325E" w:rsidRPr="00C36581" w:rsidRDefault="007D325E" w:rsidP="00136551">
            <w:pPr>
              <w:spacing w:line="360" w:lineRule="auto"/>
              <w:rPr>
                <w:rFonts w:eastAsia="Calibri" w:cs="Times New Roman"/>
              </w:rPr>
            </w:pPr>
            <w:r w:rsidRPr="00DC7E1E">
              <w:rPr>
                <w:rFonts w:cs="Times New Roman"/>
                <w:b/>
              </w:rPr>
              <w:t>Прямоугольный параллелепипед</w:t>
            </w:r>
          </w:p>
        </w:tc>
      </w:tr>
      <w:tr w:rsidR="007D325E" w:rsidRPr="00C36581" w:rsidTr="00136551">
        <w:tc>
          <w:tcPr>
            <w:tcW w:w="4219" w:type="dxa"/>
          </w:tcPr>
          <w:p w:rsidR="007D325E" w:rsidRPr="00C36581" w:rsidRDefault="007D325E" w:rsidP="00136551">
            <w:pPr>
              <w:spacing w:line="360" w:lineRule="auto"/>
              <w:rPr>
                <w:rFonts w:eastAsia="Calibri" w:cs="Times New Roman"/>
              </w:rPr>
            </w:pPr>
            <w:r w:rsidRPr="00C36581">
              <w:rPr>
                <w:rFonts w:eastAsia="Calibri" w:cs="Times New Roman"/>
              </w:rPr>
              <w:t>Цель</w:t>
            </w:r>
          </w:p>
        </w:tc>
        <w:tc>
          <w:tcPr>
            <w:tcW w:w="11417" w:type="dxa"/>
          </w:tcPr>
          <w:p w:rsidR="007D325E" w:rsidRPr="007D325E" w:rsidRDefault="007D325E" w:rsidP="007D325E">
            <w:pPr>
              <w:rPr>
                <w:b/>
                <w:bCs/>
                <w:iCs/>
                <w:shd w:val="clear" w:color="auto" w:fill="FFFFFF"/>
              </w:rPr>
            </w:pPr>
            <w:r w:rsidRPr="007D325E">
              <w:rPr>
                <w:rStyle w:val="a4"/>
                <w:b/>
                <w:bCs/>
                <w:i w:val="0"/>
                <w:shd w:val="clear" w:color="auto" w:fill="FFFFFF"/>
              </w:rPr>
              <w:t>формирование у обучающихся понятий и представлений о прямоугольном параллелепипеде и его элементах.</w:t>
            </w:r>
          </w:p>
          <w:p w:rsidR="007D325E" w:rsidRDefault="007D325E" w:rsidP="00136551">
            <w:pPr>
              <w:spacing w:line="360" w:lineRule="auto"/>
              <w:rPr>
                <w:u w:val="single"/>
              </w:rPr>
            </w:pPr>
            <w:r w:rsidRPr="00C36581">
              <w:rPr>
                <w:rFonts w:eastAsia="Calibri" w:cs="Times New Roman"/>
                <w:u w:val="single"/>
              </w:rPr>
              <w:t>Образовательная:</w:t>
            </w:r>
          </w:p>
          <w:p w:rsidR="007D325E" w:rsidRPr="00DC7E1E" w:rsidRDefault="007D325E" w:rsidP="007D325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25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научиться отличать прямоугольный параллелепипед от других фигур и среди прямоугольных параллелепипедов находить куб</w:t>
            </w:r>
            <w:r w:rsidRPr="00DC7E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325E" w:rsidRPr="00DC7E1E" w:rsidRDefault="007D325E" w:rsidP="007D325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1E">
              <w:rPr>
                <w:rFonts w:ascii="Times New Roman" w:hAnsi="Times New Roman" w:cs="Times New Roman"/>
                <w:sz w:val="24"/>
                <w:szCs w:val="24"/>
              </w:rPr>
              <w:t>знать, что называют гранями, рёбрами, вершинами, противоположными гранями и измерениями прямоугольного параллелепипеда;</w:t>
            </w:r>
          </w:p>
          <w:p w:rsidR="007D325E" w:rsidRPr="00DC7E1E" w:rsidRDefault="007D325E" w:rsidP="007D325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r w:rsidRPr="00DC7E1E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грани, рёбра, вершины, противоположные грани и равные рёбра прямоугольного параллелепипеда;</w:t>
            </w:r>
          </w:p>
          <w:p w:rsidR="007D325E" w:rsidRPr="00DC7E1E" w:rsidRDefault="007D325E" w:rsidP="007D325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1E">
              <w:rPr>
                <w:rFonts w:ascii="Times New Roman" w:hAnsi="Times New Roman" w:cs="Times New Roman"/>
                <w:sz w:val="24"/>
                <w:szCs w:val="24"/>
              </w:rPr>
              <w:t>знать свойство противоположных граней параллелепипеда;</w:t>
            </w:r>
          </w:p>
          <w:p w:rsidR="007D325E" w:rsidRPr="007D325E" w:rsidRDefault="007D325E" w:rsidP="007D325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E1E">
              <w:rPr>
                <w:rFonts w:ascii="Times New Roman" w:hAnsi="Times New Roman" w:cs="Times New Roman"/>
                <w:sz w:val="24"/>
                <w:szCs w:val="24"/>
              </w:rPr>
              <w:t>знать, что называют кубом;</w:t>
            </w:r>
          </w:p>
          <w:p w:rsidR="007D325E" w:rsidRDefault="007D325E" w:rsidP="00136551">
            <w:pPr>
              <w:spacing w:line="360" w:lineRule="auto"/>
              <w:rPr>
                <w:u w:val="single"/>
              </w:rPr>
            </w:pPr>
            <w:r w:rsidRPr="00C36581">
              <w:rPr>
                <w:rFonts w:eastAsia="Calibri" w:cs="Times New Roman"/>
                <w:u w:val="single"/>
              </w:rPr>
              <w:t>Развивающая:</w:t>
            </w:r>
          </w:p>
          <w:p w:rsidR="007D325E" w:rsidRPr="00A6297F" w:rsidRDefault="007D325E" w:rsidP="007D325E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Tahoma" w:hAnsi="Tahoma" w:cs="Tahoma"/>
              </w:rPr>
            </w:pPr>
            <w:r w:rsidRPr="00A6297F">
              <w:t xml:space="preserve">развивать  </w:t>
            </w:r>
            <w:r w:rsidRPr="007D325E">
              <w:rPr>
                <w:shd w:val="clear" w:color="auto" w:fill="FFFF00"/>
              </w:rPr>
              <w:t>понятийный аппарат через использование математической терминологии, обогащать словарь;</w:t>
            </w:r>
          </w:p>
          <w:p w:rsidR="007D325E" w:rsidRDefault="007D325E" w:rsidP="007D325E">
            <w:pPr>
              <w:numPr>
                <w:ilvl w:val="0"/>
                <w:numId w:val="1"/>
              </w:numPr>
              <w:rPr>
                <w:rFonts w:cs="Times New Roman"/>
              </w:rPr>
            </w:pPr>
            <w:r w:rsidRPr="00DC7E1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развивать </w:t>
            </w:r>
            <w:r w:rsidRPr="007D325E">
              <w:rPr>
                <w:rFonts w:cs="Times New Roman"/>
                <w:shd w:val="clear" w:color="auto" w:fill="FFFF00"/>
              </w:rPr>
              <w:t>вычислительные навыки, внимание</w:t>
            </w:r>
            <w:r>
              <w:rPr>
                <w:rFonts w:cs="Times New Roman"/>
              </w:rPr>
              <w:t xml:space="preserve">, логическое мышление, память, </w:t>
            </w:r>
            <w:r w:rsidRPr="007D325E">
              <w:rPr>
                <w:rFonts w:cs="Times New Roman"/>
                <w:shd w:val="clear" w:color="auto" w:fill="FFFF00"/>
              </w:rPr>
              <w:t>умение сравнивать объекты</w:t>
            </w:r>
            <w:r>
              <w:rPr>
                <w:rFonts w:cs="Times New Roman"/>
              </w:rPr>
              <w:t>;</w:t>
            </w:r>
          </w:p>
          <w:p w:rsidR="007D325E" w:rsidRPr="007D325E" w:rsidRDefault="007D325E" w:rsidP="007D325E">
            <w:pPr>
              <w:rPr>
                <w:rFonts w:eastAsia="Calibri" w:cs="Times New Roman"/>
              </w:rPr>
            </w:pPr>
            <w:r>
              <w:rPr>
                <w:rFonts w:cs="Times New Roman"/>
              </w:rPr>
              <w:t>воспитательные:</w:t>
            </w:r>
          </w:p>
          <w:p w:rsidR="007D325E" w:rsidRDefault="007D325E" w:rsidP="00136551">
            <w:pPr>
              <w:spacing w:line="360" w:lineRule="auto"/>
              <w:rPr>
                <w:u w:val="single"/>
              </w:rPr>
            </w:pPr>
            <w:r w:rsidRPr="00C36581">
              <w:rPr>
                <w:rFonts w:eastAsia="Calibri" w:cs="Times New Roman"/>
                <w:u w:val="single"/>
              </w:rPr>
              <w:t>Воспитательная:</w:t>
            </w:r>
          </w:p>
          <w:p w:rsidR="007D325E" w:rsidRPr="007D325E" w:rsidRDefault="007D325E" w:rsidP="007D325E">
            <w:pPr>
              <w:numPr>
                <w:ilvl w:val="0"/>
                <w:numId w:val="1"/>
              </w:numPr>
              <w:rPr>
                <w:rFonts w:eastAsia="Calibri" w:cs="Times New Roman"/>
              </w:rPr>
            </w:pPr>
            <w:r w:rsidRPr="00DC7E1E">
              <w:rPr>
                <w:rFonts w:cs="Times New Roman"/>
              </w:rPr>
              <w:t>воспитывать трудолюбие, дисциплинированность</w:t>
            </w:r>
            <w:r w:rsidRPr="007D325E">
              <w:rPr>
                <w:rFonts w:cs="Times New Roman"/>
                <w:shd w:val="clear" w:color="auto" w:fill="FFFF00"/>
              </w:rPr>
              <w:t>, товарищество, аккуратность</w:t>
            </w:r>
            <w:r w:rsidRPr="001E76A3">
              <w:rPr>
                <w:rFonts w:cs="Times New Roman"/>
                <w:shd w:val="clear" w:color="auto" w:fill="FFC000"/>
              </w:rPr>
              <w:t>.</w:t>
            </w:r>
            <w:r w:rsidRPr="00DC7E1E">
              <w:rPr>
                <w:rFonts w:cs="Times New Roman"/>
              </w:rPr>
              <w:t xml:space="preserve"> </w:t>
            </w:r>
          </w:p>
        </w:tc>
      </w:tr>
      <w:tr w:rsidR="007D325E" w:rsidRPr="00C36581" w:rsidTr="00136551">
        <w:tc>
          <w:tcPr>
            <w:tcW w:w="4219" w:type="dxa"/>
          </w:tcPr>
          <w:p w:rsidR="007D325E" w:rsidRPr="00C36581" w:rsidRDefault="007D325E" w:rsidP="00136551">
            <w:pPr>
              <w:spacing w:line="360" w:lineRule="auto"/>
              <w:rPr>
                <w:rFonts w:eastAsia="Calibri" w:cs="Times New Roman"/>
              </w:rPr>
            </w:pPr>
            <w:r w:rsidRPr="00C36581">
              <w:rPr>
                <w:rFonts w:eastAsia="Calibri" w:cs="Times New Roman"/>
              </w:rPr>
              <w:t>Формируемые УУД</w:t>
            </w:r>
          </w:p>
        </w:tc>
        <w:tc>
          <w:tcPr>
            <w:tcW w:w="11417" w:type="dxa"/>
          </w:tcPr>
          <w:p w:rsidR="007D325E" w:rsidRPr="00C36581" w:rsidRDefault="007D325E" w:rsidP="00136551">
            <w:pPr>
              <w:spacing w:line="360" w:lineRule="auto"/>
              <w:rPr>
                <w:rFonts w:eastAsia="Calibri" w:cs="Times New Roman"/>
                <w:u w:val="single"/>
              </w:rPr>
            </w:pPr>
            <w:r w:rsidRPr="00C36581">
              <w:rPr>
                <w:rFonts w:eastAsia="Calibri" w:cs="Times New Roman"/>
                <w:u w:val="single"/>
              </w:rPr>
              <w:t xml:space="preserve">Личностные: </w:t>
            </w:r>
          </w:p>
          <w:p w:rsidR="007D325E" w:rsidRPr="00C36581" w:rsidRDefault="007D325E" w:rsidP="00136551">
            <w:pPr>
              <w:spacing w:line="360" w:lineRule="auto"/>
              <w:rPr>
                <w:rFonts w:eastAsia="Calibri" w:cs="Times New Roman"/>
              </w:rPr>
            </w:pPr>
            <w:r w:rsidRPr="00C36581">
              <w:rPr>
                <w:rFonts w:eastAsia="Calibri" w:cs="Times New Roman"/>
              </w:rPr>
              <w:t>- понимать и оценивать свой вклад в решение общих задач;</w:t>
            </w:r>
          </w:p>
          <w:p w:rsidR="007D325E" w:rsidRPr="00C36581" w:rsidRDefault="007D325E" w:rsidP="00136551">
            <w:pPr>
              <w:spacing w:line="360" w:lineRule="auto"/>
              <w:rPr>
                <w:rFonts w:eastAsia="Calibri" w:cs="Times New Roman"/>
              </w:rPr>
            </w:pPr>
            <w:r w:rsidRPr="00C36581">
              <w:rPr>
                <w:rFonts w:eastAsia="Calibri" w:cs="Times New Roman"/>
              </w:rPr>
              <w:t>- быть толерантным к чужим ошибкам и другому мнению;</w:t>
            </w:r>
          </w:p>
          <w:p w:rsidR="007D325E" w:rsidRPr="00C36581" w:rsidRDefault="007D325E" w:rsidP="00136551">
            <w:pPr>
              <w:spacing w:line="360" w:lineRule="auto"/>
              <w:rPr>
                <w:rFonts w:eastAsia="Calibri" w:cs="Times New Roman"/>
              </w:rPr>
            </w:pPr>
            <w:r w:rsidRPr="00C36581">
              <w:rPr>
                <w:rFonts w:eastAsia="Calibri" w:cs="Times New Roman"/>
              </w:rPr>
              <w:t>- не бояться собственных ошибок и понимать, что ошибки – обязательная часть решения любой задачи.</w:t>
            </w:r>
          </w:p>
          <w:p w:rsidR="007D325E" w:rsidRPr="00C36581" w:rsidRDefault="007D325E" w:rsidP="00136551">
            <w:pPr>
              <w:spacing w:line="360" w:lineRule="auto"/>
              <w:rPr>
                <w:rFonts w:eastAsia="Calibri" w:cs="Times New Roman"/>
                <w:u w:val="single"/>
              </w:rPr>
            </w:pPr>
            <w:r w:rsidRPr="00C36581">
              <w:rPr>
                <w:rFonts w:eastAsia="Calibri" w:cs="Times New Roman"/>
                <w:u w:val="single"/>
              </w:rPr>
              <w:t xml:space="preserve">Регулятивные: </w:t>
            </w:r>
          </w:p>
          <w:p w:rsidR="007D325E" w:rsidRPr="00C36581" w:rsidRDefault="009F4DEE" w:rsidP="00136551">
            <w:pPr>
              <w:spacing w:line="360" w:lineRule="auto"/>
              <w:rPr>
                <w:rFonts w:eastAsia="Calibri" w:cs="Times New Roman"/>
              </w:rPr>
            </w:pPr>
            <w:r>
              <w:t xml:space="preserve">- вносят необходимые коррективы в действие после его завершения на основе его и учета характера </w:t>
            </w:r>
            <w:r>
              <w:lastRenderedPageBreak/>
              <w:t>сделанных ошибок</w:t>
            </w:r>
            <w:r w:rsidR="007D325E" w:rsidRPr="00C36581">
              <w:rPr>
                <w:rFonts w:eastAsia="Calibri" w:cs="Times New Roman"/>
              </w:rPr>
              <w:t>;</w:t>
            </w:r>
          </w:p>
          <w:p w:rsidR="007D325E" w:rsidRPr="00C36581" w:rsidRDefault="007D325E" w:rsidP="00136551">
            <w:pPr>
              <w:spacing w:line="360" w:lineRule="auto"/>
              <w:rPr>
                <w:rFonts w:eastAsia="Calibri" w:cs="Times New Roman"/>
                <w:u w:val="single"/>
              </w:rPr>
            </w:pPr>
            <w:r w:rsidRPr="00C36581">
              <w:rPr>
                <w:rFonts w:eastAsia="Calibri" w:cs="Times New Roman"/>
                <w:u w:val="single"/>
              </w:rPr>
              <w:t xml:space="preserve">Познавательные: </w:t>
            </w:r>
          </w:p>
          <w:p w:rsidR="007D325E" w:rsidRPr="00C36581" w:rsidRDefault="007D325E" w:rsidP="009F4DEE">
            <w:pPr>
              <w:spacing w:line="360" w:lineRule="auto"/>
              <w:rPr>
                <w:rFonts w:eastAsia="Calibri" w:cs="Times New Roman"/>
              </w:rPr>
            </w:pPr>
            <w:r w:rsidRPr="00C36581">
              <w:rPr>
                <w:rFonts w:eastAsia="Calibri" w:cs="Times New Roman"/>
              </w:rPr>
              <w:t xml:space="preserve">- </w:t>
            </w:r>
            <w:r w:rsidR="009F4DEE">
              <w:t>строят речевое высказывание в устной и письменной форме;</w:t>
            </w:r>
          </w:p>
          <w:p w:rsidR="007D325E" w:rsidRPr="00C36581" w:rsidRDefault="007D325E" w:rsidP="00136551">
            <w:pPr>
              <w:spacing w:line="360" w:lineRule="auto"/>
              <w:rPr>
                <w:rFonts w:eastAsia="Calibri" w:cs="Times New Roman"/>
              </w:rPr>
            </w:pPr>
            <w:r w:rsidRPr="00C36581">
              <w:rPr>
                <w:rFonts w:eastAsia="Calibri" w:cs="Times New Roman"/>
                <w:u w:val="single"/>
              </w:rPr>
              <w:t>Коммуникативные</w:t>
            </w:r>
            <w:r w:rsidRPr="00C36581">
              <w:rPr>
                <w:rFonts w:eastAsia="Calibri" w:cs="Times New Roman"/>
              </w:rPr>
              <w:t xml:space="preserve">: </w:t>
            </w:r>
          </w:p>
          <w:p w:rsidR="007D325E" w:rsidRPr="00C36581" w:rsidRDefault="007D325E" w:rsidP="00136551">
            <w:pPr>
              <w:spacing w:line="360" w:lineRule="auto"/>
              <w:rPr>
                <w:rFonts w:eastAsia="Calibri" w:cs="Times New Roman"/>
              </w:rPr>
            </w:pPr>
            <w:r w:rsidRPr="00C36581">
              <w:rPr>
                <w:rFonts w:eastAsia="Calibri" w:cs="Times New Roman"/>
              </w:rPr>
              <w:t xml:space="preserve">- </w:t>
            </w:r>
            <w:r w:rsidR="009F4DEE">
              <w:t>контролируют действия партнёра</w:t>
            </w:r>
          </w:p>
        </w:tc>
      </w:tr>
      <w:tr w:rsidR="007D325E" w:rsidRPr="00C36581" w:rsidTr="00136551">
        <w:tc>
          <w:tcPr>
            <w:tcW w:w="4219" w:type="dxa"/>
          </w:tcPr>
          <w:p w:rsidR="007D325E" w:rsidRPr="00C36581" w:rsidRDefault="007D325E" w:rsidP="00136551">
            <w:pPr>
              <w:spacing w:line="360" w:lineRule="auto"/>
              <w:rPr>
                <w:rFonts w:eastAsia="Calibri" w:cs="Times New Roman"/>
              </w:rPr>
            </w:pPr>
            <w:r w:rsidRPr="00C36581">
              <w:rPr>
                <w:rFonts w:eastAsia="Calibri" w:cs="Times New Roman"/>
              </w:rPr>
              <w:lastRenderedPageBreak/>
              <w:t>Основные понятия</w:t>
            </w:r>
          </w:p>
        </w:tc>
        <w:tc>
          <w:tcPr>
            <w:tcW w:w="11417" w:type="dxa"/>
          </w:tcPr>
          <w:p w:rsidR="007D325E" w:rsidRPr="007D325E" w:rsidRDefault="007D325E" w:rsidP="00136551">
            <w:pPr>
              <w:spacing w:line="360" w:lineRule="auto"/>
              <w:rPr>
                <w:rFonts w:eastAsia="Calibri" w:cs="Times New Roman"/>
              </w:rPr>
            </w:pPr>
            <w:r>
              <w:rPr>
                <w:rFonts w:cs="Times New Roman"/>
              </w:rPr>
              <w:t>Прямоугольный параллелепипед, куб, грань, ребро, вершина, измерения, противоположные грани</w:t>
            </w:r>
          </w:p>
        </w:tc>
      </w:tr>
      <w:tr w:rsidR="007D325E" w:rsidRPr="00C36581" w:rsidTr="00136551">
        <w:tc>
          <w:tcPr>
            <w:tcW w:w="4219" w:type="dxa"/>
          </w:tcPr>
          <w:p w:rsidR="007D325E" w:rsidRPr="00C36581" w:rsidRDefault="007D325E" w:rsidP="00136551">
            <w:pPr>
              <w:spacing w:line="360" w:lineRule="auto"/>
              <w:rPr>
                <w:rFonts w:eastAsia="Calibri" w:cs="Times New Roman"/>
              </w:rPr>
            </w:pPr>
            <w:r w:rsidRPr="00C36581">
              <w:rPr>
                <w:rFonts w:eastAsia="Calibri" w:cs="Times New Roman"/>
              </w:rPr>
              <w:t>Ресурсы:</w:t>
            </w:r>
          </w:p>
          <w:p w:rsidR="007D325E" w:rsidRPr="00C36581" w:rsidRDefault="007D325E" w:rsidP="00136551">
            <w:pPr>
              <w:spacing w:line="360" w:lineRule="auto"/>
              <w:rPr>
                <w:rFonts w:eastAsia="Calibri" w:cs="Times New Roman"/>
              </w:rPr>
            </w:pPr>
            <w:r>
              <w:t>- основные</w:t>
            </w:r>
          </w:p>
          <w:p w:rsidR="007D325E" w:rsidRPr="00C36581" w:rsidRDefault="007D325E" w:rsidP="00136551">
            <w:pPr>
              <w:spacing w:line="360" w:lineRule="auto"/>
              <w:rPr>
                <w:rFonts w:eastAsia="Calibri" w:cs="Times New Roman"/>
              </w:rPr>
            </w:pPr>
            <w:r w:rsidRPr="00C36581">
              <w:rPr>
                <w:rFonts w:eastAsia="Calibri" w:cs="Times New Roman"/>
              </w:rPr>
              <w:t>- дополнительные</w:t>
            </w:r>
          </w:p>
        </w:tc>
        <w:tc>
          <w:tcPr>
            <w:tcW w:w="11417" w:type="dxa"/>
          </w:tcPr>
          <w:p w:rsidR="007D325E" w:rsidRPr="00C36581" w:rsidRDefault="007D325E" w:rsidP="00136551">
            <w:pPr>
              <w:spacing w:line="360" w:lineRule="auto"/>
              <w:rPr>
                <w:rFonts w:eastAsia="Calibri" w:cs="Times New Roman"/>
              </w:rPr>
            </w:pPr>
            <w:r>
              <w:rPr>
                <w:rFonts w:cs="Times New Roman"/>
              </w:rPr>
              <w:t>учебник С. М. Никольского Математика 5 класс, М «Просвещение», 2015 г</w:t>
            </w:r>
          </w:p>
          <w:p w:rsidR="007D325E" w:rsidRDefault="007D325E" w:rsidP="007D325E">
            <w:pPr>
              <w:rPr>
                <w:rFonts w:cs="Times New Roman"/>
              </w:rPr>
            </w:pPr>
            <w:r w:rsidRPr="00DC7E1E">
              <w:rPr>
                <w:rFonts w:cs="Times New Roman"/>
              </w:rPr>
              <w:t xml:space="preserve">модели </w:t>
            </w:r>
            <w:r>
              <w:rPr>
                <w:rFonts w:cs="Times New Roman"/>
              </w:rPr>
              <w:t xml:space="preserve">геометрических тел, среди которых есть </w:t>
            </w:r>
            <w:r w:rsidRPr="00DC7E1E">
              <w:rPr>
                <w:rFonts w:cs="Times New Roman"/>
              </w:rPr>
              <w:t>прямоугольны</w:t>
            </w:r>
            <w:r>
              <w:rPr>
                <w:rFonts w:cs="Times New Roman"/>
              </w:rPr>
              <w:t>е</w:t>
            </w:r>
            <w:r w:rsidRPr="00DC7E1E">
              <w:rPr>
                <w:rFonts w:cs="Times New Roman"/>
              </w:rPr>
              <w:t xml:space="preserve"> параллелепипед</w:t>
            </w:r>
            <w:r>
              <w:rPr>
                <w:rFonts w:cs="Times New Roman"/>
              </w:rPr>
              <w:t>ы  (</w:t>
            </w:r>
            <w:r w:rsidRPr="00DC7E1E">
              <w:rPr>
                <w:rFonts w:cs="Times New Roman"/>
              </w:rPr>
              <w:t>кубы и параллелепипеды</w:t>
            </w:r>
            <w:r>
              <w:rPr>
                <w:rFonts w:cs="Times New Roman"/>
              </w:rPr>
              <w:t xml:space="preserve"> с разными основаниями), </w:t>
            </w:r>
          </w:p>
          <w:p w:rsidR="007D325E" w:rsidRDefault="007D325E" w:rsidP="007D325E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презентация «Прямоугольный параллелепипед»,</w:t>
            </w:r>
          </w:p>
          <w:p w:rsidR="007D325E" w:rsidRPr="007D325E" w:rsidRDefault="007D325E" w:rsidP="007D325E">
            <w:pPr>
              <w:rPr>
                <w:rFonts w:eastAsia="Calibri" w:cs="Times New Roman"/>
              </w:rPr>
            </w:pPr>
            <w:r>
              <w:rPr>
                <w:rFonts w:cs="Times New Roman"/>
              </w:rPr>
              <w:t xml:space="preserve"> карточки для этапа закрепления.</w:t>
            </w:r>
          </w:p>
        </w:tc>
      </w:tr>
    </w:tbl>
    <w:p w:rsidR="00524B24" w:rsidRDefault="00524B24" w:rsidP="00524B24">
      <w:pPr>
        <w:jc w:val="center"/>
        <w:rPr>
          <w:rFonts w:cs="Times New Roman"/>
          <w:b/>
        </w:rPr>
      </w:pPr>
    </w:p>
    <w:tbl>
      <w:tblPr>
        <w:tblStyle w:val="a8"/>
        <w:tblpPr w:leftFromText="180" w:rightFromText="180" w:vertAnchor="text" w:tblpY="193"/>
        <w:tblW w:w="0" w:type="auto"/>
        <w:tblLook w:val="04A0"/>
      </w:tblPr>
      <w:tblGrid>
        <w:gridCol w:w="3024"/>
        <w:gridCol w:w="8226"/>
        <w:gridCol w:w="2353"/>
        <w:gridCol w:w="2011"/>
      </w:tblGrid>
      <w:tr w:rsidR="00524B24" w:rsidTr="00524B24">
        <w:trPr>
          <w:trHeight w:val="397"/>
        </w:trPr>
        <w:tc>
          <w:tcPr>
            <w:tcW w:w="3024" w:type="dxa"/>
            <w:vMerge w:val="restart"/>
          </w:tcPr>
          <w:p w:rsidR="00524B24" w:rsidRPr="00504A14" w:rsidRDefault="00524B24" w:rsidP="00524B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4A14">
              <w:rPr>
                <w:rFonts w:cs="Times New Roman"/>
                <w:sz w:val="24"/>
                <w:szCs w:val="24"/>
              </w:rPr>
              <w:t>Формы и методы</w:t>
            </w:r>
          </w:p>
          <w:p w:rsidR="00524B24" w:rsidRDefault="00524B24" w:rsidP="00524B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Технологии провед</w:t>
            </w:r>
            <w:r w:rsidRPr="00504A14">
              <w:rPr>
                <w:rFonts w:cs="Times New Roman"/>
                <w:sz w:val="24"/>
                <w:szCs w:val="24"/>
              </w:rPr>
              <w:t>ения</w:t>
            </w:r>
          </w:p>
          <w:p w:rsidR="001E76A3" w:rsidRPr="00504A14" w:rsidRDefault="001E76A3" w:rsidP="00524B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Этапы урока</w:t>
            </w:r>
          </w:p>
        </w:tc>
        <w:tc>
          <w:tcPr>
            <w:tcW w:w="8226" w:type="dxa"/>
            <w:vMerge w:val="restart"/>
          </w:tcPr>
          <w:p w:rsidR="00524B24" w:rsidRDefault="00524B24" w:rsidP="00524B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4A14">
              <w:rPr>
                <w:rFonts w:cs="Times New Roman"/>
                <w:sz w:val="24"/>
                <w:szCs w:val="24"/>
              </w:rPr>
              <w:t>Задания для учащихся</w:t>
            </w:r>
            <w:r>
              <w:rPr>
                <w:rFonts w:cs="Times New Roman"/>
                <w:sz w:val="24"/>
                <w:szCs w:val="24"/>
              </w:rPr>
              <w:t>, выполнение которых приведёт к достижению запланированных результатов</w:t>
            </w:r>
          </w:p>
          <w:p w:rsidR="001E76A3" w:rsidRPr="001E76A3" w:rsidRDefault="001E76A3" w:rsidP="001E76A3">
            <w:r w:rsidRPr="001E76A3">
              <w:rPr>
                <w:rFonts w:eastAsia="Calibri" w:cs="Times New Roman"/>
              </w:rPr>
              <w:t>Деятельность учителя: содержание работы, приёмы и способы реализации содержания, формы организации</w:t>
            </w:r>
          </w:p>
        </w:tc>
        <w:tc>
          <w:tcPr>
            <w:tcW w:w="2353" w:type="dxa"/>
            <w:vMerge w:val="restart"/>
          </w:tcPr>
          <w:p w:rsidR="00524B24" w:rsidRPr="00504A14" w:rsidRDefault="00524B24" w:rsidP="00524B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</w:t>
            </w:r>
            <w:r w:rsidRPr="00504A14">
              <w:rPr>
                <w:rFonts w:cs="Times New Roman"/>
                <w:sz w:val="24"/>
                <w:szCs w:val="24"/>
              </w:rPr>
              <w:t>сть учеников</w:t>
            </w:r>
          </w:p>
        </w:tc>
        <w:tc>
          <w:tcPr>
            <w:tcW w:w="2011" w:type="dxa"/>
            <w:vMerge w:val="restart"/>
          </w:tcPr>
          <w:p w:rsidR="00524B24" w:rsidRPr="00504A14" w:rsidRDefault="001E76A3" w:rsidP="00524B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ребёнка с ЗП</w:t>
            </w:r>
            <w:r w:rsidR="00524B24" w:rsidRPr="00504A14">
              <w:rPr>
                <w:rFonts w:cs="Times New Roman"/>
                <w:sz w:val="24"/>
                <w:szCs w:val="24"/>
              </w:rPr>
              <w:t>Р</w:t>
            </w:r>
          </w:p>
        </w:tc>
      </w:tr>
      <w:tr w:rsidR="00524B24" w:rsidTr="00524B24">
        <w:trPr>
          <w:trHeight w:val="396"/>
        </w:trPr>
        <w:tc>
          <w:tcPr>
            <w:tcW w:w="3024" w:type="dxa"/>
            <w:vMerge/>
          </w:tcPr>
          <w:p w:rsidR="00524B24" w:rsidRPr="00504A14" w:rsidRDefault="00524B24" w:rsidP="00524B2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6" w:type="dxa"/>
            <w:vMerge/>
          </w:tcPr>
          <w:p w:rsidR="00524B24" w:rsidRPr="00504A14" w:rsidRDefault="00524B24" w:rsidP="00524B2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524B24" w:rsidRPr="00504A14" w:rsidRDefault="00524B24" w:rsidP="00524B2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:rsidR="00524B24" w:rsidRPr="00504A14" w:rsidRDefault="00524B24" w:rsidP="00524B2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4B24" w:rsidTr="00524B24">
        <w:trPr>
          <w:trHeight w:val="2691"/>
        </w:trPr>
        <w:tc>
          <w:tcPr>
            <w:tcW w:w="3024" w:type="dxa"/>
          </w:tcPr>
          <w:p w:rsidR="00524B24" w:rsidRPr="00504A14" w:rsidRDefault="00524B24" w:rsidP="00524B24">
            <w:pPr>
              <w:rPr>
                <w:rFonts w:cs="Times New Roman"/>
                <w:b/>
                <w:sz w:val="24"/>
                <w:szCs w:val="24"/>
              </w:rPr>
            </w:pPr>
            <w:r w:rsidRPr="00504A14">
              <w:rPr>
                <w:rFonts w:cs="Times New Roman"/>
                <w:b/>
                <w:sz w:val="24"/>
                <w:szCs w:val="24"/>
              </w:rPr>
              <w:t>1.Мотивация к учебной деятельности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E2526A">
              <w:rPr>
                <w:rFonts w:cs="Times New Roman"/>
                <w:sz w:val="24"/>
                <w:szCs w:val="24"/>
              </w:rPr>
              <w:t>(устный счёт)</w:t>
            </w:r>
          </w:p>
          <w:p w:rsidR="00524B24" w:rsidRDefault="00524B24" w:rsidP="00524B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Цели: </w:t>
            </w:r>
          </w:p>
          <w:p w:rsidR="00524B24" w:rsidRPr="00504A14" w:rsidRDefault="00524B24" w:rsidP="00524B24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504A14">
              <w:rPr>
                <w:rFonts w:ascii="Times New Roman" w:hAnsi="Times New Roman" w:cs="Times New Roman"/>
              </w:rPr>
              <w:t>актуализировать требования к ученику с позиций учебной деятельности;</w:t>
            </w:r>
          </w:p>
          <w:p w:rsidR="00524B24" w:rsidRPr="00504A14" w:rsidRDefault="00524B24" w:rsidP="00524B24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504A14">
              <w:rPr>
                <w:rFonts w:ascii="Times New Roman" w:hAnsi="Times New Roman" w:cs="Times New Roman"/>
              </w:rPr>
              <w:t>создать условия для формирования внутренней потребности во включение в учебную деятельность;</w:t>
            </w:r>
          </w:p>
          <w:p w:rsidR="00524B24" w:rsidRPr="00504A14" w:rsidRDefault="00524B24" w:rsidP="00524B24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504A14">
              <w:rPr>
                <w:rFonts w:ascii="Times New Roman" w:hAnsi="Times New Roman" w:cs="Times New Roman"/>
              </w:rPr>
              <w:t>установит</w:t>
            </w:r>
            <w:r w:rsidR="001E76A3">
              <w:rPr>
                <w:rFonts w:ascii="Times New Roman" w:hAnsi="Times New Roman" w:cs="Times New Roman"/>
              </w:rPr>
              <w:t>ь</w:t>
            </w:r>
            <w:r w:rsidRPr="00504A14">
              <w:rPr>
                <w:rFonts w:ascii="Times New Roman" w:hAnsi="Times New Roman" w:cs="Times New Roman"/>
              </w:rPr>
              <w:t xml:space="preserve"> тематические рамки</w:t>
            </w:r>
          </w:p>
          <w:p w:rsidR="00524B24" w:rsidRPr="00504A14" w:rsidRDefault="00524B24" w:rsidP="00524B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6" w:type="dxa"/>
          </w:tcPr>
          <w:p w:rsidR="00524B24" w:rsidRDefault="00524B24" w:rsidP="00524B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Pr="00504A14">
              <w:rPr>
                <w:rFonts w:cs="Times New Roman"/>
                <w:sz w:val="24"/>
                <w:szCs w:val="24"/>
              </w:rPr>
              <w:t xml:space="preserve">Создадим друг другу хорошее настроение. Улыбнитесь  и пожелайте получить «5» своим товарищам. А я обещаю помочь тому, кто будет затрудняться. Желаю вам хорошо поработать на уроке. </w:t>
            </w:r>
          </w:p>
          <w:p w:rsidR="00524B24" w:rsidRDefault="00524B24" w:rsidP="00524B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r w:rsidRPr="00DC7E1E">
              <w:rPr>
                <w:rFonts w:cs="Times New Roman"/>
                <w:sz w:val="24"/>
                <w:szCs w:val="24"/>
              </w:rPr>
              <w:t>Все предметы (тела), которые нас окружают, имеет три измерения, хотя не у всех можно указать длину, ширину, высоту</w:t>
            </w:r>
            <w:r w:rsidRPr="00DC7E1E"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Pr="00DC7E1E">
              <w:rPr>
                <w:rFonts w:cs="Times New Roman"/>
                <w:sz w:val="24"/>
                <w:szCs w:val="24"/>
              </w:rPr>
              <w:t>Но есть тело, полностью описываемое тремя измерениями</w:t>
            </w:r>
            <w:r w:rsidRPr="00DC7E1E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DC7E1E">
              <w:rPr>
                <w:rFonts w:cs="Times New Roman"/>
                <w:sz w:val="24"/>
                <w:szCs w:val="24"/>
              </w:rPr>
              <w:t>поэтому его можно считать символом нашего пространства</w:t>
            </w:r>
            <w:r w:rsidRPr="00DC7E1E"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Pr="00DC7E1E">
              <w:rPr>
                <w:rFonts w:cs="Times New Roman"/>
                <w:sz w:val="24"/>
                <w:szCs w:val="24"/>
              </w:rPr>
              <w:t xml:space="preserve">Форму этого тела имеют кирпич и книга, холодильник и книжный шкаф, комната и многоэтажный дом. </w:t>
            </w:r>
            <w:r w:rsidRPr="00DC7E1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C7E1E">
              <w:rPr>
                <w:rFonts w:cs="Times New Roman"/>
                <w:sz w:val="24"/>
                <w:szCs w:val="24"/>
              </w:rPr>
              <w:t xml:space="preserve">Как называется это геометрическое тело? Расшифруйте его  название. Для этого решите примеры, в таблицу впишите буквы, соответствующие найденным ответам.    </w:t>
            </w:r>
          </w:p>
          <w:p w:rsidR="00524B24" w:rsidRDefault="00524B24" w:rsidP="00524B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Pr="00504A14">
              <w:rPr>
                <w:rFonts w:cs="Times New Roman"/>
                <w:sz w:val="24"/>
                <w:szCs w:val="24"/>
              </w:rPr>
              <w:t>Это параллелепипед. Вернее прямоугольный параллелепипед. Вы уже встречались с ним. Кажется, что мы знаем о параллелепипеде всё. Но так ли это? Что вы можете о нём рассказать, какие его свойства вам известны? Сегодня мы продолжим более близкое знакомство с прямоугольным параллелепипедом</w:t>
            </w:r>
            <w:r>
              <w:rPr>
                <w:rFonts w:cs="Times New Roman"/>
                <w:sz w:val="24"/>
                <w:szCs w:val="24"/>
              </w:rPr>
              <w:t xml:space="preserve">.   </w:t>
            </w:r>
            <w:r w:rsidRPr="00504A14">
              <w:rPr>
                <w:rFonts w:cs="Times New Roman"/>
                <w:sz w:val="24"/>
                <w:szCs w:val="24"/>
              </w:rPr>
              <w:t>(Слайд 1)</w:t>
            </w:r>
            <w:r w:rsidRPr="00DC7E1E">
              <w:rPr>
                <w:rFonts w:cs="Times New Roman"/>
                <w:sz w:val="24"/>
                <w:szCs w:val="24"/>
              </w:rPr>
              <w:t xml:space="preserve">      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538"/>
              <w:gridCol w:w="143"/>
              <w:gridCol w:w="397"/>
              <w:gridCol w:w="538"/>
              <w:gridCol w:w="538"/>
              <w:gridCol w:w="331"/>
              <w:gridCol w:w="66"/>
              <w:gridCol w:w="397"/>
              <w:gridCol w:w="114"/>
              <w:gridCol w:w="424"/>
              <w:gridCol w:w="538"/>
              <w:gridCol w:w="538"/>
              <w:gridCol w:w="393"/>
              <w:gridCol w:w="145"/>
              <w:gridCol w:w="426"/>
              <w:gridCol w:w="396"/>
              <w:gridCol w:w="538"/>
              <w:gridCol w:w="538"/>
              <w:gridCol w:w="544"/>
            </w:tblGrid>
            <w:tr w:rsidR="00524B24" w:rsidRPr="00DC7E1E" w:rsidTr="0055646D">
              <w:trPr>
                <w:trHeight w:val="439"/>
              </w:trPr>
              <w:tc>
                <w:tcPr>
                  <w:tcW w:w="681" w:type="dxa"/>
                  <w:gridSpan w:val="2"/>
                </w:tcPr>
                <w:p w:rsidR="00524B24" w:rsidRPr="00504A14" w:rsidRDefault="00524B24" w:rsidP="00E0286C">
                  <w:pPr>
                    <w:pStyle w:val="a7"/>
                    <w:framePr w:hSpace="180" w:wrap="around" w:vAnchor="text" w:hAnchor="text" w:y="19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504A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7" w:type="dxa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38" w:type="dxa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538" w:type="dxa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397" w:type="dxa"/>
                  <w:gridSpan w:val="2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7" w:type="dxa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38" w:type="dxa"/>
                  <w:gridSpan w:val="2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538" w:type="dxa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538" w:type="dxa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38" w:type="dxa"/>
                  <w:gridSpan w:val="2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822" w:type="dxa"/>
                  <w:gridSpan w:val="2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538" w:type="dxa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38" w:type="dxa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540" w:type="dxa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524B24" w:rsidRPr="00DC7E1E" w:rsidTr="0055646D">
              <w:trPr>
                <w:trHeight w:val="237"/>
              </w:trPr>
              <w:tc>
                <w:tcPr>
                  <w:tcW w:w="681" w:type="dxa"/>
                  <w:gridSpan w:val="2"/>
                  <w:shd w:val="clear" w:color="auto" w:fill="auto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" w:type="dxa"/>
                  <w:shd w:val="clear" w:color="auto" w:fill="auto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" w:type="dxa"/>
                  <w:shd w:val="clear" w:color="auto" w:fill="auto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gridSpan w:val="2"/>
                  <w:shd w:val="clear" w:color="auto" w:fill="auto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" w:type="dxa"/>
                  <w:gridSpan w:val="2"/>
                  <w:shd w:val="clear" w:color="auto" w:fill="auto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" w:type="dxa"/>
                  <w:shd w:val="clear" w:color="auto" w:fill="auto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" w:type="dxa"/>
                  <w:shd w:val="clear" w:color="auto" w:fill="auto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" w:type="dxa"/>
                  <w:gridSpan w:val="2"/>
                  <w:shd w:val="clear" w:color="auto" w:fill="auto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gridSpan w:val="2"/>
                  <w:shd w:val="clear" w:color="auto" w:fill="auto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" w:type="dxa"/>
                  <w:shd w:val="clear" w:color="auto" w:fill="auto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" w:type="dxa"/>
                  <w:shd w:val="clear" w:color="auto" w:fill="auto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24B24" w:rsidRPr="00DC7E1E" w:rsidTr="0055646D">
              <w:trPr>
                <w:trHeight w:val="288"/>
              </w:trPr>
              <w:tc>
                <w:tcPr>
                  <w:tcW w:w="538" w:type="dxa"/>
                  <w:shd w:val="clear" w:color="auto" w:fill="D9D9D9" w:themeFill="background1" w:themeFillShade="D9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1947" w:type="dxa"/>
                  <w:gridSpan w:val="5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  <w:proofErr w:type="gramStart"/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 </w:t>
                  </w:r>
                </w:p>
              </w:tc>
              <w:tc>
                <w:tcPr>
                  <w:tcW w:w="577" w:type="dxa"/>
                  <w:gridSpan w:val="3"/>
                  <w:shd w:val="clear" w:color="auto" w:fill="00B050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893" w:type="dxa"/>
                  <w:gridSpan w:val="4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24 + 58 </w:t>
                  </w:r>
                </w:p>
              </w:tc>
              <w:tc>
                <w:tcPr>
                  <w:tcW w:w="571" w:type="dxa"/>
                  <w:gridSpan w:val="2"/>
                  <w:shd w:val="clear" w:color="auto" w:fill="FFC000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2016" w:type="dxa"/>
                  <w:gridSpan w:val="4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24B24" w:rsidRPr="00DC7E1E" w:rsidTr="0055646D">
              <w:trPr>
                <w:trHeight w:val="353"/>
              </w:trPr>
              <w:tc>
                <w:tcPr>
                  <w:tcW w:w="538" w:type="dxa"/>
                  <w:shd w:val="clear" w:color="auto" w:fill="D9D9D9" w:themeFill="background1" w:themeFillShade="D9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1947" w:type="dxa"/>
                  <w:gridSpan w:val="5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26 + 24 </w:t>
                  </w:r>
                </w:p>
              </w:tc>
              <w:tc>
                <w:tcPr>
                  <w:tcW w:w="577" w:type="dxa"/>
                  <w:gridSpan w:val="3"/>
                  <w:shd w:val="clear" w:color="auto" w:fill="00B050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1893" w:type="dxa"/>
                  <w:gridSpan w:val="4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  <w:proofErr w:type="gramStart"/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 </w:t>
                  </w:r>
                </w:p>
              </w:tc>
              <w:tc>
                <w:tcPr>
                  <w:tcW w:w="571" w:type="dxa"/>
                  <w:gridSpan w:val="2"/>
                  <w:shd w:val="clear" w:color="auto" w:fill="FFC000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2016" w:type="dxa"/>
                  <w:gridSpan w:val="4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24B24" w:rsidRPr="00DC7E1E" w:rsidTr="0055646D">
              <w:trPr>
                <w:trHeight w:val="302"/>
              </w:trPr>
              <w:tc>
                <w:tcPr>
                  <w:tcW w:w="538" w:type="dxa"/>
                  <w:shd w:val="clear" w:color="auto" w:fill="D9D9D9" w:themeFill="background1" w:themeFillShade="D9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1947" w:type="dxa"/>
                  <w:gridSpan w:val="5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proofErr w:type="gramStart"/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25 </w:t>
                  </w:r>
                </w:p>
              </w:tc>
              <w:tc>
                <w:tcPr>
                  <w:tcW w:w="577" w:type="dxa"/>
                  <w:gridSpan w:val="3"/>
                  <w:shd w:val="clear" w:color="auto" w:fill="00B050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893" w:type="dxa"/>
                  <w:gridSpan w:val="4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36 + 34 </w:t>
                  </w:r>
                </w:p>
              </w:tc>
              <w:tc>
                <w:tcPr>
                  <w:tcW w:w="571" w:type="dxa"/>
                  <w:gridSpan w:val="2"/>
                  <w:shd w:val="clear" w:color="auto" w:fill="FFC000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2016" w:type="dxa"/>
                  <w:gridSpan w:val="4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24B24" w:rsidRPr="00DC7E1E" w:rsidTr="0055646D">
              <w:trPr>
                <w:trHeight w:val="227"/>
              </w:trPr>
              <w:tc>
                <w:tcPr>
                  <w:tcW w:w="538" w:type="dxa"/>
                  <w:shd w:val="clear" w:color="auto" w:fill="D9D9D9" w:themeFill="background1" w:themeFillShade="D9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1947" w:type="dxa"/>
                  <w:gridSpan w:val="5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· 36 </w:t>
                  </w:r>
                </w:p>
              </w:tc>
              <w:tc>
                <w:tcPr>
                  <w:tcW w:w="577" w:type="dxa"/>
                  <w:gridSpan w:val="3"/>
                  <w:shd w:val="clear" w:color="auto" w:fill="00B050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1893" w:type="dxa"/>
                  <w:gridSpan w:val="4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· 12 </w:t>
                  </w:r>
                </w:p>
              </w:tc>
              <w:tc>
                <w:tcPr>
                  <w:tcW w:w="571" w:type="dxa"/>
                  <w:gridSpan w:val="2"/>
                  <w:shd w:val="clear" w:color="auto" w:fill="FFC000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2016" w:type="dxa"/>
                  <w:gridSpan w:val="4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+ 36 </w:t>
                  </w:r>
                </w:p>
              </w:tc>
            </w:tr>
            <w:tr w:rsidR="00524B24" w:rsidRPr="00DC7E1E" w:rsidTr="0055646D">
              <w:trPr>
                <w:trHeight w:val="304"/>
              </w:trPr>
              <w:tc>
                <w:tcPr>
                  <w:tcW w:w="538" w:type="dxa"/>
                  <w:shd w:val="clear" w:color="auto" w:fill="D9D9D9" w:themeFill="background1" w:themeFillShade="D9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1947" w:type="dxa"/>
                  <w:gridSpan w:val="5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  <w:proofErr w:type="gramStart"/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18 </w:t>
                  </w:r>
                </w:p>
              </w:tc>
              <w:tc>
                <w:tcPr>
                  <w:tcW w:w="577" w:type="dxa"/>
                  <w:gridSpan w:val="3"/>
                  <w:shd w:val="clear" w:color="auto" w:fill="00B050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893" w:type="dxa"/>
                  <w:gridSpan w:val="4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  <w:proofErr w:type="gramStart"/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24 </w:t>
                  </w:r>
                </w:p>
              </w:tc>
              <w:tc>
                <w:tcPr>
                  <w:tcW w:w="571" w:type="dxa"/>
                  <w:gridSpan w:val="2"/>
                  <w:shd w:val="clear" w:color="auto" w:fill="FFC000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2016" w:type="dxa"/>
                  <w:gridSpan w:val="4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(18 + 12)</w:t>
                  </w: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</w:tbl>
          <w:p w:rsidR="00524B24" w:rsidRPr="00504A14" w:rsidRDefault="00524B24" w:rsidP="00524B24">
            <w:pPr>
              <w:rPr>
                <w:rFonts w:cs="Times New Roman"/>
                <w:sz w:val="24"/>
                <w:szCs w:val="24"/>
              </w:rPr>
            </w:pPr>
            <w:r w:rsidRPr="00DC7E1E">
              <w:rPr>
                <w:rFonts w:cs="Times New Roman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2353" w:type="dxa"/>
          </w:tcPr>
          <w:p w:rsidR="00524B24" w:rsidRPr="00504A14" w:rsidRDefault="00524B24" w:rsidP="00524B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Выполняют действия с натуральными числами. Проговаривают тему урока, называют тип урока и шаги учебной деятельности</w:t>
            </w:r>
          </w:p>
        </w:tc>
        <w:tc>
          <w:tcPr>
            <w:tcW w:w="2011" w:type="dxa"/>
          </w:tcPr>
          <w:p w:rsidR="00524B24" w:rsidRPr="00504A14" w:rsidRDefault="00524B24" w:rsidP="00524B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наиболее простые действия с натуральными числами. Проговаривают тему урока</w:t>
            </w:r>
          </w:p>
        </w:tc>
      </w:tr>
      <w:tr w:rsidR="00524B24" w:rsidTr="00524B24">
        <w:trPr>
          <w:trHeight w:val="281"/>
        </w:trPr>
        <w:tc>
          <w:tcPr>
            <w:tcW w:w="3024" w:type="dxa"/>
          </w:tcPr>
          <w:p w:rsidR="00524B24" w:rsidRPr="00E2526A" w:rsidRDefault="00524B24" w:rsidP="00524B24">
            <w:pPr>
              <w:rPr>
                <w:rFonts w:cs="Times New Roman"/>
                <w:sz w:val="24"/>
                <w:szCs w:val="24"/>
              </w:rPr>
            </w:pPr>
            <w:r w:rsidRPr="00504A14">
              <w:rPr>
                <w:rFonts w:cs="Times New Roman"/>
                <w:b/>
                <w:sz w:val="24"/>
                <w:szCs w:val="24"/>
              </w:rPr>
              <w:lastRenderedPageBreak/>
              <w:t>2.</w:t>
            </w:r>
            <w:r>
              <w:rPr>
                <w:rFonts w:cs="Times New Roman"/>
                <w:b/>
                <w:sz w:val="24"/>
                <w:szCs w:val="24"/>
              </w:rPr>
              <w:t xml:space="preserve">Актуализация </w:t>
            </w:r>
            <w:r w:rsidRPr="00E2526A">
              <w:rPr>
                <w:rFonts w:cs="Times New Roman"/>
                <w:sz w:val="24"/>
                <w:szCs w:val="24"/>
              </w:rPr>
              <w:t>(фронтальная работа)</w:t>
            </w:r>
          </w:p>
          <w:p w:rsidR="00524B24" w:rsidRDefault="00524B24" w:rsidP="00524B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Цели: </w:t>
            </w:r>
          </w:p>
          <w:p w:rsidR="00524B24" w:rsidRPr="00504A14" w:rsidRDefault="00524B24" w:rsidP="00524B24">
            <w:pPr>
              <w:pStyle w:val="a7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504A14">
              <w:rPr>
                <w:rFonts w:ascii="Times New Roman" w:hAnsi="Times New Roman" w:cs="Times New Roman"/>
              </w:rPr>
              <w:t xml:space="preserve">создать условия для </w:t>
            </w:r>
            <w:r>
              <w:rPr>
                <w:rFonts w:ascii="Times New Roman" w:hAnsi="Times New Roman" w:cs="Times New Roman"/>
              </w:rPr>
              <w:t>усвоения</w:t>
            </w:r>
            <w:r w:rsidRPr="00504A14">
              <w:rPr>
                <w:rFonts w:ascii="Times New Roman" w:hAnsi="Times New Roman" w:cs="Times New Roman"/>
              </w:rPr>
              <w:t xml:space="preserve"> учащимися </w:t>
            </w:r>
            <w:r>
              <w:rPr>
                <w:rFonts w:ascii="Times New Roman" w:hAnsi="Times New Roman" w:cs="Times New Roman"/>
              </w:rPr>
              <w:t>новых понятий и умений</w:t>
            </w:r>
            <w:r w:rsidRPr="00504A14">
              <w:rPr>
                <w:rFonts w:ascii="Times New Roman" w:hAnsi="Times New Roman" w:cs="Times New Roman"/>
              </w:rPr>
              <w:t xml:space="preserve"> </w:t>
            </w:r>
          </w:p>
          <w:p w:rsidR="00524B24" w:rsidRPr="00504A14" w:rsidRDefault="00524B24" w:rsidP="00524B24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6" w:type="dxa"/>
          </w:tcPr>
          <w:p w:rsidR="00524B24" w:rsidRPr="00504A14" w:rsidRDefault="00524B24" w:rsidP="00524B24">
            <w:pPr>
              <w:rPr>
                <w:rFonts w:cs="Times New Roman"/>
                <w:sz w:val="24"/>
                <w:szCs w:val="24"/>
              </w:rPr>
            </w:pPr>
            <w:r w:rsidRPr="00504A1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Pr="00504A14">
              <w:rPr>
                <w:rFonts w:cs="Times New Roman"/>
                <w:sz w:val="24"/>
                <w:szCs w:val="24"/>
              </w:rPr>
              <w:t xml:space="preserve">Но сначала вспомним плоскую фигуру прямоугольник, так как она по своим свойствам похожа на прямоугольный параллелепипед. </w:t>
            </w:r>
          </w:p>
          <w:p w:rsidR="00524B24" w:rsidRPr="00504A14" w:rsidRDefault="00524B24" w:rsidP="00524B24">
            <w:pPr>
              <w:rPr>
                <w:rFonts w:cs="Times New Roman"/>
                <w:sz w:val="24"/>
                <w:szCs w:val="24"/>
              </w:rPr>
            </w:pPr>
            <w:r w:rsidRPr="00504A14">
              <w:rPr>
                <w:rFonts w:cs="Times New Roman"/>
                <w:sz w:val="24"/>
                <w:szCs w:val="24"/>
              </w:rPr>
              <w:t xml:space="preserve">1. Укажите квадраты, прямоугольники.                                                                                              2. Каждый ли квадрат является прямоугольником?                                                                         3. Каждый ли прямоугольник является квадратом?                                                                          4.. Назовите противоположные стороны и вершины у каждого квадрата.                                    5. Каким свойством обладают противоположные стороны прямоугольников?   </w:t>
            </w:r>
          </w:p>
          <w:p w:rsidR="00524B24" w:rsidRPr="00DC7E1E" w:rsidRDefault="00524B24" w:rsidP="00524B24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1E">
              <w:rPr>
                <w:rFonts w:ascii="Times New Roman" w:hAnsi="Times New Roman" w:cs="Times New Roman"/>
                <w:sz w:val="24"/>
                <w:szCs w:val="24"/>
              </w:rPr>
              <w:t xml:space="preserve">     Рис. 1    </w:t>
            </w:r>
            <w:r w:rsidRPr="00DC7E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10100" cy="1375660"/>
                  <wp:effectExtent l="19050" t="0" r="0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137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B24" w:rsidRPr="00504A14" w:rsidRDefault="00524B24" w:rsidP="00524B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524B24" w:rsidRPr="00504A14" w:rsidRDefault="00524B24" w:rsidP="00524B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Слушают учителя. Отвечают на вопросы</w:t>
            </w:r>
          </w:p>
        </w:tc>
        <w:tc>
          <w:tcPr>
            <w:tcW w:w="2011" w:type="dxa"/>
          </w:tcPr>
          <w:p w:rsidR="00524B24" w:rsidRPr="00504A14" w:rsidRDefault="001E76A3" w:rsidP="00524B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1 и 4 вопросы</w:t>
            </w:r>
          </w:p>
        </w:tc>
      </w:tr>
      <w:tr w:rsidR="00524B24" w:rsidTr="00524B24">
        <w:trPr>
          <w:trHeight w:val="264"/>
        </w:trPr>
        <w:tc>
          <w:tcPr>
            <w:tcW w:w="3024" w:type="dxa"/>
          </w:tcPr>
          <w:p w:rsidR="00992452" w:rsidRDefault="00524B24" w:rsidP="00524B2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</w:rPr>
              <w:t>3.</w:t>
            </w:r>
            <w:r w:rsidRPr="00DC7E1E">
              <w:rPr>
                <w:rFonts w:cs="Times New Roman"/>
                <w:b/>
                <w:sz w:val="24"/>
                <w:szCs w:val="24"/>
              </w:rPr>
              <w:t xml:space="preserve"> Изучение нового материала. </w:t>
            </w:r>
          </w:p>
          <w:p w:rsidR="00524B24" w:rsidRDefault="00524B24" w:rsidP="00524B24">
            <w:pPr>
              <w:rPr>
                <w:rFonts w:cs="Times New Roman"/>
                <w:sz w:val="24"/>
                <w:szCs w:val="24"/>
              </w:rPr>
            </w:pPr>
            <w:r w:rsidRPr="00DC7E1E">
              <w:rPr>
                <w:rFonts w:cs="Times New Roman"/>
                <w:sz w:val="24"/>
                <w:szCs w:val="24"/>
              </w:rPr>
              <w:t>(Диалог</w:t>
            </w:r>
            <w:r w:rsidR="00D02E2B">
              <w:rPr>
                <w:rFonts w:cs="Times New Roman"/>
                <w:sz w:val="24"/>
                <w:szCs w:val="24"/>
              </w:rPr>
              <w:t>, работа в парах</w:t>
            </w:r>
            <w:r w:rsidRPr="00DC7E1E">
              <w:rPr>
                <w:rFonts w:cs="Times New Roman"/>
                <w:sz w:val="24"/>
                <w:szCs w:val="24"/>
              </w:rPr>
              <w:t>)</w:t>
            </w:r>
          </w:p>
          <w:p w:rsidR="00992452" w:rsidRDefault="00992452" w:rsidP="00524B24">
            <w:pPr>
              <w:rPr>
                <w:rFonts w:cs="Times New Roman"/>
                <w:sz w:val="24"/>
                <w:szCs w:val="24"/>
              </w:rPr>
            </w:pPr>
          </w:p>
          <w:p w:rsidR="00524B24" w:rsidRDefault="00524B24" w:rsidP="00524B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Цели:</w:t>
            </w:r>
          </w:p>
          <w:p w:rsidR="00524B24" w:rsidRPr="00504A14" w:rsidRDefault="00524B24" w:rsidP="00524B24">
            <w:pPr>
              <w:pStyle w:val="a7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504A14">
              <w:rPr>
                <w:rFonts w:ascii="Times New Roman" w:hAnsi="Times New Roman" w:cs="Times New Roman"/>
              </w:rPr>
              <w:t xml:space="preserve">организовать фиксирования индивидуального затруднения </w:t>
            </w:r>
            <w:r w:rsidRPr="00504A14">
              <w:rPr>
                <w:rFonts w:ascii="Times New Roman" w:hAnsi="Times New Roman" w:cs="Times New Roman"/>
              </w:rPr>
              <w:lastRenderedPageBreak/>
              <w:t>учащихся;</w:t>
            </w:r>
          </w:p>
          <w:p w:rsidR="00524B24" w:rsidRPr="00504A14" w:rsidRDefault="00524B24" w:rsidP="00524B24">
            <w:pPr>
              <w:pStyle w:val="a7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504A14">
              <w:rPr>
                <w:rFonts w:ascii="Times New Roman" w:hAnsi="Times New Roman" w:cs="Times New Roman"/>
              </w:rPr>
              <w:t>выявить место затруднения;</w:t>
            </w:r>
          </w:p>
          <w:p w:rsidR="00524B24" w:rsidRPr="00504A14" w:rsidRDefault="00524B24" w:rsidP="00524B24">
            <w:pPr>
              <w:pStyle w:val="a7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504A14">
              <w:rPr>
                <w:rFonts w:ascii="Times New Roman" w:hAnsi="Times New Roman" w:cs="Times New Roman"/>
              </w:rPr>
              <w:t>зафиксировать во внешней речи затруднение</w:t>
            </w:r>
          </w:p>
          <w:p w:rsidR="00524B24" w:rsidRDefault="00524B24" w:rsidP="00524B24">
            <w:pPr>
              <w:rPr>
                <w:rFonts w:cs="Times New Roman"/>
                <w:sz w:val="24"/>
                <w:szCs w:val="24"/>
              </w:rPr>
            </w:pPr>
          </w:p>
          <w:p w:rsidR="00524B24" w:rsidRPr="00504A14" w:rsidRDefault="00524B24" w:rsidP="00524B24">
            <w:pPr>
              <w:rPr>
                <w:rFonts w:cs="Times New Roman"/>
              </w:rPr>
            </w:pPr>
          </w:p>
        </w:tc>
        <w:tc>
          <w:tcPr>
            <w:tcW w:w="8226" w:type="dxa"/>
          </w:tcPr>
          <w:p w:rsidR="00524B24" w:rsidRPr="00E2526A" w:rsidRDefault="00524B24" w:rsidP="00524B24">
            <w:pPr>
              <w:rPr>
                <w:rFonts w:cs="Times New Roman"/>
                <w:sz w:val="24"/>
                <w:szCs w:val="24"/>
              </w:rPr>
            </w:pPr>
            <w:r w:rsidRPr="00E2526A">
              <w:rPr>
                <w:rFonts w:cs="Times New Roman"/>
                <w:sz w:val="24"/>
                <w:szCs w:val="24"/>
              </w:rPr>
              <w:lastRenderedPageBreak/>
              <w:t xml:space="preserve">Рассмотрим модель прямоугольного параллелепипеда. </w:t>
            </w:r>
          </w:p>
          <w:p w:rsidR="00524B24" w:rsidRPr="00DC7E1E" w:rsidRDefault="00524B24" w:rsidP="00524B24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1E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его поверхность?</w:t>
            </w:r>
          </w:p>
          <w:p w:rsidR="00524B24" w:rsidRPr="00E2526A" w:rsidRDefault="00524B24" w:rsidP="00524B24">
            <w:pPr>
              <w:rPr>
                <w:rFonts w:cs="Times New Roman"/>
                <w:sz w:val="24"/>
                <w:szCs w:val="24"/>
              </w:rPr>
            </w:pPr>
            <w:r w:rsidRPr="00E2526A">
              <w:rPr>
                <w:rFonts w:cs="Times New Roman"/>
                <w:sz w:val="24"/>
                <w:szCs w:val="24"/>
              </w:rPr>
              <w:t xml:space="preserve">Эти </w:t>
            </w:r>
            <w:r w:rsidRPr="00E2526A">
              <w:rPr>
                <w:rFonts w:cs="Times New Roman"/>
                <w:b/>
                <w:i/>
                <w:sz w:val="24"/>
                <w:szCs w:val="24"/>
              </w:rPr>
              <w:t>прямоугольники</w:t>
            </w:r>
            <w:r w:rsidRPr="00E2526A">
              <w:rPr>
                <w:rFonts w:cs="Times New Roman"/>
                <w:sz w:val="24"/>
                <w:szCs w:val="24"/>
              </w:rPr>
              <w:t xml:space="preserve"> называют </w:t>
            </w:r>
            <w:r w:rsidRPr="00E2526A">
              <w:rPr>
                <w:rFonts w:cs="Times New Roman"/>
                <w:b/>
                <w:i/>
                <w:sz w:val="24"/>
                <w:szCs w:val="24"/>
              </w:rPr>
              <w:t>гранями. Стороны (отрезки</w:t>
            </w:r>
            <w:r w:rsidRPr="00E2526A">
              <w:rPr>
                <w:rFonts w:cs="Times New Roman"/>
                <w:i/>
                <w:sz w:val="24"/>
                <w:szCs w:val="24"/>
              </w:rPr>
              <w:t xml:space="preserve">) </w:t>
            </w:r>
            <w:r w:rsidRPr="00E2526A">
              <w:rPr>
                <w:rFonts w:cs="Times New Roman"/>
                <w:sz w:val="24"/>
                <w:szCs w:val="24"/>
              </w:rPr>
              <w:t xml:space="preserve">граней называют </w:t>
            </w:r>
            <w:r w:rsidRPr="00E2526A">
              <w:rPr>
                <w:rFonts w:cs="Times New Roman"/>
                <w:b/>
                <w:i/>
                <w:sz w:val="24"/>
                <w:szCs w:val="24"/>
              </w:rPr>
              <w:t>рёбрами</w:t>
            </w:r>
            <w:r w:rsidRPr="00E2526A">
              <w:rPr>
                <w:rFonts w:cs="Times New Roman"/>
                <w:b/>
                <w:sz w:val="24"/>
                <w:szCs w:val="24"/>
              </w:rPr>
              <w:t>,</w:t>
            </w:r>
            <w:r w:rsidRPr="00E2526A">
              <w:rPr>
                <w:rFonts w:cs="Times New Roman"/>
                <w:sz w:val="24"/>
                <w:szCs w:val="24"/>
              </w:rPr>
              <w:t xml:space="preserve"> а </w:t>
            </w:r>
            <w:r w:rsidRPr="00E2526A">
              <w:rPr>
                <w:rFonts w:cs="Times New Roman"/>
                <w:b/>
                <w:i/>
                <w:sz w:val="24"/>
                <w:szCs w:val="24"/>
              </w:rPr>
              <w:t>вершины (точки</w:t>
            </w:r>
            <w:r w:rsidRPr="00E2526A">
              <w:rPr>
                <w:rFonts w:cs="Times New Roman"/>
                <w:i/>
                <w:sz w:val="24"/>
                <w:szCs w:val="24"/>
              </w:rPr>
              <w:t>)</w:t>
            </w:r>
            <w:r w:rsidRPr="00E2526A">
              <w:rPr>
                <w:rFonts w:cs="Times New Roman"/>
                <w:sz w:val="24"/>
                <w:szCs w:val="24"/>
              </w:rPr>
              <w:t xml:space="preserve"> граней - </w:t>
            </w:r>
            <w:r w:rsidRPr="00E2526A">
              <w:rPr>
                <w:rFonts w:cs="Times New Roman"/>
                <w:b/>
                <w:i/>
                <w:sz w:val="24"/>
                <w:szCs w:val="24"/>
              </w:rPr>
              <w:t>вершинами</w:t>
            </w:r>
            <w:r w:rsidRPr="00E2526A">
              <w:rPr>
                <w:rFonts w:cs="Times New Roman"/>
                <w:sz w:val="24"/>
                <w:szCs w:val="24"/>
              </w:rPr>
              <w:t xml:space="preserve"> прямоугольного параллелепипеда (учащиеся прикрепляют названия элементов параллелепипеда на свои модели).</w:t>
            </w:r>
          </w:p>
          <w:p w:rsidR="00524B24" w:rsidRPr="00DC7E1E" w:rsidRDefault="00524B24" w:rsidP="00524B24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1E">
              <w:rPr>
                <w:rFonts w:ascii="Times New Roman" w:hAnsi="Times New Roman" w:cs="Times New Roman"/>
                <w:sz w:val="24"/>
                <w:szCs w:val="24"/>
              </w:rPr>
              <w:t>Сколько у параллелепипеда граней?</w:t>
            </w:r>
          </w:p>
          <w:p w:rsidR="00524B24" w:rsidRPr="00DC7E1E" w:rsidRDefault="00524B24" w:rsidP="00524B24">
            <w:pPr>
              <w:rPr>
                <w:rFonts w:cs="Times New Roman"/>
                <w:sz w:val="24"/>
                <w:szCs w:val="24"/>
              </w:rPr>
            </w:pPr>
            <w:r w:rsidRPr="00DC7E1E">
              <w:rPr>
                <w:rFonts w:cs="Times New Roman"/>
                <w:sz w:val="24"/>
                <w:szCs w:val="24"/>
              </w:rPr>
              <w:t xml:space="preserve">  Найдите на модели </w:t>
            </w:r>
            <w:r w:rsidRPr="00DC7E1E">
              <w:rPr>
                <w:rFonts w:cs="Times New Roman"/>
                <w:b/>
                <w:i/>
                <w:sz w:val="24"/>
                <w:szCs w:val="24"/>
              </w:rPr>
              <w:t>грани, не имеющие общих рёбер</w:t>
            </w:r>
            <w:r w:rsidRPr="00DC7E1E">
              <w:rPr>
                <w:rFonts w:cs="Times New Roman"/>
                <w:sz w:val="24"/>
                <w:szCs w:val="24"/>
              </w:rPr>
              <w:t xml:space="preserve">. Их называют </w:t>
            </w:r>
          </w:p>
          <w:p w:rsidR="00524B24" w:rsidRPr="00DC7E1E" w:rsidRDefault="00524B24" w:rsidP="00524B24">
            <w:pPr>
              <w:rPr>
                <w:rFonts w:cs="Times New Roman"/>
                <w:i/>
                <w:sz w:val="24"/>
                <w:szCs w:val="24"/>
              </w:rPr>
            </w:pPr>
            <w:r w:rsidRPr="00DC7E1E">
              <w:rPr>
                <w:rFonts w:cs="Times New Roman"/>
                <w:sz w:val="24"/>
                <w:szCs w:val="24"/>
              </w:rPr>
              <w:lastRenderedPageBreak/>
              <w:t xml:space="preserve">   </w:t>
            </w:r>
            <w:r w:rsidRPr="00DC7E1E">
              <w:rPr>
                <w:rFonts w:cs="Times New Roman"/>
                <w:b/>
                <w:i/>
                <w:sz w:val="24"/>
                <w:szCs w:val="24"/>
              </w:rPr>
              <w:t>противоположными</w:t>
            </w:r>
            <w:r w:rsidRPr="00DC7E1E">
              <w:rPr>
                <w:rFonts w:cs="Times New Roman"/>
                <w:i/>
                <w:sz w:val="24"/>
                <w:szCs w:val="24"/>
              </w:rPr>
              <w:t>.</w:t>
            </w:r>
            <w:r w:rsidRPr="00DC7E1E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524B24" w:rsidRPr="00DC7E1E" w:rsidRDefault="00524B24" w:rsidP="00524B24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1E">
              <w:rPr>
                <w:rFonts w:ascii="Times New Roman" w:hAnsi="Times New Roman" w:cs="Times New Roman"/>
                <w:sz w:val="24"/>
                <w:szCs w:val="24"/>
              </w:rPr>
              <w:t>Сколько пар противоположных граней?</w:t>
            </w:r>
          </w:p>
          <w:p w:rsidR="00524B24" w:rsidRPr="00DC7E1E" w:rsidRDefault="00524B24" w:rsidP="00524B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C7E1E">
              <w:rPr>
                <w:rFonts w:cs="Times New Roman"/>
                <w:sz w:val="24"/>
                <w:szCs w:val="24"/>
              </w:rPr>
              <w:t xml:space="preserve"> Для противоположных граней выполняется такое же свойство, как и </w:t>
            </w:r>
            <w:proofErr w:type="gramStart"/>
            <w:r w:rsidRPr="00DC7E1E">
              <w:rPr>
                <w:rFonts w:cs="Times New Roman"/>
                <w:sz w:val="24"/>
                <w:szCs w:val="24"/>
              </w:rPr>
              <w:t>для</w:t>
            </w:r>
            <w:proofErr w:type="gramEnd"/>
            <w:r w:rsidRPr="00DC7E1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24B24" w:rsidRPr="00DC7E1E" w:rsidRDefault="00524B24" w:rsidP="00524B24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DC7E1E">
              <w:rPr>
                <w:rFonts w:cs="Times New Roman"/>
                <w:sz w:val="24"/>
                <w:szCs w:val="24"/>
              </w:rPr>
              <w:t xml:space="preserve">противоположных сторон прямоугольника. А, именно: </w:t>
            </w:r>
            <w:r w:rsidRPr="00DC7E1E">
              <w:rPr>
                <w:rFonts w:cs="Times New Roman"/>
                <w:i/>
                <w:sz w:val="24"/>
                <w:szCs w:val="24"/>
              </w:rPr>
              <w:t xml:space="preserve">в </w:t>
            </w:r>
            <w:r w:rsidRPr="00DC7E1E">
              <w:rPr>
                <w:rFonts w:cs="Times New Roman"/>
                <w:b/>
                <w:i/>
                <w:sz w:val="24"/>
                <w:szCs w:val="24"/>
              </w:rPr>
              <w:t xml:space="preserve">прямоугольном </w:t>
            </w:r>
          </w:p>
          <w:p w:rsidR="00524B24" w:rsidRPr="00DC7E1E" w:rsidRDefault="00524B24" w:rsidP="00524B24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Pr="00DC7E1E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DC7E1E">
              <w:rPr>
                <w:rFonts w:cs="Times New Roman"/>
                <w:b/>
                <w:i/>
                <w:sz w:val="24"/>
                <w:szCs w:val="24"/>
              </w:rPr>
              <w:t>параллелепипеде</w:t>
            </w:r>
            <w:proofErr w:type="gramEnd"/>
            <w:r w:rsidRPr="00DC7E1E">
              <w:rPr>
                <w:rFonts w:cs="Times New Roman"/>
                <w:b/>
                <w:i/>
                <w:sz w:val="24"/>
                <w:szCs w:val="24"/>
              </w:rPr>
              <w:t xml:space="preserve"> противоположные грани равны.</w:t>
            </w:r>
          </w:p>
          <w:p w:rsidR="00524B24" w:rsidRPr="00E2526A" w:rsidRDefault="00524B24" w:rsidP="00524B24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2526A">
              <w:rPr>
                <w:rFonts w:ascii="Times New Roman" w:hAnsi="Times New Roman" w:cs="Times New Roman"/>
              </w:rPr>
              <w:t xml:space="preserve">Сосчитайте рёбра. Среди рёбер тоже есть </w:t>
            </w:r>
            <w:proofErr w:type="gramStart"/>
            <w:r w:rsidRPr="00E2526A">
              <w:rPr>
                <w:rFonts w:ascii="Times New Roman" w:hAnsi="Times New Roman" w:cs="Times New Roman"/>
              </w:rPr>
              <w:t>равные</w:t>
            </w:r>
            <w:proofErr w:type="gramEnd"/>
            <w:r w:rsidRPr="00E2526A">
              <w:rPr>
                <w:rFonts w:ascii="Times New Roman" w:hAnsi="Times New Roman" w:cs="Times New Roman"/>
              </w:rPr>
              <w:t>. Укажите их на модели.</w:t>
            </w:r>
          </w:p>
          <w:p w:rsidR="00524B24" w:rsidRPr="00E2526A" w:rsidRDefault="00524B24" w:rsidP="00524B24">
            <w:pPr>
              <w:rPr>
                <w:rFonts w:cs="Times New Roman"/>
                <w:sz w:val="24"/>
                <w:szCs w:val="24"/>
              </w:rPr>
            </w:pPr>
            <w:r w:rsidRPr="00E2526A">
              <w:rPr>
                <w:rFonts w:cs="Times New Roman"/>
                <w:sz w:val="24"/>
                <w:szCs w:val="24"/>
              </w:rPr>
              <w:t>Стоит ли измерять все 12 рёбер? Сколько нужно сделать измерений?</w:t>
            </w:r>
          </w:p>
          <w:p w:rsidR="00524B24" w:rsidRPr="00E2526A" w:rsidRDefault="00524B24" w:rsidP="00524B2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Pr="00DC7E1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    </w:t>
            </w:r>
            <w:r w:rsidRPr="00DC7E1E">
              <w:rPr>
                <w:rFonts w:cs="Times New Roman"/>
                <w:sz w:val="24"/>
                <w:szCs w:val="24"/>
              </w:rPr>
              <w:t>Чтобы различать эти</w:t>
            </w:r>
            <w:r w:rsidRPr="00DC7E1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C7E1E">
              <w:rPr>
                <w:rFonts w:cs="Times New Roman"/>
                <w:b/>
                <w:i/>
                <w:sz w:val="24"/>
                <w:szCs w:val="24"/>
              </w:rPr>
              <w:t>три измерения</w:t>
            </w:r>
            <w:r w:rsidRPr="00DC7E1E">
              <w:rPr>
                <w:rFonts w:cs="Times New Roman"/>
                <w:sz w:val="24"/>
                <w:szCs w:val="24"/>
              </w:rPr>
              <w:t xml:space="preserve">, обычно пользуются названиями: </w:t>
            </w:r>
            <w:r w:rsidRPr="00DC7E1E">
              <w:rPr>
                <w:rFonts w:cs="Times New Roman"/>
                <w:b/>
                <w:i/>
                <w:sz w:val="24"/>
                <w:szCs w:val="24"/>
              </w:rPr>
              <w:t>длина, ширина, высота</w:t>
            </w:r>
            <w:r w:rsidRPr="00DC7E1E">
              <w:rPr>
                <w:rFonts w:cs="Times New Roman"/>
                <w:i/>
                <w:sz w:val="24"/>
                <w:szCs w:val="24"/>
              </w:rPr>
              <w:t>.</w:t>
            </w:r>
            <w:r w:rsidRPr="00DC7E1E">
              <w:rPr>
                <w:rFonts w:cs="Times New Roman"/>
                <w:sz w:val="24"/>
                <w:szCs w:val="24"/>
              </w:rPr>
              <w:t xml:space="preserve"> Измерьте у модели длину, ширину и высоту. Иногда </w:t>
            </w:r>
            <w:proofErr w:type="gramStart"/>
            <w:r w:rsidRPr="00DC7E1E">
              <w:rPr>
                <w:rFonts w:cs="Times New Roman"/>
                <w:sz w:val="24"/>
                <w:szCs w:val="24"/>
              </w:rPr>
              <w:t>какие-то</w:t>
            </w:r>
            <w:proofErr w:type="gramEnd"/>
            <w:r w:rsidRPr="00DC7E1E">
              <w:rPr>
                <w:rFonts w:cs="Times New Roman"/>
                <w:sz w:val="24"/>
                <w:szCs w:val="24"/>
              </w:rPr>
              <w:t xml:space="preserve">  из этих трёх чисел могут оказаться равными. Если же все они равны друг другу, то такой </w:t>
            </w:r>
            <w:r w:rsidRPr="00DC7E1E">
              <w:rPr>
                <w:rFonts w:cs="Times New Roman"/>
                <w:b/>
                <w:i/>
                <w:sz w:val="24"/>
                <w:szCs w:val="24"/>
              </w:rPr>
              <w:t>прямоугольный параллелепипед называют кубом.</w:t>
            </w:r>
          </w:p>
          <w:p w:rsidR="00524B24" w:rsidRPr="00E2526A" w:rsidRDefault="00524B24" w:rsidP="00524B24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2526A">
              <w:rPr>
                <w:rFonts w:ascii="Times New Roman" w:hAnsi="Times New Roman" w:cs="Times New Roman"/>
              </w:rPr>
              <w:t xml:space="preserve">У кого все три измерения равны? Попробуйте сформулировать определение куба. </w:t>
            </w:r>
          </w:p>
          <w:p w:rsidR="00524B24" w:rsidRPr="00DC7E1E" w:rsidRDefault="00524B24" w:rsidP="00524B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</w:t>
            </w:r>
            <w:r w:rsidRPr="00DC7E1E">
              <w:rPr>
                <w:rFonts w:cs="Times New Roman"/>
                <w:sz w:val="24"/>
                <w:szCs w:val="24"/>
              </w:rPr>
              <w:t xml:space="preserve">Возьмите в руки кубик. Ваша цель – исследовать его, то есть обнаружить как можно больше свойств куба. Обнаруженные свойства запишите в тетрадь  (равны все рёбра, грани;  грани –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C7E1E">
              <w:rPr>
                <w:rFonts w:cs="Times New Roman"/>
                <w:sz w:val="24"/>
                <w:szCs w:val="24"/>
              </w:rPr>
              <w:t>квадраты).</w:t>
            </w:r>
          </w:p>
          <w:p w:rsidR="00524B24" w:rsidRPr="00DC7E1E" w:rsidRDefault="00524B24" w:rsidP="00524B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 xml:space="preserve">       </w:t>
            </w:r>
            <w:r w:rsidRPr="00DC7E1E">
              <w:rPr>
                <w:rFonts w:cs="Times New Roman"/>
                <w:b/>
                <w:i/>
                <w:sz w:val="24"/>
                <w:szCs w:val="24"/>
              </w:rPr>
              <w:t>Изображение прямоугольного параллелепипеда</w:t>
            </w:r>
            <w:r w:rsidRPr="00DC7E1E">
              <w:rPr>
                <w:rFonts w:cs="Times New Roman"/>
                <w:sz w:val="24"/>
                <w:szCs w:val="24"/>
              </w:rPr>
              <w:t>. В геометрии для облегчения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C7E1E">
              <w:rPr>
                <w:rFonts w:cs="Times New Roman"/>
                <w:sz w:val="24"/>
                <w:szCs w:val="24"/>
              </w:rPr>
              <w:t>восприятия  пространства договорились изображать линии, скрытые от взора наблюдателя, пунктирными (рис. 2). Ели же мы нарисуем его без пунктирных линий, то можно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C7E1E">
              <w:rPr>
                <w:rFonts w:cs="Times New Roman"/>
                <w:sz w:val="24"/>
                <w:szCs w:val="24"/>
              </w:rPr>
              <w:t xml:space="preserve">усомниться, что это параллелепипед. Может, это просто набор сложенных определённым образом треугольников и четырёхугольников  (рис. 3).  Пунктирная линия делает рисунок </w:t>
            </w:r>
          </w:p>
          <w:p w:rsidR="00524B24" w:rsidRPr="00DC7E1E" w:rsidRDefault="00524B24" w:rsidP="00524B24">
            <w:pPr>
              <w:rPr>
                <w:rFonts w:cs="Times New Roman"/>
                <w:sz w:val="24"/>
                <w:szCs w:val="24"/>
              </w:rPr>
            </w:pPr>
            <w:r w:rsidRPr="00DC7E1E">
              <w:rPr>
                <w:rFonts w:cs="Times New Roman"/>
                <w:sz w:val="24"/>
                <w:szCs w:val="24"/>
              </w:rPr>
              <w:t xml:space="preserve"> объёмным. (Слайд 2)</w:t>
            </w:r>
          </w:p>
          <w:p w:rsidR="00524B24" w:rsidRPr="00DC7E1E" w:rsidRDefault="00524B24" w:rsidP="00524B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C7E1E">
              <w:rPr>
                <w:rFonts w:cs="Times New Roman"/>
                <w:sz w:val="24"/>
                <w:szCs w:val="24"/>
              </w:rPr>
              <w:t xml:space="preserve">Рис. 2       </w:t>
            </w:r>
            <w:r w:rsidRPr="00DC7E1E">
              <w:rPr>
                <w:rFonts w:cs="Times New Roman"/>
                <w:noProof/>
              </w:rPr>
              <w:drawing>
                <wp:inline distT="0" distB="0" distL="0" distR="0">
                  <wp:extent cx="1756306" cy="990600"/>
                  <wp:effectExtent l="19050" t="0" r="0" b="0"/>
                  <wp:docPr id="1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209" cy="1001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E1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Pr="00DC7E1E">
              <w:rPr>
                <w:rFonts w:cs="Times New Roman"/>
                <w:sz w:val="24"/>
                <w:szCs w:val="24"/>
              </w:rPr>
              <w:t xml:space="preserve"> Рис. 3 </w:t>
            </w:r>
            <w:r w:rsidRPr="00DC7E1E">
              <w:rPr>
                <w:rFonts w:cs="Times New Roman"/>
                <w:noProof/>
              </w:rPr>
              <w:drawing>
                <wp:inline distT="0" distB="0" distL="0" distR="0">
                  <wp:extent cx="1704975" cy="991265"/>
                  <wp:effectExtent l="19050" t="0" r="9525" b="0"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275" cy="992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B24" w:rsidRPr="00504A14" w:rsidRDefault="00524B24" w:rsidP="00524B24">
            <w:pPr>
              <w:rPr>
                <w:rFonts w:cs="Times New Roman"/>
              </w:rPr>
            </w:pPr>
          </w:p>
        </w:tc>
        <w:tc>
          <w:tcPr>
            <w:tcW w:w="2353" w:type="dxa"/>
          </w:tcPr>
          <w:p w:rsidR="00524B24" w:rsidRPr="00504A14" w:rsidRDefault="00524B24" w:rsidP="00524B24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Отвечают на вопросы учителя. Фиксируют новые знания в речи </w:t>
            </w:r>
          </w:p>
        </w:tc>
        <w:tc>
          <w:tcPr>
            <w:tcW w:w="2011" w:type="dxa"/>
          </w:tcPr>
          <w:p w:rsidR="00524B24" w:rsidRDefault="001E76A3" w:rsidP="00524B24">
            <w:pPr>
              <w:rPr>
                <w:rFonts w:cs="Times New Roman"/>
              </w:rPr>
            </w:pPr>
            <w:r>
              <w:rPr>
                <w:rFonts w:cs="Times New Roman"/>
              </w:rPr>
              <w:t>Исследуют  поверхность параллелепипеда</w:t>
            </w:r>
          </w:p>
          <w:p w:rsidR="001E76A3" w:rsidRDefault="001E76A3" w:rsidP="00524B24">
            <w:pPr>
              <w:rPr>
                <w:rFonts w:cs="Times New Roman"/>
              </w:rPr>
            </w:pPr>
          </w:p>
          <w:p w:rsidR="001E76A3" w:rsidRDefault="001E76A3" w:rsidP="00524B24">
            <w:pPr>
              <w:rPr>
                <w:rFonts w:cs="Times New Roman"/>
              </w:rPr>
            </w:pPr>
          </w:p>
          <w:p w:rsidR="001E76A3" w:rsidRDefault="001E76A3" w:rsidP="00524B24">
            <w:pPr>
              <w:rPr>
                <w:rFonts w:cs="Times New Roman"/>
              </w:rPr>
            </w:pPr>
          </w:p>
          <w:p w:rsidR="001E76A3" w:rsidRDefault="001E76A3" w:rsidP="00524B24">
            <w:pPr>
              <w:rPr>
                <w:rFonts w:cs="Times New Roman"/>
              </w:rPr>
            </w:pPr>
          </w:p>
          <w:p w:rsidR="001E76A3" w:rsidRDefault="001E76A3" w:rsidP="00524B24">
            <w:pPr>
              <w:rPr>
                <w:rFonts w:cs="Times New Roman"/>
              </w:rPr>
            </w:pPr>
            <w:r>
              <w:rPr>
                <w:rFonts w:cs="Times New Roman"/>
              </w:rPr>
              <w:t>Работая в парах, прикрепля</w:t>
            </w:r>
            <w:r w:rsidR="008849AC">
              <w:rPr>
                <w:rFonts w:cs="Times New Roman"/>
              </w:rPr>
              <w:t>ю</w:t>
            </w:r>
            <w:r>
              <w:rPr>
                <w:rFonts w:cs="Times New Roman"/>
              </w:rPr>
              <w:t xml:space="preserve">т </w:t>
            </w:r>
            <w:r>
              <w:rPr>
                <w:rFonts w:cs="Times New Roman"/>
              </w:rPr>
              <w:lastRenderedPageBreak/>
              <w:t>названия элементов параллелепипеда с помощью пластилина. Подсчитывают количество граней, рёбе и вершин.</w:t>
            </w:r>
          </w:p>
          <w:p w:rsidR="001E76A3" w:rsidRDefault="001E76A3" w:rsidP="00524B24">
            <w:pPr>
              <w:rPr>
                <w:rFonts w:cs="Times New Roman"/>
              </w:rPr>
            </w:pPr>
          </w:p>
          <w:p w:rsidR="001E76A3" w:rsidRDefault="001E76A3" w:rsidP="00524B24">
            <w:pPr>
              <w:rPr>
                <w:rFonts w:cs="Times New Roman"/>
              </w:rPr>
            </w:pPr>
          </w:p>
          <w:p w:rsidR="001E76A3" w:rsidRDefault="001E76A3" w:rsidP="00524B24">
            <w:pPr>
              <w:rPr>
                <w:rFonts w:cs="Times New Roman"/>
              </w:rPr>
            </w:pPr>
          </w:p>
          <w:p w:rsidR="001E76A3" w:rsidRDefault="001E76A3" w:rsidP="00524B24">
            <w:pPr>
              <w:rPr>
                <w:rFonts w:cs="Times New Roman"/>
              </w:rPr>
            </w:pPr>
          </w:p>
          <w:p w:rsidR="001E76A3" w:rsidRDefault="001E76A3" w:rsidP="00524B24">
            <w:pPr>
              <w:rPr>
                <w:rFonts w:cs="Times New Roman"/>
              </w:rPr>
            </w:pPr>
          </w:p>
          <w:p w:rsidR="001E76A3" w:rsidRPr="00504A14" w:rsidRDefault="001E76A3" w:rsidP="00524B2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Находят модель </w:t>
            </w:r>
            <w:proofErr w:type="gramStart"/>
            <w:r>
              <w:rPr>
                <w:rFonts w:cs="Times New Roman"/>
              </w:rPr>
              <w:t>куба</w:t>
            </w:r>
            <w:proofErr w:type="gramEnd"/>
            <w:r>
              <w:rPr>
                <w:rFonts w:cs="Times New Roman"/>
              </w:rPr>
              <w:t xml:space="preserve"> и вмести со всеми записывают его свойства</w:t>
            </w:r>
          </w:p>
        </w:tc>
      </w:tr>
      <w:tr w:rsidR="00524B24" w:rsidTr="00524B24">
        <w:trPr>
          <w:trHeight w:val="264"/>
        </w:trPr>
        <w:tc>
          <w:tcPr>
            <w:tcW w:w="3024" w:type="dxa"/>
          </w:tcPr>
          <w:p w:rsidR="00D52332" w:rsidRPr="00D02E2B" w:rsidRDefault="00524B24" w:rsidP="00524B2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lastRenderedPageBreak/>
              <w:t>4. Первичное закрепление</w:t>
            </w:r>
            <w:r w:rsidR="00D52332">
              <w:rPr>
                <w:rFonts w:cs="Times New Roman"/>
                <w:b/>
              </w:rPr>
              <w:t xml:space="preserve"> с проговариванием во внешней речи</w:t>
            </w:r>
            <w:r w:rsidR="00D02E2B">
              <w:rPr>
                <w:rFonts w:cs="Times New Roman"/>
                <w:b/>
              </w:rPr>
              <w:t xml:space="preserve"> </w:t>
            </w:r>
            <w:r w:rsidR="00D02E2B" w:rsidRPr="00D02E2B">
              <w:rPr>
                <w:rFonts w:cs="Times New Roman"/>
              </w:rPr>
              <w:t>(работа индивидуальная, в группах, парах)</w:t>
            </w:r>
          </w:p>
          <w:p w:rsidR="00524B24" w:rsidRDefault="00524B24" w:rsidP="00524B24">
            <w:pPr>
              <w:rPr>
                <w:rFonts w:cs="Times New Roman"/>
              </w:rPr>
            </w:pPr>
            <w:r>
              <w:rPr>
                <w:rFonts w:cs="Times New Roman"/>
              </w:rPr>
              <w:t>Цели:</w:t>
            </w:r>
          </w:p>
          <w:p w:rsidR="00524B24" w:rsidRDefault="001E76A3" w:rsidP="00524B24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р</w:t>
            </w:r>
            <w:r w:rsidR="00524B24">
              <w:rPr>
                <w:rFonts w:cs="Times New Roman"/>
              </w:rPr>
              <w:t xml:space="preserve">еализовать построенный проект в </w:t>
            </w:r>
            <w:proofErr w:type="gramStart"/>
            <w:r w:rsidR="00524B24">
              <w:rPr>
                <w:rFonts w:cs="Times New Roman"/>
              </w:rPr>
              <w:t>соответствии</w:t>
            </w:r>
            <w:proofErr w:type="gramEnd"/>
            <w:r w:rsidR="00524B24">
              <w:rPr>
                <w:rFonts w:cs="Times New Roman"/>
              </w:rPr>
              <w:t xml:space="preserve"> а планом;</w:t>
            </w:r>
          </w:p>
          <w:p w:rsidR="00524B24" w:rsidRDefault="001E76A3" w:rsidP="00524B24">
            <w:pPr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="00524B24">
              <w:rPr>
                <w:rFonts w:cs="Times New Roman"/>
              </w:rPr>
              <w:t>акрепить новые знания в речи и знаках;</w:t>
            </w:r>
          </w:p>
          <w:p w:rsidR="00524B24" w:rsidRDefault="001E76A3" w:rsidP="00524B24">
            <w:pPr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="00524B24">
              <w:rPr>
                <w:rFonts w:cs="Times New Roman"/>
              </w:rPr>
              <w:t>афиксировать преодоление возникшего затруднения</w:t>
            </w:r>
          </w:p>
          <w:p w:rsidR="00524B24" w:rsidRDefault="00524B24" w:rsidP="00524B24">
            <w:pPr>
              <w:rPr>
                <w:rFonts w:cs="Times New Roman"/>
              </w:rPr>
            </w:pPr>
          </w:p>
          <w:p w:rsidR="00524B24" w:rsidRPr="00504A14" w:rsidRDefault="00524B24" w:rsidP="00524B24">
            <w:pPr>
              <w:rPr>
                <w:rFonts w:cs="Times New Roman"/>
              </w:rPr>
            </w:pPr>
          </w:p>
        </w:tc>
        <w:tc>
          <w:tcPr>
            <w:tcW w:w="8226" w:type="dxa"/>
          </w:tcPr>
          <w:p w:rsidR="00D02E2B" w:rsidRDefault="00D02E2B" w:rsidP="00D02E2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Предлагается набор различных геометрических тел</w:t>
            </w:r>
          </w:p>
          <w:p w:rsidR="00524B24" w:rsidRPr="00D02E2B" w:rsidRDefault="00524B24" w:rsidP="00D02E2B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02E2B">
              <w:rPr>
                <w:rFonts w:ascii="Times New Roman" w:hAnsi="Times New Roman" w:cs="Times New Roman"/>
              </w:rPr>
              <w:t>Выберите из набора моделей все прямоугольные параллелепипеды.</w:t>
            </w:r>
          </w:p>
          <w:p w:rsidR="00524B24" w:rsidRPr="00D02E2B" w:rsidRDefault="00524B24" w:rsidP="00524B24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02E2B">
              <w:rPr>
                <w:rFonts w:ascii="Times New Roman" w:hAnsi="Times New Roman" w:cs="Times New Roman"/>
              </w:rPr>
              <w:t>Установите соответствие:</w:t>
            </w:r>
          </w:p>
          <w:p w:rsidR="00524B24" w:rsidRPr="001974AB" w:rsidRDefault="00524B24" w:rsidP="00524B24">
            <w:pPr>
              <w:pStyle w:val="a7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1974AB">
              <w:rPr>
                <w:rFonts w:ascii="Times New Roman" w:hAnsi="Times New Roman" w:cs="Times New Roman"/>
                <w:sz w:val="24"/>
                <w:szCs w:val="24"/>
              </w:rPr>
              <w:t>А. Грани                                1. Отрезки</w:t>
            </w:r>
          </w:p>
          <w:p w:rsidR="00524B24" w:rsidRPr="001974AB" w:rsidRDefault="00524B24" w:rsidP="00524B24">
            <w:pPr>
              <w:pStyle w:val="a7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1974AB">
              <w:rPr>
                <w:rFonts w:ascii="Times New Roman" w:hAnsi="Times New Roman" w:cs="Times New Roman"/>
                <w:sz w:val="24"/>
                <w:szCs w:val="24"/>
              </w:rPr>
              <w:t>Б.  Рёбра                                2. Точки</w:t>
            </w:r>
          </w:p>
          <w:p w:rsidR="00524B24" w:rsidRPr="001974AB" w:rsidRDefault="00524B24" w:rsidP="00524B24">
            <w:pPr>
              <w:pStyle w:val="a7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1974AB">
              <w:rPr>
                <w:rFonts w:ascii="Times New Roman" w:hAnsi="Times New Roman" w:cs="Times New Roman"/>
                <w:sz w:val="24"/>
                <w:szCs w:val="24"/>
              </w:rPr>
              <w:t>С. Вершины                          3. Четырёхугольники</w:t>
            </w:r>
          </w:p>
          <w:p w:rsidR="00524B24" w:rsidRPr="001974AB" w:rsidRDefault="00524B24" w:rsidP="00524B24">
            <w:pPr>
              <w:pStyle w:val="a7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19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4. Прямоугольники</w:t>
            </w:r>
          </w:p>
          <w:p w:rsidR="00524B24" w:rsidRPr="001974AB" w:rsidRDefault="00524B24" w:rsidP="00524B24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1974AB">
              <w:rPr>
                <w:rFonts w:ascii="Times New Roman" w:hAnsi="Times New Roman" w:cs="Times New Roman"/>
              </w:rPr>
              <w:t>Заполните таблицу (Слайд  4)</w:t>
            </w:r>
          </w:p>
          <w:tbl>
            <w:tblPr>
              <w:tblStyle w:val="a8"/>
              <w:tblW w:w="0" w:type="auto"/>
              <w:tblInd w:w="547" w:type="dxa"/>
              <w:tblLook w:val="04A0"/>
            </w:tblPr>
            <w:tblGrid>
              <w:gridCol w:w="3441"/>
              <w:gridCol w:w="3443"/>
            </w:tblGrid>
            <w:tr w:rsidR="00524B24" w:rsidRPr="001974AB" w:rsidTr="0055646D">
              <w:trPr>
                <w:trHeight w:val="836"/>
              </w:trPr>
              <w:tc>
                <w:tcPr>
                  <w:tcW w:w="3441" w:type="dxa"/>
                </w:tcPr>
                <w:p w:rsidR="00524B24" w:rsidRPr="001974AB" w:rsidRDefault="00524B24" w:rsidP="00E0286C">
                  <w:pPr>
                    <w:pStyle w:val="a7"/>
                    <w:framePr w:hSpace="180" w:wrap="around" w:vAnchor="text" w:hAnchor="text" w:y="19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4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Элементы прямоугольного параллелепипеда</w:t>
                  </w:r>
                </w:p>
              </w:tc>
              <w:tc>
                <w:tcPr>
                  <w:tcW w:w="3443" w:type="dxa"/>
                </w:tcPr>
                <w:p w:rsidR="00524B24" w:rsidRPr="001974AB" w:rsidRDefault="00524B24" w:rsidP="00E0286C">
                  <w:pPr>
                    <w:pStyle w:val="a7"/>
                    <w:framePr w:hSpace="180" w:wrap="around" w:vAnchor="text" w:hAnchor="text" w:y="19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4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элементов прямоугольного параллелепипеда</w:t>
                  </w:r>
                </w:p>
              </w:tc>
            </w:tr>
            <w:tr w:rsidR="00524B24" w:rsidRPr="001974AB" w:rsidTr="0055646D">
              <w:trPr>
                <w:trHeight w:val="355"/>
              </w:trPr>
              <w:tc>
                <w:tcPr>
                  <w:tcW w:w="3441" w:type="dxa"/>
                </w:tcPr>
                <w:p w:rsidR="00524B24" w:rsidRPr="001974AB" w:rsidRDefault="00524B24" w:rsidP="00E0286C">
                  <w:pPr>
                    <w:pStyle w:val="a7"/>
                    <w:framePr w:hSpace="180" w:wrap="around" w:vAnchor="text" w:hAnchor="text" w:y="19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4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Грани</w:t>
                  </w:r>
                </w:p>
              </w:tc>
              <w:tc>
                <w:tcPr>
                  <w:tcW w:w="3443" w:type="dxa"/>
                </w:tcPr>
                <w:p w:rsidR="00524B24" w:rsidRPr="001974AB" w:rsidRDefault="00524B24" w:rsidP="00E0286C">
                  <w:pPr>
                    <w:pStyle w:val="a7"/>
                    <w:framePr w:hSpace="180" w:wrap="around" w:vAnchor="text" w:hAnchor="text" w:y="19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24B24" w:rsidRPr="001974AB" w:rsidTr="0055646D">
              <w:trPr>
                <w:trHeight w:val="293"/>
              </w:trPr>
              <w:tc>
                <w:tcPr>
                  <w:tcW w:w="3441" w:type="dxa"/>
                </w:tcPr>
                <w:p w:rsidR="00524B24" w:rsidRPr="001974AB" w:rsidRDefault="00524B24" w:rsidP="00E0286C">
                  <w:pPr>
                    <w:pStyle w:val="a7"/>
                    <w:framePr w:hSpace="180" w:wrap="around" w:vAnchor="text" w:hAnchor="text" w:y="19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4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Рёбра</w:t>
                  </w:r>
                </w:p>
              </w:tc>
              <w:tc>
                <w:tcPr>
                  <w:tcW w:w="3443" w:type="dxa"/>
                </w:tcPr>
                <w:p w:rsidR="00524B24" w:rsidRPr="001974AB" w:rsidRDefault="00524B24" w:rsidP="00E0286C">
                  <w:pPr>
                    <w:pStyle w:val="a7"/>
                    <w:framePr w:hSpace="180" w:wrap="around" w:vAnchor="text" w:hAnchor="text" w:y="19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24B24" w:rsidRPr="001974AB" w:rsidTr="0055646D">
              <w:trPr>
                <w:trHeight w:val="277"/>
              </w:trPr>
              <w:tc>
                <w:tcPr>
                  <w:tcW w:w="3441" w:type="dxa"/>
                </w:tcPr>
                <w:p w:rsidR="00524B24" w:rsidRPr="001974AB" w:rsidRDefault="00524B24" w:rsidP="00E0286C">
                  <w:pPr>
                    <w:pStyle w:val="a7"/>
                    <w:framePr w:hSpace="180" w:wrap="around" w:vAnchor="text" w:hAnchor="text" w:y="19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4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Вершины</w:t>
                  </w:r>
                </w:p>
              </w:tc>
              <w:tc>
                <w:tcPr>
                  <w:tcW w:w="3443" w:type="dxa"/>
                </w:tcPr>
                <w:p w:rsidR="00524B24" w:rsidRPr="001974AB" w:rsidRDefault="00524B24" w:rsidP="00E0286C">
                  <w:pPr>
                    <w:pStyle w:val="a7"/>
                    <w:framePr w:hSpace="180" w:wrap="around" w:vAnchor="text" w:hAnchor="text" w:y="19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24B24" w:rsidRPr="001974AB" w:rsidRDefault="00524B24" w:rsidP="00524B2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AB">
              <w:rPr>
                <w:rFonts w:ascii="Times New Roman" w:hAnsi="Times New Roman" w:cs="Times New Roman"/>
                <w:sz w:val="24"/>
                <w:szCs w:val="24"/>
              </w:rPr>
              <w:t>Укажите  пары противоположных граней в комнате, где вы находитесь.</w:t>
            </w:r>
          </w:p>
          <w:p w:rsidR="00524B24" w:rsidRPr="001974AB" w:rsidRDefault="00524B24" w:rsidP="00524B2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AB">
              <w:rPr>
                <w:rFonts w:ascii="Times New Roman" w:hAnsi="Times New Roman" w:cs="Times New Roman"/>
                <w:sz w:val="24"/>
                <w:szCs w:val="24"/>
              </w:rPr>
              <w:t>Какие названия обычно используют, измеряя длины рёбер прямоугольного параллелепипеда? Укажите их в классной комнате.</w:t>
            </w:r>
          </w:p>
          <w:p w:rsidR="00524B24" w:rsidRDefault="00524B24" w:rsidP="00524B2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AB">
              <w:rPr>
                <w:rFonts w:ascii="Times New Roman" w:hAnsi="Times New Roman" w:cs="Times New Roman"/>
                <w:sz w:val="24"/>
                <w:szCs w:val="24"/>
              </w:rPr>
              <w:t>Пунктирными линиями  (рис. 4) обозначены невидимые рёбра куба.</w:t>
            </w:r>
            <w:r w:rsidRPr="00DC7E1E">
              <w:rPr>
                <w:rFonts w:ascii="Times New Roman" w:hAnsi="Times New Roman" w:cs="Times New Roman"/>
                <w:sz w:val="24"/>
                <w:szCs w:val="24"/>
              </w:rPr>
              <w:t xml:space="preserve"> Обведите рёбра куба, которые лежат ближе к вам, красным цветом, а дальше – синим. Рёбра, которые ведут  вглубь - зелёным. На этот куб мы смотрели справа сверху.  На рис. 5 проведите сплошные линии (видимые рёбра) так, чтобы куб был «виден»  слева  снизу. (Слайд 5)</w:t>
            </w:r>
          </w:p>
          <w:p w:rsidR="001E76A3" w:rsidRDefault="00524B24" w:rsidP="00524B24">
            <w:pPr>
              <w:pStyle w:val="a7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1E">
              <w:rPr>
                <w:rFonts w:ascii="Times New Roman" w:hAnsi="Times New Roman" w:cs="Times New Roman"/>
                <w:sz w:val="24"/>
                <w:szCs w:val="24"/>
              </w:rPr>
              <w:t xml:space="preserve">  Рис. 4      </w:t>
            </w:r>
            <w:r w:rsidRPr="00DC7E1E">
              <w:rPr>
                <w:noProof/>
                <w:lang w:eastAsia="ru-RU"/>
              </w:rPr>
              <w:drawing>
                <wp:inline distT="0" distB="0" distL="0" distR="0">
                  <wp:extent cx="971550" cy="938240"/>
                  <wp:effectExtent l="19050" t="0" r="0" b="0"/>
                  <wp:docPr id="2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8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E1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C7E1E">
              <w:rPr>
                <w:rFonts w:ascii="Times New Roman" w:hAnsi="Times New Roman" w:cs="Times New Roman"/>
                <w:sz w:val="24"/>
                <w:szCs w:val="24"/>
              </w:rPr>
              <w:t xml:space="preserve"> Рис. 5</w:t>
            </w:r>
            <w:r w:rsidRPr="00DC7E1E">
              <w:rPr>
                <w:noProof/>
                <w:lang w:eastAsia="ru-RU"/>
              </w:rPr>
              <w:drawing>
                <wp:inline distT="0" distB="0" distL="0" distR="0">
                  <wp:extent cx="1171575" cy="1015005"/>
                  <wp:effectExtent l="19050" t="0" r="9525" b="0"/>
                  <wp:docPr id="2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1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E1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1E76A3" w:rsidRDefault="001E76A3" w:rsidP="00524B24">
            <w:pPr>
              <w:pStyle w:val="a7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24" w:rsidRDefault="001E76A3" w:rsidP="001E76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 494 – устная работа с рисунком</w:t>
            </w:r>
            <w:r w:rsidR="00524B24" w:rsidRPr="001E76A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учебника</w:t>
            </w:r>
          </w:p>
          <w:p w:rsidR="00524B24" w:rsidRPr="00D02E2B" w:rsidRDefault="00D02E2B" w:rsidP="00524B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 497</w:t>
            </w:r>
          </w:p>
        </w:tc>
        <w:tc>
          <w:tcPr>
            <w:tcW w:w="2353" w:type="dxa"/>
          </w:tcPr>
          <w:p w:rsidR="00524B24" w:rsidRDefault="00524B24" w:rsidP="001E76A3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Выполняют задания</w:t>
            </w:r>
            <w:r w:rsidR="001E76A3">
              <w:rPr>
                <w:rFonts w:cs="Times New Roman"/>
              </w:rPr>
              <w:t>. Второе, третье и шестое задания  - это самопроверка с помощ</w:t>
            </w:r>
            <w:r w:rsidR="00764976">
              <w:rPr>
                <w:rFonts w:cs="Times New Roman"/>
              </w:rPr>
              <w:t>ь</w:t>
            </w:r>
            <w:r w:rsidR="001E76A3">
              <w:rPr>
                <w:rFonts w:cs="Times New Roman"/>
              </w:rPr>
              <w:t>ю слайдов презентации</w:t>
            </w:r>
          </w:p>
          <w:p w:rsidR="00D02E2B" w:rsidRDefault="00D02E2B" w:rsidP="001E76A3">
            <w:pPr>
              <w:rPr>
                <w:rFonts w:cs="Times New Roman"/>
              </w:rPr>
            </w:pPr>
          </w:p>
          <w:p w:rsidR="00D02E2B" w:rsidRDefault="00D02E2B" w:rsidP="001E76A3">
            <w:pPr>
              <w:rPr>
                <w:rFonts w:cs="Times New Roman"/>
              </w:rPr>
            </w:pPr>
          </w:p>
          <w:p w:rsidR="00D02E2B" w:rsidRDefault="00D02E2B" w:rsidP="001E76A3">
            <w:pPr>
              <w:rPr>
                <w:rFonts w:cs="Times New Roman"/>
              </w:rPr>
            </w:pPr>
          </w:p>
          <w:p w:rsidR="00D02E2B" w:rsidRDefault="00D02E2B" w:rsidP="001E76A3">
            <w:pPr>
              <w:rPr>
                <w:rFonts w:cs="Times New Roman"/>
              </w:rPr>
            </w:pPr>
          </w:p>
          <w:p w:rsidR="00D02E2B" w:rsidRDefault="00D02E2B" w:rsidP="001E76A3">
            <w:pPr>
              <w:rPr>
                <w:rFonts w:cs="Times New Roman"/>
              </w:rPr>
            </w:pPr>
          </w:p>
          <w:p w:rsidR="00D02E2B" w:rsidRDefault="00D02E2B" w:rsidP="001E76A3">
            <w:pPr>
              <w:rPr>
                <w:rFonts w:cs="Times New Roman"/>
              </w:rPr>
            </w:pPr>
          </w:p>
          <w:p w:rsidR="00D02E2B" w:rsidRDefault="00D02E2B" w:rsidP="001E76A3">
            <w:pPr>
              <w:rPr>
                <w:rFonts w:cs="Times New Roman"/>
              </w:rPr>
            </w:pPr>
          </w:p>
          <w:p w:rsidR="00D02E2B" w:rsidRDefault="00D02E2B" w:rsidP="001E76A3">
            <w:pPr>
              <w:rPr>
                <w:rFonts w:cs="Times New Roman"/>
              </w:rPr>
            </w:pPr>
          </w:p>
          <w:p w:rsidR="00D02E2B" w:rsidRDefault="00D02E2B" w:rsidP="001E76A3">
            <w:pPr>
              <w:rPr>
                <w:rFonts w:cs="Times New Roman"/>
              </w:rPr>
            </w:pPr>
          </w:p>
          <w:p w:rsidR="00D02E2B" w:rsidRDefault="00D02E2B" w:rsidP="001E76A3">
            <w:pPr>
              <w:rPr>
                <w:rFonts w:cs="Times New Roman"/>
              </w:rPr>
            </w:pPr>
          </w:p>
          <w:p w:rsidR="00D02E2B" w:rsidRDefault="00D02E2B" w:rsidP="001E76A3">
            <w:pPr>
              <w:rPr>
                <w:rFonts w:cs="Times New Roman"/>
              </w:rPr>
            </w:pPr>
          </w:p>
          <w:p w:rsidR="00D02E2B" w:rsidRDefault="00D02E2B" w:rsidP="001E76A3">
            <w:pPr>
              <w:rPr>
                <w:rFonts w:cs="Times New Roman"/>
              </w:rPr>
            </w:pPr>
          </w:p>
          <w:p w:rsidR="00D02E2B" w:rsidRDefault="00D02E2B" w:rsidP="001E76A3">
            <w:pPr>
              <w:rPr>
                <w:rFonts w:cs="Times New Roman"/>
              </w:rPr>
            </w:pPr>
          </w:p>
          <w:p w:rsidR="00D02E2B" w:rsidRDefault="00D02E2B" w:rsidP="001E76A3">
            <w:pPr>
              <w:rPr>
                <w:rFonts w:cs="Times New Roman"/>
              </w:rPr>
            </w:pPr>
          </w:p>
          <w:p w:rsidR="00D02E2B" w:rsidRDefault="00D02E2B" w:rsidP="001E76A3">
            <w:pPr>
              <w:rPr>
                <w:rFonts w:cs="Times New Roman"/>
              </w:rPr>
            </w:pPr>
          </w:p>
          <w:p w:rsidR="00D02E2B" w:rsidRDefault="00D02E2B" w:rsidP="001E76A3">
            <w:pPr>
              <w:rPr>
                <w:rFonts w:cs="Times New Roman"/>
              </w:rPr>
            </w:pPr>
          </w:p>
          <w:p w:rsidR="00D02E2B" w:rsidRDefault="00D02E2B" w:rsidP="001E76A3">
            <w:pPr>
              <w:rPr>
                <w:rFonts w:cs="Times New Roman"/>
              </w:rPr>
            </w:pPr>
          </w:p>
          <w:p w:rsidR="00D02E2B" w:rsidRDefault="00D02E2B" w:rsidP="001E76A3">
            <w:pPr>
              <w:rPr>
                <w:rFonts w:cs="Times New Roman"/>
              </w:rPr>
            </w:pPr>
          </w:p>
          <w:p w:rsidR="00D02E2B" w:rsidRDefault="00D02E2B" w:rsidP="001E76A3">
            <w:pPr>
              <w:rPr>
                <w:rFonts w:cs="Times New Roman"/>
              </w:rPr>
            </w:pPr>
          </w:p>
          <w:p w:rsidR="00D02E2B" w:rsidRDefault="00D02E2B" w:rsidP="001E76A3">
            <w:pPr>
              <w:rPr>
                <w:rFonts w:cs="Times New Roman"/>
              </w:rPr>
            </w:pPr>
          </w:p>
          <w:p w:rsidR="00D02E2B" w:rsidRDefault="00D02E2B" w:rsidP="001E76A3">
            <w:pPr>
              <w:rPr>
                <w:rFonts w:cs="Times New Roman"/>
              </w:rPr>
            </w:pPr>
          </w:p>
          <w:p w:rsidR="00D02E2B" w:rsidRPr="00504A14" w:rsidRDefault="00D02E2B" w:rsidP="001E76A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Выполняют в </w:t>
            </w:r>
            <w:proofErr w:type="spellStart"/>
            <w:r>
              <w:rPr>
                <w:rFonts w:cs="Times New Roman"/>
              </w:rPr>
              <w:t>тетраде</w:t>
            </w:r>
            <w:proofErr w:type="spellEnd"/>
            <w:r>
              <w:rPr>
                <w:rFonts w:cs="Times New Roman"/>
              </w:rPr>
              <w:t xml:space="preserve"> рисунок прямоугольного параллелепипеда и обозначают его вершины</w:t>
            </w:r>
          </w:p>
        </w:tc>
        <w:tc>
          <w:tcPr>
            <w:tcW w:w="2011" w:type="dxa"/>
          </w:tcPr>
          <w:p w:rsidR="00524B24" w:rsidRDefault="00D02E2B" w:rsidP="001E76A3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1 задание выполнят группой, </w:t>
            </w:r>
            <w:r w:rsidR="001E76A3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, 5 задания  - </w:t>
            </w:r>
            <w:r w:rsidR="001E76A3">
              <w:rPr>
                <w:rFonts w:cs="Times New Roman"/>
              </w:rPr>
              <w:t xml:space="preserve"> в парах;  2 и 3 задания </w:t>
            </w:r>
            <w:r>
              <w:rPr>
                <w:rFonts w:cs="Times New Roman"/>
              </w:rPr>
              <w:t xml:space="preserve"> - </w:t>
            </w:r>
            <w:r w:rsidR="001E76A3">
              <w:rPr>
                <w:rFonts w:cs="Times New Roman"/>
              </w:rPr>
              <w:t xml:space="preserve">с помощью тех </w:t>
            </w:r>
            <w:r w:rsidR="001E76A3">
              <w:rPr>
                <w:rFonts w:cs="Times New Roman"/>
              </w:rPr>
              <w:lastRenderedPageBreak/>
              <w:t>моделей, на которых указаны названия элементов.</w:t>
            </w:r>
          </w:p>
          <w:p w:rsidR="00D02E2B" w:rsidRDefault="00D02E2B" w:rsidP="001E76A3">
            <w:pPr>
              <w:rPr>
                <w:rFonts w:cs="Times New Roman"/>
              </w:rPr>
            </w:pPr>
          </w:p>
          <w:p w:rsidR="00D02E2B" w:rsidRDefault="00D02E2B" w:rsidP="001E76A3">
            <w:pPr>
              <w:rPr>
                <w:rFonts w:cs="Times New Roman"/>
              </w:rPr>
            </w:pPr>
          </w:p>
          <w:p w:rsidR="00D02E2B" w:rsidRDefault="00D02E2B" w:rsidP="001E76A3">
            <w:pPr>
              <w:rPr>
                <w:rFonts w:cs="Times New Roman"/>
              </w:rPr>
            </w:pPr>
          </w:p>
          <w:p w:rsidR="00D02E2B" w:rsidRDefault="00D02E2B" w:rsidP="001E76A3">
            <w:pPr>
              <w:rPr>
                <w:rFonts w:cs="Times New Roman"/>
              </w:rPr>
            </w:pPr>
          </w:p>
          <w:p w:rsidR="00D02E2B" w:rsidRDefault="00D02E2B" w:rsidP="001E76A3">
            <w:pPr>
              <w:rPr>
                <w:rFonts w:cs="Times New Roman"/>
              </w:rPr>
            </w:pPr>
          </w:p>
          <w:p w:rsidR="00D02E2B" w:rsidRDefault="00D02E2B" w:rsidP="001E76A3">
            <w:pPr>
              <w:rPr>
                <w:rFonts w:cs="Times New Roman"/>
              </w:rPr>
            </w:pPr>
          </w:p>
          <w:p w:rsidR="00D02E2B" w:rsidRDefault="00D02E2B" w:rsidP="00D02E2B">
            <w:pPr>
              <w:rPr>
                <w:rFonts w:cs="Times New Roman"/>
              </w:rPr>
            </w:pPr>
          </w:p>
          <w:p w:rsidR="00D02E2B" w:rsidRDefault="00D02E2B" w:rsidP="00D02E2B">
            <w:pPr>
              <w:rPr>
                <w:rFonts w:cs="Times New Roman"/>
              </w:rPr>
            </w:pPr>
          </w:p>
          <w:p w:rsidR="00D02E2B" w:rsidRDefault="00D02E2B" w:rsidP="00D02E2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На рис. 5 отмечают видимые и невидимые рёбра аналогично рис. 4, выделяя </w:t>
            </w:r>
            <w:proofErr w:type="gramStart"/>
            <w:r>
              <w:rPr>
                <w:rFonts w:cs="Times New Roman"/>
              </w:rPr>
              <w:t>цветом</w:t>
            </w:r>
            <w:proofErr w:type="gramEnd"/>
            <w:r>
              <w:rPr>
                <w:rFonts w:cs="Times New Roman"/>
              </w:rPr>
              <w:t xml:space="preserve"> видимые грани (если необходимо, то учитель оказывает помощь)</w:t>
            </w:r>
          </w:p>
          <w:p w:rsidR="00D02E2B" w:rsidRPr="00504A14" w:rsidRDefault="00D02E2B" w:rsidP="00D02E2B">
            <w:pPr>
              <w:rPr>
                <w:rFonts w:cs="Times New Roman"/>
              </w:rPr>
            </w:pPr>
          </w:p>
        </w:tc>
      </w:tr>
      <w:tr w:rsidR="00524B24" w:rsidTr="00524B24">
        <w:trPr>
          <w:trHeight w:val="848"/>
        </w:trPr>
        <w:tc>
          <w:tcPr>
            <w:tcW w:w="3024" w:type="dxa"/>
          </w:tcPr>
          <w:p w:rsidR="00524B24" w:rsidRPr="00524B24" w:rsidRDefault="00D52332" w:rsidP="00524B2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5</w:t>
            </w:r>
            <w:r w:rsidR="00524B24" w:rsidRPr="00524B24">
              <w:rPr>
                <w:rFonts w:cs="Times New Roman"/>
                <w:b/>
              </w:rPr>
              <w:t>.Рефлексия</w:t>
            </w:r>
          </w:p>
          <w:p w:rsidR="00524B24" w:rsidRDefault="00524B24" w:rsidP="00524B24">
            <w:pPr>
              <w:rPr>
                <w:rFonts w:cs="Times New Roman"/>
              </w:rPr>
            </w:pPr>
            <w:r>
              <w:rPr>
                <w:rFonts w:cs="Times New Roman"/>
              </w:rPr>
              <w:t>Цели:</w:t>
            </w:r>
          </w:p>
          <w:p w:rsidR="00524B24" w:rsidRDefault="00524B24" w:rsidP="00524B24">
            <w:pPr>
              <w:rPr>
                <w:rFonts w:cs="Times New Roman"/>
              </w:rPr>
            </w:pPr>
            <w:r>
              <w:rPr>
                <w:rFonts w:cs="Times New Roman"/>
              </w:rPr>
              <w:t>зафиксировать новое содержание урока;</w:t>
            </w:r>
          </w:p>
          <w:p w:rsidR="00524B24" w:rsidRPr="00524B24" w:rsidRDefault="00524B24" w:rsidP="00524B24">
            <w:pPr>
              <w:rPr>
                <w:rFonts w:cs="Times New Roman"/>
              </w:rPr>
            </w:pPr>
            <w:r>
              <w:rPr>
                <w:rFonts w:cs="Times New Roman"/>
              </w:rPr>
              <w:t>организовать рефлексию</w:t>
            </w:r>
          </w:p>
        </w:tc>
        <w:tc>
          <w:tcPr>
            <w:tcW w:w="8226" w:type="dxa"/>
          </w:tcPr>
          <w:p w:rsidR="00524B24" w:rsidRPr="00D02E2B" w:rsidRDefault="00524B24" w:rsidP="00524B24">
            <w:pPr>
              <w:rPr>
                <w:rFonts w:cs="Times New Roman"/>
                <w:sz w:val="24"/>
                <w:szCs w:val="24"/>
              </w:rPr>
            </w:pPr>
            <w:r w:rsidRPr="00D02E2B">
              <w:rPr>
                <w:rFonts w:cs="Times New Roman"/>
                <w:b/>
                <w:sz w:val="24"/>
                <w:szCs w:val="24"/>
              </w:rPr>
              <w:t xml:space="preserve">Тест. </w:t>
            </w:r>
            <w:r w:rsidRPr="00D02E2B">
              <w:rPr>
                <w:rFonts w:cs="Times New Roman"/>
                <w:sz w:val="24"/>
                <w:szCs w:val="24"/>
              </w:rPr>
              <w:t>(Слайд 8, самопроверка)</w:t>
            </w:r>
          </w:p>
          <w:p w:rsidR="00524B24" w:rsidRPr="00D02E2B" w:rsidRDefault="00524B24" w:rsidP="00524B24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2E2B">
              <w:rPr>
                <w:rFonts w:ascii="Times New Roman" w:hAnsi="Times New Roman" w:cs="Times New Roman"/>
              </w:rPr>
              <w:t xml:space="preserve">Поверхность любого прямоугольного параллелепипеда состоит </w:t>
            </w:r>
            <w:proofErr w:type="gramStart"/>
            <w:r w:rsidRPr="00D02E2B">
              <w:rPr>
                <w:rFonts w:ascii="Times New Roman" w:hAnsi="Times New Roman" w:cs="Times New Roman"/>
              </w:rPr>
              <w:t>из</w:t>
            </w:r>
            <w:proofErr w:type="gramEnd"/>
            <w:r w:rsidRPr="00D02E2B">
              <w:rPr>
                <w:rFonts w:ascii="Times New Roman" w:hAnsi="Times New Roman" w:cs="Times New Roman"/>
              </w:rPr>
              <w:t>:</w:t>
            </w:r>
          </w:p>
          <w:p w:rsidR="00524B24" w:rsidRPr="00D02E2B" w:rsidRDefault="00524B24" w:rsidP="00524B24">
            <w:pPr>
              <w:pStyle w:val="a7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D02E2B">
              <w:rPr>
                <w:rFonts w:ascii="Times New Roman" w:hAnsi="Times New Roman" w:cs="Times New Roman"/>
                <w:sz w:val="24"/>
                <w:szCs w:val="24"/>
              </w:rPr>
              <w:t xml:space="preserve">А) 6 четырёхугольников;   Б) 6 треугольников;   </w:t>
            </w:r>
            <w:r w:rsidRPr="00D02E2B">
              <w:rPr>
                <w:rFonts w:ascii="Times New Roman" w:hAnsi="Times New Roman" w:cs="Times New Roman"/>
                <w:i/>
                <w:sz w:val="24"/>
                <w:szCs w:val="24"/>
              </w:rPr>
              <w:t>В) 6 прямоугольников</w:t>
            </w:r>
          </w:p>
          <w:p w:rsidR="00524B24" w:rsidRPr="00D02E2B" w:rsidRDefault="00524B24" w:rsidP="00524B24">
            <w:pPr>
              <w:rPr>
                <w:rFonts w:cs="Times New Roman"/>
                <w:sz w:val="24"/>
                <w:szCs w:val="24"/>
              </w:rPr>
            </w:pPr>
            <w:r w:rsidRPr="00D02E2B">
              <w:rPr>
                <w:rFonts w:cs="Times New Roman"/>
                <w:sz w:val="24"/>
                <w:szCs w:val="24"/>
              </w:rPr>
              <w:t xml:space="preserve">       2.  У каждого прямоугольного параллелепипеда есть рёбра. Это:</w:t>
            </w:r>
          </w:p>
          <w:p w:rsidR="00524B24" w:rsidRPr="00D02E2B" w:rsidRDefault="00524B24" w:rsidP="00524B24">
            <w:pPr>
              <w:rPr>
                <w:rFonts w:cs="Times New Roman"/>
                <w:sz w:val="24"/>
                <w:szCs w:val="24"/>
              </w:rPr>
            </w:pPr>
            <w:r w:rsidRPr="00D02E2B">
              <w:rPr>
                <w:rFonts w:cs="Times New Roman"/>
                <w:sz w:val="24"/>
                <w:szCs w:val="24"/>
              </w:rPr>
              <w:t xml:space="preserve">                  А) прямоугольники;   </w:t>
            </w:r>
            <w:r w:rsidRPr="00D02E2B">
              <w:rPr>
                <w:rFonts w:cs="Times New Roman"/>
                <w:i/>
                <w:sz w:val="24"/>
                <w:szCs w:val="24"/>
              </w:rPr>
              <w:t>Б) отрезки</w:t>
            </w:r>
            <w:r w:rsidRPr="00D02E2B">
              <w:rPr>
                <w:rFonts w:cs="Times New Roman"/>
                <w:sz w:val="24"/>
                <w:szCs w:val="24"/>
              </w:rPr>
              <w:t>;  В) точки</w:t>
            </w:r>
          </w:p>
          <w:p w:rsidR="00524B24" w:rsidRPr="00D02E2B" w:rsidRDefault="00524B24" w:rsidP="00524B24">
            <w:pPr>
              <w:rPr>
                <w:rFonts w:cs="Times New Roman"/>
                <w:sz w:val="24"/>
                <w:szCs w:val="24"/>
              </w:rPr>
            </w:pPr>
            <w:r w:rsidRPr="00D02E2B">
              <w:rPr>
                <w:rFonts w:cs="Times New Roman"/>
                <w:sz w:val="24"/>
                <w:szCs w:val="24"/>
              </w:rPr>
              <w:t xml:space="preserve">       3.  Выберите верное утверждение:</w:t>
            </w:r>
          </w:p>
          <w:p w:rsidR="00524B24" w:rsidRPr="00DC7E1E" w:rsidRDefault="00524B24" w:rsidP="00524B24">
            <w:pPr>
              <w:rPr>
                <w:rFonts w:cs="Times New Roman"/>
                <w:sz w:val="24"/>
                <w:szCs w:val="24"/>
              </w:rPr>
            </w:pPr>
            <w:r w:rsidRPr="00DC7E1E">
              <w:rPr>
                <w:rFonts w:cs="Times New Roman"/>
                <w:sz w:val="24"/>
                <w:szCs w:val="24"/>
              </w:rPr>
              <w:t xml:space="preserve">                 А</w:t>
            </w:r>
            <w:r w:rsidRPr="00DC7E1E">
              <w:rPr>
                <w:rFonts w:cs="Times New Roman"/>
                <w:i/>
                <w:sz w:val="24"/>
                <w:szCs w:val="24"/>
              </w:rPr>
              <w:t>) любой куб является прямоугольным параллелепипедом</w:t>
            </w:r>
            <w:r w:rsidRPr="00DC7E1E">
              <w:rPr>
                <w:rFonts w:cs="Times New Roman"/>
                <w:sz w:val="24"/>
                <w:szCs w:val="24"/>
              </w:rPr>
              <w:t>;</w:t>
            </w:r>
          </w:p>
          <w:p w:rsidR="00524B24" w:rsidRDefault="00524B24" w:rsidP="00524B24">
            <w:pPr>
              <w:rPr>
                <w:rFonts w:cs="Times New Roman"/>
                <w:sz w:val="24"/>
                <w:szCs w:val="24"/>
              </w:rPr>
            </w:pPr>
            <w:r w:rsidRPr="00DC7E1E">
              <w:rPr>
                <w:rFonts w:cs="Times New Roman"/>
                <w:sz w:val="24"/>
                <w:szCs w:val="24"/>
              </w:rPr>
              <w:t xml:space="preserve">                 Б) если длина прямоугольного параллелепипеда  равна его высоте, </w:t>
            </w:r>
          </w:p>
          <w:p w:rsidR="00524B24" w:rsidRPr="00DC7E1E" w:rsidRDefault="00524B24" w:rsidP="00524B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</w:t>
            </w:r>
            <w:r w:rsidRPr="00DC7E1E">
              <w:rPr>
                <w:rFonts w:cs="Times New Roman"/>
                <w:sz w:val="24"/>
                <w:szCs w:val="24"/>
              </w:rPr>
              <w:t xml:space="preserve">то он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C7E1E">
              <w:rPr>
                <w:rFonts w:cs="Times New Roman"/>
                <w:sz w:val="24"/>
                <w:szCs w:val="24"/>
              </w:rPr>
              <w:t>является кубом;</w:t>
            </w:r>
          </w:p>
          <w:p w:rsidR="00524B24" w:rsidRDefault="00524B24" w:rsidP="00524B24">
            <w:pPr>
              <w:rPr>
                <w:rFonts w:cs="Times New Roman"/>
                <w:sz w:val="24"/>
                <w:szCs w:val="24"/>
              </w:rPr>
            </w:pPr>
            <w:r w:rsidRPr="00DC7E1E">
              <w:rPr>
                <w:rFonts w:cs="Times New Roman"/>
                <w:sz w:val="24"/>
                <w:szCs w:val="24"/>
              </w:rPr>
              <w:t xml:space="preserve">                 В) Каждая грань прямоугольного параллелепипеда является </w:t>
            </w:r>
          </w:p>
          <w:p w:rsidR="00524B24" w:rsidRPr="00DC7E1E" w:rsidRDefault="00524B24" w:rsidP="00524B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                 </w:t>
            </w:r>
            <w:r w:rsidRPr="00DC7E1E">
              <w:rPr>
                <w:rFonts w:cs="Times New Roman"/>
                <w:sz w:val="24"/>
                <w:szCs w:val="24"/>
              </w:rPr>
              <w:t>квадратом.</w:t>
            </w:r>
          </w:p>
          <w:p w:rsidR="00524B24" w:rsidRDefault="00524B24" w:rsidP="00524B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4. </w:t>
            </w:r>
            <w:r w:rsidRPr="00DC7E1E">
              <w:rPr>
                <w:rFonts w:cs="Times New Roman"/>
                <w:sz w:val="24"/>
                <w:szCs w:val="24"/>
              </w:rPr>
              <w:t>В прямоугольном параллелепипеде АВС</w:t>
            </w:r>
            <w:proofErr w:type="gramStart"/>
            <w:r w:rsidRPr="00DC7E1E">
              <w:rPr>
                <w:rFonts w:cs="Times New Roman"/>
                <w:sz w:val="24"/>
                <w:szCs w:val="24"/>
              </w:rPr>
              <w:t>D</w:t>
            </w:r>
            <w:proofErr w:type="gramEnd"/>
            <w:r w:rsidRPr="00DC7E1E">
              <w:rPr>
                <w:rFonts w:cs="Times New Roman"/>
                <w:sz w:val="24"/>
                <w:szCs w:val="24"/>
              </w:rPr>
              <w:t xml:space="preserve">МКSP равны рёбра (рис. </w:t>
            </w:r>
          </w:p>
          <w:p w:rsidR="00524B24" w:rsidRPr="00524B24" w:rsidRDefault="00524B24" w:rsidP="00524B24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</w:t>
            </w:r>
            <w:r w:rsidRPr="00DC7E1E">
              <w:rPr>
                <w:rFonts w:cs="Times New Roman"/>
                <w:sz w:val="24"/>
                <w:szCs w:val="24"/>
              </w:rPr>
              <w:t>2):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DC7E1E">
              <w:rPr>
                <w:rFonts w:cs="Times New Roman"/>
                <w:sz w:val="24"/>
                <w:szCs w:val="24"/>
              </w:rPr>
              <w:t xml:space="preserve">А) АМ и РS;   Б) РМ и </w:t>
            </w:r>
            <w:proofErr w:type="gramStart"/>
            <w:r w:rsidRPr="00DC7E1E">
              <w:rPr>
                <w:rFonts w:cs="Times New Roman"/>
                <w:sz w:val="24"/>
                <w:szCs w:val="24"/>
              </w:rPr>
              <w:t>D</w:t>
            </w:r>
            <w:proofErr w:type="gramEnd"/>
            <w:r w:rsidRPr="00DC7E1E">
              <w:rPr>
                <w:rFonts w:cs="Times New Roman"/>
                <w:sz w:val="24"/>
                <w:szCs w:val="24"/>
              </w:rPr>
              <w:t xml:space="preserve">С;   </w:t>
            </w:r>
            <w:r w:rsidRPr="00DC7E1E">
              <w:rPr>
                <w:rFonts w:cs="Times New Roman"/>
                <w:i/>
                <w:sz w:val="24"/>
                <w:szCs w:val="24"/>
              </w:rPr>
              <w:t>В) РD и ВК</w:t>
            </w:r>
          </w:p>
          <w:p w:rsidR="00524B24" w:rsidRPr="00DC7E1E" w:rsidRDefault="00524B24" w:rsidP="00524B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5. </w:t>
            </w:r>
            <w:r w:rsidRPr="00DC7E1E">
              <w:rPr>
                <w:rFonts w:cs="Times New Roman"/>
                <w:sz w:val="24"/>
                <w:szCs w:val="24"/>
              </w:rPr>
              <w:t xml:space="preserve"> В прямоугольном параллелепипеде АВС</w:t>
            </w:r>
            <w:proofErr w:type="gramStart"/>
            <w:r w:rsidRPr="00DC7E1E">
              <w:rPr>
                <w:rFonts w:cs="Times New Roman"/>
                <w:sz w:val="24"/>
                <w:szCs w:val="24"/>
              </w:rPr>
              <w:t>D</w:t>
            </w:r>
            <w:proofErr w:type="gramEnd"/>
            <w:r w:rsidRPr="00DC7E1E">
              <w:rPr>
                <w:rFonts w:cs="Times New Roman"/>
                <w:sz w:val="24"/>
                <w:szCs w:val="24"/>
              </w:rPr>
              <w:t>МКSP (рис. 2) равны грани:</w:t>
            </w:r>
          </w:p>
          <w:p w:rsidR="00524B24" w:rsidRDefault="00524B24" w:rsidP="00524B24">
            <w:pPr>
              <w:rPr>
                <w:rFonts w:cs="Times New Roman"/>
                <w:sz w:val="24"/>
                <w:szCs w:val="24"/>
              </w:rPr>
            </w:pPr>
            <w:r w:rsidRPr="00DC7E1E">
              <w:rPr>
                <w:rFonts w:cs="Times New Roman"/>
                <w:sz w:val="24"/>
                <w:szCs w:val="24"/>
              </w:rPr>
              <w:t xml:space="preserve">                  А) МР</w:t>
            </w:r>
            <w:proofErr w:type="gramStart"/>
            <w:r w:rsidRPr="00DC7E1E">
              <w:rPr>
                <w:rFonts w:cs="Times New Roman"/>
                <w:sz w:val="24"/>
                <w:szCs w:val="24"/>
              </w:rPr>
              <w:t>D</w:t>
            </w:r>
            <w:proofErr w:type="gramEnd"/>
            <w:r w:rsidRPr="00DC7E1E">
              <w:rPr>
                <w:rFonts w:cs="Times New Roman"/>
                <w:sz w:val="24"/>
                <w:szCs w:val="24"/>
              </w:rPr>
              <w:t xml:space="preserve">А и МРSК;   </w:t>
            </w:r>
            <w:r w:rsidRPr="00DC7E1E">
              <w:rPr>
                <w:rFonts w:cs="Times New Roman"/>
                <w:i/>
                <w:sz w:val="24"/>
                <w:szCs w:val="24"/>
              </w:rPr>
              <w:t>Б) МАВК и DРSС</w:t>
            </w:r>
            <w:r w:rsidRPr="00DC7E1E">
              <w:rPr>
                <w:rFonts w:cs="Times New Roman"/>
                <w:sz w:val="24"/>
                <w:szCs w:val="24"/>
              </w:rPr>
              <w:t>;   В) МАВК и КВСS.</w:t>
            </w:r>
          </w:p>
          <w:tbl>
            <w:tblPr>
              <w:tblStyle w:val="a8"/>
              <w:tblW w:w="0" w:type="auto"/>
              <w:tblInd w:w="1080" w:type="dxa"/>
              <w:tblLook w:val="04A0"/>
            </w:tblPr>
            <w:tblGrid>
              <w:gridCol w:w="4333"/>
              <w:gridCol w:w="819"/>
              <w:gridCol w:w="901"/>
              <w:gridCol w:w="867"/>
            </w:tblGrid>
            <w:tr w:rsidR="00524B24" w:rsidRPr="00DC7E1E" w:rsidTr="0055646D">
              <w:tc>
                <w:tcPr>
                  <w:tcW w:w="6399" w:type="dxa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правильных ответов</w:t>
                  </w:r>
                </w:p>
              </w:tc>
              <w:tc>
                <w:tcPr>
                  <w:tcW w:w="993" w:type="dxa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76" w:type="dxa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24B24" w:rsidRPr="00DC7E1E" w:rsidTr="0055646D">
              <w:tc>
                <w:tcPr>
                  <w:tcW w:w="6399" w:type="dxa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993" w:type="dxa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1134" w:type="dxa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1076" w:type="dxa"/>
                </w:tcPr>
                <w:p w:rsidR="00524B24" w:rsidRPr="00DC7E1E" w:rsidRDefault="00524B24" w:rsidP="00E0286C">
                  <w:pPr>
                    <w:pStyle w:val="a7"/>
                    <w:framePr w:hSpace="180" w:wrap="around" w:vAnchor="text" w:hAnchor="text" w:y="19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</w:tr>
          </w:tbl>
          <w:p w:rsidR="00524B24" w:rsidRPr="00DC7E1E" w:rsidRDefault="00524B24" w:rsidP="00524B2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Белый параллелепипед – назвать тему сегодняшнего урока.</w:t>
            </w:r>
          </w:p>
          <w:p w:rsidR="00524B24" w:rsidRPr="00DC7E1E" w:rsidRDefault="00524B24" w:rsidP="00524B2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Жёлтый параллелепипед – назвать только «плюсы», всё то, что понравилось на уроке</w:t>
            </w:r>
          </w:p>
          <w:p w:rsidR="00524B24" w:rsidRPr="00DC7E1E" w:rsidRDefault="00524B24" w:rsidP="00524B2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Чёрный параллелепипед – назвать «минусы» и то, что показалось сложным и почему</w:t>
            </w:r>
          </w:p>
          <w:p w:rsidR="00524B24" w:rsidRPr="00DC7E1E" w:rsidRDefault="00524B24" w:rsidP="00524B2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 параллелепипед – говорить только о чувствах, которые возникли в ходе урока</w:t>
            </w:r>
          </w:p>
          <w:p w:rsidR="00524B24" w:rsidRPr="00DC7E1E" w:rsidRDefault="00524B24" w:rsidP="00524B2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Зелёный параллелепипед – где и как можно использовать полученный опыт</w:t>
            </w:r>
          </w:p>
          <w:p w:rsidR="00524B24" w:rsidRPr="00524B24" w:rsidRDefault="00524B24" w:rsidP="00524B2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Синий параллелепипед – чего мы достигли? Сделайте вывод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524B24" w:rsidRDefault="00524B24" w:rsidP="00524B24">
            <w:pPr>
              <w:rPr>
                <w:rFonts w:cs="Times New Roman"/>
              </w:rPr>
            </w:pPr>
          </w:p>
          <w:p w:rsidR="00D02E2B" w:rsidRDefault="00D02E2B" w:rsidP="00524B24">
            <w:pPr>
              <w:rPr>
                <w:rFonts w:cs="Times New Roman"/>
              </w:rPr>
            </w:pPr>
          </w:p>
          <w:p w:rsidR="00D02E2B" w:rsidRDefault="00D02E2B" w:rsidP="00524B24">
            <w:pPr>
              <w:rPr>
                <w:rFonts w:cs="Times New Roman"/>
              </w:rPr>
            </w:pPr>
          </w:p>
          <w:p w:rsidR="00D02E2B" w:rsidRDefault="00D02E2B" w:rsidP="00524B24">
            <w:pPr>
              <w:rPr>
                <w:rFonts w:cs="Times New Roman"/>
              </w:rPr>
            </w:pPr>
          </w:p>
          <w:p w:rsidR="00D02E2B" w:rsidRDefault="00D02E2B" w:rsidP="00524B24">
            <w:pPr>
              <w:rPr>
                <w:rFonts w:cs="Times New Roman"/>
              </w:rPr>
            </w:pPr>
          </w:p>
          <w:p w:rsidR="00D02E2B" w:rsidRDefault="00D02E2B" w:rsidP="00524B24">
            <w:pPr>
              <w:rPr>
                <w:rFonts w:cs="Times New Roman"/>
              </w:rPr>
            </w:pPr>
          </w:p>
          <w:p w:rsidR="00D02E2B" w:rsidRDefault="00D02E2B" w:rsidP="00524B24">
            <w:pPr>
              <w:rPr>
                <w:rFonts w:cs="Times New Roman"/>
              </w:rPr>
            </w:pPr>
          </w:p>
          <w:p w:rsidR="00D02E2B" w:rsidRDefault="00D02E2B" w:rsidP="00524B24">
            <w:pPr>
              <w:rPr>
                <w:rFonts w:cs="Times New Roman"/>
              </w:rPr>
            </w:pPr>
          </w:p>
          <w:p w:rsidR="00D02E2B" w:rsidRDefault="00D02E2B" w:rsidP="00524B24">
            <w:pPr>
              <w:rPr>
                <w:rFonts w:cs="Times New Roman"/>
              </w:rPr>
            </w:pPr>
          </w:p>
          <w:p w:rsidR="00D02E2B" w:rsidRDefault="00D02E2B" w:rsidP="00524B24">
            <w:pPr>
              <w:rPr>
                <w:rFonts w:cs="Times New Roman"/>
              </w:rPr>
            </w:pPr>
          </w:p>
          <w:p w:rsidR="00D02E2B" w:rsidRDefault="00D02E2B" w:rsidP="00524B24">
            <w:pPr>
              <w:rPr>
                <w:rFonts w:cs="Times New Roman"/>
              </w:rPr>
            </w:pPr>
          </w:p>
          <w:p w:rsidR="00D02E2B" w:rsidRDefault="00D02E2B" w:rsidP="00524B24">
            <w:pPr>
              <w:rPr>
                <w:rFonts w:cs="Times New Roman"/>
              </w:rPr>
            </w:pPr>
          </w:p>
          <w:p w:rsidR="00D02E2B" w:rsidRDefault="00D02E2B" w:rsidP="00524B24">
            <w:pPr>
              <w:rPr>
                <w:rFonts w:cs="Times New Roman"/>
              </w:rPr>
            </w:pPr>
          </w:p>
          <w:p w:rsidR="00D02E2B" w:rsidRDefault="00D02E2B" w:rsidP="00524B24">
            <w:pPr>
              <w:rPr>
                <w:rFonts w:cs="Times New Roman"/>
              </w:rPr>
            </w:pPr>
          </w:p>
          <w:p w:rsidR="00D02E2B" w:rsidRDefault="00D02E2B" w:rsidP="00524B24">
            <w:pPr>
              <w:rPr>
                <w:rFonts w:cs="Times New Roman"/>
              </w:rPr>
            </w:pPr>
          </w:p>
          <w:p w:rsidR="00D02E2B" w:rsidRDefault="00D02E2B" w:rsidP="00524B24">
            <w:pPr>
              <w:rPr>
                <w:rFonts w:cs="Times New Roman"/>
              </w:rPr>
            </w:pPr>
          </w:p>
          <w:p w:rsidR="00D02E2B" w:rsidRDefault="00D02E2B" w:rsidP="00524B24">
            <w:pPr>
              <w:rPr>
                <w:rFonts w:cs="Times New Roman"/>
              </w:rPr>
            </w:pPr>
          </w:p>
          <w:p w:rsidR="00D02E2B" w:rsidRDefault="00D02E2B" w:rsidP="00524B24">
            <w:pPr>
              <w:rPr>
                <w:rFonts w:cs="Times New Roman"/>
              </w:rPr>
            </w:pPr>
          </w:p>
          <w:p w:rsidR="00D02E2B" w:rsidRDefault="00D02E2B" w:rsidP="00524B24">
            <w:pPr>
              <w:rPr>
                <w:rFonts w:cs="Times New Roman"/>
              </w:rPr>
            </w:pPr>
          </w:p>
          <w:p w:rsidR="00D02E2B" w:rsidRDefault="00D02E2B" w:rsidP="00524B24">
            <w:pPr>
              <w:rPr>
                <w:rFonts w:cs="Times New Roman"/>
              </w:rPr>
            </w:pPr>
          </w:p>
          <w:p w:rsidR="00D02E2B" w:rsidRDefault="00D02E2B" w:rsidP="00524B24">
            <w:pPr>
              <w:rPr>
                <w:rFonts w:cs="Times New Roman"/>
              </w:rPr>
            </w:pPr>
          </w:p>
          <w:p w:rsidR="00D02E2B" w:rsidRDefault="00D02E2B" w:rsidP="00524B24">
            <w:pPr>
              <w:rPr>
                <w:rFonts w:cs="Times New Roman"/>
              </w:rPr>
            </w:pPr>
          </w:p>
          <w:p w:rsidR="00D02E2B" w:rsidRPr="00504A14" w:rsidRDefault="00D02E2B" w:rsidP="00D02E2B">
            <w:pPr>
              <w:rPr>
                <w:rFonts w:cs="Times New Roman"/>
              </w:rPr>
            </w:pPr>
            <w:r>
              <w:rPr>
                <w:rFonts w:cs="Times New Roman"/>
              </w:rPr>
              <w:t>Рассказывают, что узнали, знают, смогли</w:t>
            </w:r>
          </w:p>
        </w:tc>
        <w:tc>
          <w:tcPr>
            <w:tcW w:w="2011" w:type="dxa"/>
          </w:tcPr>
          <w:p w:rsidR="00524B24" w:rsidRPr="00504A14" w:rsidRDefault="00524B24" w:rsidP="00524B24">
            <w:pPr>
              <w:rPr>
                <w:rFonts w:cs="Times New Roman"/>
              </w:rPr>
            </w:pPr>
          </w:p>
        </w:tc>
      </w:tr>
      <w:tr w:rsidR="00D52332" w:rsidTr="00524B24">
        <w:trPr>
          <w:trHeight w:val="848"/>
        </w:trPr>
        <w:tc>
          <w:tcPr>
            <w:tcW w:w="3024" w:type="dxa"/>
          </w:tcPr>
          <w:p w:rsidR="00D52332" w:rsidRPr="00D52332" w:rsidRDefault="00D52332" w:rsidP="00D5233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6.</w:t>
            </w:r>
            <w:r w:rsidRPr="00D52332">
              <w:rPr>
                <w:rFonts w:cs="Times New Roman"/>
                <w:b/>
                <w:color w:val="000000"/>
              </w:rPr>
              <w:t>Подведение итогов урока</w:t>
            </w:r>
          </w:p>
        </w:tc>
        <w:tc>
          <w:tcPr>
            <w:tcW w:w="8226" w:type="dxa"/>
          </w:tcPr>
          <w:p w:rsidR="00D52332" w:rsidRDefault="00D52332" w:rsidP="00D5233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C7E1E">
              <w:rPr>
                <w:rFonts w:ascii="Times New Roman" w:hAnsi="Times New Roman" w:cs="Times New Roman"/>
                <w:sz w:val="24"/>
                <w:szCs w:val="24"/>
              </w:rPr>
              <w:t>Урок подошёл к концу. Подведём итог.</w:t>
            </w:r>
            <w:r w:rsidRPr="00DC7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(Озвучиваются предварительные итоги работы). </w:t>
            </w:r>
            <w:r w:rsidRPr="00DC7E1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дом.</w:t>
            </w:r>
            <w:r w:rsidRPr="00DC7E1E">
              <w:rPr>
                <w:rFonts w:ascii="Times New Roman" w:hAnsi="Times New Roman" w:cs="Times New Roman"/>
                <w:sz w:val="24"/>
                <w:szCs w:val="24"/>
              </w:rPr>
              <w:t xml:space="preserve"> П. 2</w:t>
            </w:r>
            <w:r w:rsidR="00D948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DC7E1E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494 – 496</w:t>
            </w:r>
          </w:p>
          <w:p w:rsidR="00D52332" w:rsidRPr="00D52332" w:rsidRDefault="00D52332" w:rsidP="00D5233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Хочется, чтобы математика научила вас внимательно смотреть вокруг, видеть красоту обычных вещей, смотреть и думать, думать и делать выводы. Спасибо за урок.</w:t>
            </w:r>
          </w:p>
          <w:p w:rsidR="00D52332" w:rsidRPr="00524B24" w:rsidRDefault="00D52332" w:rsidP="00D52332">
            <w:pPr>
              <w:rPr>
                <w:rFonts w:cs="Times New Roman"/>
                <w:b/>
              </w:rPr>
            </w:pPr>
          </w:p>
        </w:tc>
        <w:tc>
          <w:tcPr>
            <w:tcW w:w="2353" w:type="dxa"/>
          </w:tcPr>
          <w:p w:rsidR="00D52332" w:rsidRPr="00504A14" w:rsidRDefault="00D02E2B" w:rsidP="00524B24">
            <w:pPr>
              <w:rPr>
                <w:rFonts w:cs="Times New Roman"/>
              </w:rPr>
            </w:pPr>
            <w:r>
              <w:rPr>
                <w:rFonts w:cs="Times New Roman"/>
              </w:rPr>
              <w:t>Записывают домашнее задание</w:t>
            </w:r>
          </w:p>
        </w:tc>
        <w:tc>
          <w:tcPr>
            <w:tcW w:w="2011" w:type="dxa"/>
          </w:tcPr>
          <w:p w:rsidR="00D52332" w:rsidRPr="00504A14" w:rsidRDefault="00D52332" w:rsidP="00524B24">
            <w:pPr>
              <w:rPr>
                <w:rFonts w:cs="Times New Roman"/>
              </w:rPr>
            </w:pPr>
          </w:p>
        </w:tc>
      </w:tr>
    </w:tbl>
    <w:p w:rsidR="00504A14" w:rsidRDefault="00504A14">
      <w:pPr>
        <w:rPr>
          <w:noProof/>
        </w:rPr>
      </w:pPr>
    </w:p>
    <w:p w:rsidR="00DC1530" w:rsidRDefault="00DC1530">
      <w:pPr>
        <w:rPr>
          <w:noProof/>
        </w:rPr>
      </w:pPr>
    </w:p>
    <w:p w:rsidR="00DC1530" w:rsidRDefault="00DC1530">
      <w:pPr>
        <w:rPr>
          <w:noProof/>
        </w:rPr>
      </w:pPr>
    </w:p>
    <w:p w:rsidR="00DC1530" w:rsidRDefault="00DC1530">
      <w:pPr>
        <w:rPr>
          <w:noProof/>
        </w:rPr>
      </w:pPr>
    </w:p>
    <w:p w:rsidR="00DC1530" w:rsidRDefault="00DC1530">
      <w:pPr>
        <w:rPr>
          <w:noProof/>
        </w:rPr>
      </w:pPr>
    </w:p>
    <w:p w:rsidR="00DC1530" w:rsidRDefault="00DC1530">
      <w:pPr>
        <w:rPr>
          <w:noProof/>
        </w:rPr>
      </w:pPr>
    </w:p>
    <w:p w:rsidR="00DC1530" w:rsidRDefault="00DC1530">
      <w:pPr>
        <w:rPr>
          <w:noProof/>
        </w:rPr>
      </w:pPr>
    </w:p>
    <w:p w:rsidR="00DC1530" w:rsidRDefault="00DC1530">
      <w:pPr>
        <w:rPr>
          <w:noProof/>
        </w:rPr>
      </w:pPr>
    </w:p>
    <w:p w:rsidR="00DC1530" w:rsidRDefault="00DC1530">
      <w:pPr>
        <w:rPr>
          <w:noProof/>
        </w:rPr>
      </w:pPr>
    </w:p>
    <w:p w:rsidR="00DC1530" w:rsidRDefault="00DC1530">
      <w:pPr>
        <w:rPr>
          <w:noProof/>
        </w:rPr>
      </w:pPr>
    </w:p>
    <w:p w:rsidR="00DC1530" w:rsidRDefault="00DC1530">
      <w:pPr>
        <w:rPr>
          <w:noProof/>
        </w:rPr>
      </w:pPr>
    </w:p>
    <w:p w:rsidR="00DC1530" w:rsidRDefault="00DC1530">
      <w:pPr>
        <w:rPr>
          <w:noProof/>
        </w:rPr>
      </w:pPr>
    </w:p>
    <w:p w:rsidR="00DC1530" w:rsidRDefault="00DC1530">
      <w:pPr>
        <w:rPr>
          <w:noProof/>
        </w:rPr>
      </w:pPr>
    </w:p>
    <w:p w:rsidR="00DC1530" w:rsidRDefault="00DC1530">
      <w:pPr>
        <w:rPr>
          <w:noProof/>
        </w:rPr>
      </w:pPr>
    </w:p>
    <w:sectPr w:rsidR="00DC1530" w:rsidSect="005A5B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05B"/>
    <w:multiLevelType w:val="hybridMultilevel"/>
    <w:tmpl w:val="378AFF10"/>
    <w:lvl w:ilvl="0" w:tplc="7BF85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5E53F8"/>
    <w:multiLevelType w:val="hybridMultilevel"/>
    <w:tmpl w:val="10E0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06931"/>
    <w:multiLevelType w:val="hybridMultilevel"/>
    <w:tmpl w:val="83B08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F291A"/>
    <w:multiLevelType w:val="hybridMultilevel"/>
    <w:tmpl w:val="0DB89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D5271"/>
    <w:multiLevelType w:val="hybridMultilevel"/>
    <w:tmpl w:val="73EA6C04"/>
    <w:lvl w:ilvl="0" w:tplc="76BC78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48300A"/>
    <w:multiLevelType w:val="hybridMultilevel"/>
    <w:tmpl w:val="7BF85EB2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>
    <w:nsid w:val="2CE3299C"/>
    <w:multiLevelType w:val="hybridMultilevel"/>
    <w:tmpl w:val="F462D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91EF8"/>
    <w:multiLevelType w:val="hybridMultilevel"/>
    <w:tmpl w:val="8690B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D76DE"/>
    <w:multiLevelType w:val="hybridMultilevel"/>
    <w:tmpl w:val="CC600030"/>
    <w:lvl w:ilvl="0" w:tplc="A026565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D3622"/>
    <w:multiLevelType w:val="hybridMultilevel"/>
    <w:tmpl w:val="CD18CC00"/>
    <w:lvl w:ilvl="0" w:tplc="C7B02C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15711"/>
    <w:multiLevelType w:val="hybridMultilevel"/>
    <w:tmpl w:val="B78E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C2139"/>
    <w:multiLevelType w:val="hybridMultilevel"/>
    <w:tmpl w:val="6E0A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227C5"/>
    <w:multiLevelType w:val="hybridMultilevel"/>
    <w:tmpl w:val="F66E8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304A0"/>
    <w:multiLevelType w:val="hybridMultilevel"/>
    <w:tmpl w:val="1D140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955C3"/>
    <w:multiLevelType w:val="hybridMultilevel"/>
    <w:tmpl w:val="D422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21445"/>
    <w:multiLevelType w:val="hybridMultilevel"/>
    <w:tmpl w:val="D91CA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1A3BB5"/>
    <w:multiLevelType w:val="hybridMultilevel"/>
    <w:tmpl w:val="CA800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690CF7"/>
    <w:multiLevelType w:val="hybridMultilevel"/>
    <w:tmpl w:val="C3B80038"/>
    <w:lvl w:ilvl="0" w:tplc="FC526ED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16"/>
  </w:num>
  <w:num w:numId="10">
    <w:abstractNumId w:val="9"/>
  </w:num>
  <w:num w:numId="11">
    <w:abstractNumId w:val="10"/>
  </w:num>
  <w:num w:numId="12">
    <w:abstractNumId w:val="3"/>
  </w:num>
  <w:num w:numId="13">
    <w:abstractNumId w:val="12"/>
  </w:num>
  <w:num w:numId="14">
    <w:abstractNumId w:val="13"/>
  </w:num>
  <w:num w:numId="15">
    <w:abstractNumId w:val="7"/>
  </w:num>
  <w:num w:numId="16">
    <w:abstractNumId w:val="2"/>
  </w:num>
  <w:num w:numId="17">
    <w:abstractNumId w:val="1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5B50"/>
    <w:rsid w:val="0002716F"/>
    <w:rsid w:val="00042295"/>
    <w:rsid w:val="00077215"/>
    <w:rsid w:val="000D500C"/>
    <w:rsid w:val="001974AB"/>
    <w:rsid w:val="001E76A3"/>
    <w:rsid w:val="0028455C"/>
    <w:rsid w:val="0029613E"/>
    <w:rsid w:val="003E4D5C"/>
    <w:rsid w:val="0046790F"/>
    <w:rsid w:val="004D64BF"/>
    <w:rsid w:val="004D6810"/>
    <w:rsid w:val="00504A14"/>
    <w:rsid w:val="00524B24"/>
    <w:rsid w:val="0055646D"/>
    <w:rsid w:val="005A5B50"/>
    <w:rsid w:val="00604198"/>
    <w:rsid w:val="0067059C"/>
    <w:rsid w:val="00764976"/>
    <w:rsid w:val="007B2C91"/>
    <w:rsid w:val="007D325E"/>
    <w:rsid w:val="007D3DA2"/>
    <w:rsid w:val="007E7FDA"/>
    <w:rsid w:val="007F2743"/>
    <w:rsid w:val="008849AC"/>
    <w:rsid w:val="00971536"/>
    <w:rsid w:val="00981040"/>
    <w:rsid w:val="00992452"/>
    <w:rsid w:val="009F4DEE"/>
    <w:rsid w:val="00A6297F"/>
    <w:rsid w:val="00A62A64"/>
    <w:rsid w:val="00AE7B04"/>
    <w:rsid w:val="00B12091"/>
    <w:rsid w:val="00C054B2"/>
    <w:rsid w:val="00C55974"/>
    <w:rsid w:val="00CB574E"/>
    <w:rsid w:val="00D02E2B"/>
    <w:rsid w:val="00D52332"/>
    <w:rsid w:val="00D73291"/>
    <w:rsid w:val="00D94829"/>
    <w:rsid w:val="00DC1530"/>
    <w:rsid w:val="00E0286C"/>
    <w:rsid w:val="00E2526A"/>
    <w:rsid w:val="00E3108F"/>
    <w:rsid w:val="00FD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A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3DA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3D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D3DA2"/>
    <w:rPr>
      <w:b/>
      <w:bCs/>
    </w:rPr>
  </w:style>
  <w:style w:type="character" w:styleId="a4">
    <w:name w:val="Emphasis"/>
    <w:basedOn w:val="a0"/>
    <w:qFormat/>
    <w:rsid w:val="007D3DA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A5B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B50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04A1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table" w:styleId="a8">
    <w:name w:val="Table Grid"/>
    <w:basedOn w:val="a1"/>
    <w:uiPriority w:val="59"/>
    <w:rsid w:val="0050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1E76A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c3">
    <w:name w:val="c1 c3"/>
    <w:basedOn w:val="a0"/>
    <w:rsid w:val="00A62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6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Ученик</cp:lastModifiedBy>
  <cp:revision>32</cp:revision>
  <cp:lastPrinted>2016-02-26T12:04:00Z</cp:lastPrinted>
  <dcterms:created xsi:type="dcterms:W3CDTF">2015-10-30T17:30:00Z</dcterms:created>
  <dcterms:modified xsi:type="dcterms:W3CDTF">2016-03-17T11:10:00Z</dcterms:modified>
</cp:coreProperties>
</file>