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8F" w:rsidRPr="0031468F" w:rsidRDefault="0031468F" w:rsidP="0031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волейболу «</w:t>
      </w:r>
      <w:proofErr w:type="spellStart"/>
      <w:r w:rsidRPr="0031468F">
        <w:rPr>
          <w:rFonts w:ascii="Times New Roman" w:hAnsi="Times New Roman" w:cs="Times New Roman"/>
          <w:b/>
          <w:sz w:val="28"/>
          <w:szCs w:val="28"/>
        </w:rPr>
        <w:t>Самотлор</w:t>
      </w:r>
      <w:proofErr w:type="spellEnd"/>
      <w:r w:rsidRPr="0031468F">
        <w:rPr>
          <w:rFonts w:ascii="Times New Roman" w:hAnsi="Times New Roman" w:cs="Times New Roman"/>
          <w:b/>
          <w:sz w:val="28"/>
          <w:szCs w:val="28"/>
        </w:rPr>
        <w:t>»</w:t>
      </w:r>
    </w:p>
    <w:p w:rsidR="0031468F" w:rsidRPr="0031468F" w:rsidRDefault="0031468F" w:rsidP="0031468F">
      <w:pPr>
        <w:rPr>
          <w:rFonts w:ascii="Times New Roman" w:hAnsi="Times New Roman" w:cs="Times New Roman"/>
          <w:b/>
          <w:sz w:val="28"/>
          <w:szCs w:val="28"/>
        </w:rPr>
      </w:pPr>
    </w:p>
    <w:p w:rsidR="0031468F" w:rsidRPr="00DA1C37" w:rsidRDefault="0031468F" w:rsidP="0031468F"/>
    <w:p w:rsidR="0031468F" w:rsidRPr="00DA1C37" w:rsidRDefault="0031468F" w:rsidP="0031468F"/>
    <w:p w:rsidR="0031468F" w:rsidRPr="00DA1C37" w:rsidRDefault="0031468F" w:rsidP="0031468F"/>
    <w:p w:rsidR="0031468F" w:rsidRPr="00DA1C37" w:rsidRDefault="0031468F" w:rsidP="0031468F"/>
    <w:p w:rsidR="0031468F" w:rsidRPr="00DA1C37" w:rsidRDefault="0031468F" w:rsidP="0031468F"/>
    <w:p w:rsidR="0031468F" w:rsidRPr="00DA1C37" w:rsidRDefault="0031468F" w:rsidP="0031468F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A1C37">
        <w:rPr>
          <w:rFonts w:ascii="Times New Roman" w:hAnsi="Times New Roman"/>
          <w:sz w:val="24"/>
          <w:szCs w:val="24"/>
        </w:rPr>
        <w:t xml:space="preserve">КАРТА ИННОВАЦИОННОГО </w:t>
      </w:r>
    </w:p>
    <w:p w:rsidR="0031468F" w:rsidRPr="00DA1C37" w:rsidRDefault="0031468F" w:rsidP="0031468F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A1C37">
        <w:rPr>
          <w:rFonts w:ascii="Times New Roman" w:hAnsi="Times New Roman"/>
          <w:sz w:val="24"/>
          <w:szCs w:val="24"/>
        </w:rPr>
        <w:t>ПЕДАГОГИЧЕСКОГО ОПЫТА</w:t>
      </w:r>
    </w:p>
    <w:p w:rsidR="0031468F" w:rsidRPr="00DA1C37" w:rsidRDefault="0031468F" w:rsidP="0031468F"/>
    <w:p w:rsidR="0031468F" w:rsidRPr="00C6627C" w:rsidRDefault="0031468F" w:rsidP="00C6627C">
      <w:pPr>
        <w:jc w:val="center"/>
        <w:rPr>
          <w:rStyle w:val="a5"/>
          <w:b w:val="0"/>
          <w:sz w:val="28"/>
          <w:szCs w:val="28"/>
        </w:rPr>
      </w:pPr>
      <w:r w:rsidRPr="00C6627C">
        <w:rPr>
          <w:rStyle w:val="a5"/>
          <w:b w:val="0"/>
          <w:sz w:val="28"/>
          <w:szCs w:val="28"/>
        </w:rPr>
        <w:t>«</w:t>
      </w:r>
      <w:r w:rsidR="003404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Применение информационно – коммуникационных  технологий</w:t>
      </w:r>
      <w:r w:rsidR="00C6627C" w:rsidRPr="00C66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C6627C" w:rsidRPr="00C6627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в  </w:t>
      </w:r>
      <w:proofErr w:type="spellStart"/>
      <w:proofErr w:type="gramStart"/>
      <w:r w:rsidR="00C6627C" w:rsidRPr="00C66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="00C6627C" w:rsidRPr="00C66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тренировочном</w:t>
      </w:r>
      <w:proofErr w:type="gramEnd"/>
      <w:r w:rsidR="00C6627C" w:rsidRPr="00C66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процессе»</w:t>
      </w:r>
      <w:r w:rsidRPr="00C6627C">
        <w:rPr>
          <w:rStyle w:val="a5"/>
          <w:b w:val="0"/>
          <w:sz w:val="28"/>
          <w:szCs w:val="28"/>
        </w:rPr>
        <w:t>»</w:t>
      </w: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</w:pPr>
    </w:p>
    <w:p w:rsidR="0031468F" w:rsidRPr="00DA1C37" w:rsidRDefault="0031468F" w:rsidP="0031468F">
      <w:pPr>
        <w:jc w:val="right"/>
        <w:rPr>
          <w:b/>
        </w:rPr>
      </w:pPr>
      <w:proofErr w:type="spellStart"/>
      <w:r>
        <w:rPr>
          <w:b/>
        </w:rPr>
        <w:t>Вольвич</w:t>
      </w:r>
      <w:proofErr w:type="spellEnd"/>
      <w:r>
        <w:rPr>
          <w:b/>
        </w:rPr>
        <w:t xml:space="preserve"> Антон Александрович</w:t>
      </w:r>
    </w:p>
    <w:p w:rsidR="0031468F" w:rsidRDefault="0031468F" w:rsidP="0031468F">
      <w:pPr>
        <w:jc w:val="right"/>
        <w:rPr>
          <w:b/>
        </w:rPr>
      </w:pPr>
      <w:r w:rsidRPr="00DA1C37">
        <w:rPr>
          <w:b/>
        </w:rPr>
        <w:t>т</w:t>
      </w:r>
      <w:r>
        <w:rPr>
          <w:b/>
        </w:rPr>
        <w:t>ренер</w:t>
      </w:r>
      <w:r w:rsidRPr="00DA1C37">
        <w:rPr>
          <w:b/>
        </w:rPr>
        <w:t xml:space="preserve"> </w:t>
      </w:r>
      <w:r>
        <w:rPr>
          <w:b/>
        </w:rPr>
        <w:t>- преподаватель</w:t>
      </w:r>
      <w:r w:rsidRPr="00DA1C37">
        <w:rPr>
          <w:b/>
        </w:rPr>
        <w:t xml:space="preserve"> по волейболу</w:t>
      </w:r>
    </w:p>
    <w:p w:rsidR="0031468F" w:rsidRPr="00DA1C37" w:rsidRDefault="0031468F" w:rsidP="0031468F">
      <w:pPr>
        <w:jc w:val="center"/>
      </w:pPr>
    </w:p>
    <w:p w:rsidR="0031468F" w:rsidRPr="00DA1C37" w:rsidRDefault="0031468F" w:rsidP="0031468F">
      <w:pPr>
        <w:jc w:val="center"/>
      </w:pPr>
    </w:p>
    <w:p w:rsidR="0031468F" w:rsidRPr="00DA1C37" w:rsidRDefault="0031468F" w:rsidP="0031468F">
      <w:pPr>
        <w:jc w:val="center"/>
      </w:pPr>
    </w:p>
    <w:p w:rsidR="0031468F" w:rsidRPr="00C6627C" w:rsidRDefault="0031468F" w:rsidP="0031468F">
      <w:pPr>
        <w:jc w:val="center"/>
        <w:rPr>
          <w:b/>
        </w:rPr>
      </w:pPr>
      <w:r w:rsidRPr="00C6627C">
        <w:rPr>
          <w:b/>
        </w:rPr>
        <w:t>г. Нижневартовск</w:t>
      </w:r>
    </w:p>
    <w:p w:rsidR="0031468F" w:rsidRPr="00C6627C" w:rsidRDefault="0031468F" w:rsidP="0031468F">
      <w:pPr>
        <w:jc w:val="center"/>
        <w:rPr>
          <w:b/>
        </w:rPr>
      </w:pPr>
      <w:r w:rsidRPr="00C6627C">
        <w:rPr>
          <w:b/>
        </w:rPr>
        <w:t>2015</w:t>
      </w:r>
    </w:p>
    <w:p w:rsidR="00C6627C" w:rsidRPr="00C6627C" w:rsidRDefault="00C6627C" w:rsidP="00C662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Pr="00C6627C">
        <w:rPr>
          <w:rFonts w:ascii="Times New Roman" w:hAnsi="Times New Roman" w:cs="Times New Roman"/>
          <w:b/>
          <w:bCs/>
          <w:sz w:val="28"/>
          <w:szCs w:val="28"/>
        </w:rPr>
        <w:t>ктуальность педагогического опыта.</w:t>
      </w:r>
    </w:p>
    <w:p w:rsidR="00C6627C" w:rsidRPr="00C6627C" w:rsidRDefault="00C6627C" w:rsidP="00C662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7C">
        <w:rPr>
          <w:rFonts w:ascii="Times New Roman" w:hAnsi="Times New Roman" w:cs="Times New Roman"/>
          <w:color w:val="000000"/>
          <w:sz w:val="28"/>
          <w:szCs w:val="28"/>
        </w:rPr>
        <w:t xml:space="preserve">Волейбол как спортивная игра появилась в конце прошлого века в США. Современный волейбол – олимпийский и профессиональный – необыкновенно зрелищная и захватывающая игра. Это силовая подача в прыжке, мощный нападающий удар у сетки и с задней линии, виртуозные защитные действия при блокировании и в поле, сложные тактические комбинации с участием игроков передней и задней линии. </w:t>
      </w:r>
    </w:p>
    <w:p w:rsidR="00C6627C" w:rsidRPr="00C6627C" w:rsidRDefault="00C6627C" w:rsidP="00C662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7C">
        <w:rPr>
          <w:rFonts w:ascii="Times New Roman" w:hAnsi="Times New Roman" w:cs="Times New Roman"/>
          <w:color w:val="000000"/>
          <w:sz w:val="28"/>
          <w:szCs w:val="28"/>
        </w:rPr>
        <w:t>Стремясь придать волейболу спортивную направленность, игроки выбирают все новые технические приемы подачи и перебивание мяча на сторону противника. Подача мяча – это уже не только способ введения мяча в игру, но и средство нападения. С каждым годом волейбол приобретает все большую популярность, его включают в программу крупных спартакиад. Возникает необходимость координации всей работы по волейболу.</w:t>
      </w:r>
    </w:p>
    <w:p w:rsidR="00C6627C" w:rsidRPr="00C6627C" w:rsidRDefault="00C6627C" w:rsidP="00C662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7C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техники и тактики волейбола тесно связано с поиском новых форм и методов учебно-тренировочной работы. Опыт показывает, что фундаментом дальнейшего развития волейбола в России является его массовость, т.е. чем больше молодежи мы привлекаем в этот вид 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6627C">
        <w:rPr>
          <w:rFonts w:ascii="Times New Roman" w:hAnsi="Times New Roman" w:cs="Times New Roman"/>
          <w:color w:val="000000"/>
          <w:sz w:val="28"/>
          <w:szCs w:val="28"/>
        </w:rPr>
        <w:t xml:space="preserve">орта, тем дальше и выше наши показатели. </w:t>
      </w:r>
    </w:p>
    <w:p w:rsidR="00C6627C" w:rsidRPr="00C6627C" w:rsidRDefault="00C6627C" w:rsidP="00C662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27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Правильная организация учебной работы в секциях и в других коллективах, создает предпосылки к пополнению сборных команд молодыми способными волейболистами. К обучению игре волейбол, особенно в секциях следует привлекать детей с 10–12-летнего возраста. Для этого возраста характерно бурное развитие организма детей, увеличение роста, массы и силы мышц. </w:t>
      </w:r>
      <w:r w:rsidRPr="00C6627C">
        <w:rPr>
          <w:rFonts w:ascii="Times New Roman" w:hAnsi="Times New Roman" w:cs="Times New Roman"/>
          <w:sz w:val="28"/>
          <w:szCs w:val="28"/>
        </w:rPr>
        <w:t xml:space="preserve">Волейбол одно из активных средств укрепления здоровья, физического и умственного развития (быстрота мышления, умение принимать решения в быстро меняющихся ситуациях), повышения работоспособности и улучшения настроения. Занятия волейболом компенсируют дефицит двигательной активности, способствуя гармоничному развитию </w:t>
      </w:r>
      <w:proofErr w:type="gramStart"/>
      <w:r w:rsidRPr="00C662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627C">
        <w:rPr>
          <w:rFonts w:ascii="Times New Roman" w:hAnsi="Times New Roman" w:cs="Times New Roman"/>
          <w:sz w:val="28"/>
          <w:szCs w:val="28"/>
        </w:rPr>
        <w:t xml:space="preserve">. </w:t>
      </w:r>
      <w:r w:rsidRPr="00C6627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Занятия волейболом вырабатывают такие ценные качества, как силу, ловкость, быстроту и выносливость, а все движения, применяемые при игре, носят естественные характер. </w:t>
      </w:r>
      <w:r w:rsidRPr="00C6627C">
        <w:rPr>
          <w:rFonts w:ascii="Times New Roman" w:hAnsi="Times New Roman" w:cs="Times New Roman"/>
          <w:sz w:val="28"/>
          <w:szCs w:val="28"/>
        </w:rPr>
        <w:t xml:space="preserve">Достоинство волейбола в его простоте, эмоциональности и зрелищности. </w:t>
      </w:r>
    </w:p>
    <w:p w:rsidR="00C6627C" w:rsidRPr="00C6627C" w:rsidRDefault="00C6627C" w:rsidP="00C662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27C">
        <w:rPr>
          <w:rFonts w:ascii="Times New Roman" w:hAnsi="Times New Roman" w:cs="Times New Roman"/>
          <w:sz w:val="28"/>
          <w:szCs w:val="28"/>
        </w:rPr>
        <w:t xml:space="preserve">Секрет популярности волейбола в том, что доступен всем. Все движения в волейболе носят естественный характер, основанные на беге, прыжках, метаниях. </w:t>
      </w:r>
      <w:r w:rsidRPr="00C6627C">
        <w:rPr>
          <w:rFonts w:ascii="Times New Roman" w:hAnsi="Times New Roman" w:cs="Times New Roman"/>
          <w:sz w:val="28"/>
          <w:szCs w:val="28"/>
        </w:rPr>
        <w:tab/>
        <w:t>Популярность волейбола делает его значительным средством пропаганды физической культуры и спорта.</w:t>
      </w:r>
    </w:p>
    <w:p w:rsidR="0031468F" w:rsidRDefault="0031468F" w:rsidP="0031468F">
      <w:pPr>
        <w:tabs>
          <w:tab w:val="left" w:pos="3480"/>
        </w:tabs>
        <w:jc w:val="center"/>
        <w:rPr>
          <w:b/>
        </w:rPr>
      </w:pPr>
    </w:p>
    <w:p w:rsidR="00015502" w:rsidRPr="0031468F" w:rsidRDefault="00015502" w:rsidP="000155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Аннотация проекта</w:t>
      </w:r>
    </w:p>
    <w:p w:rsidR="00015502" w:rsidRPr="0031468F" w:rsidRDefault="0031468F" w:rsidP="0031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>СДЮСШОР - это центр дополнительного развития учащихся, его социализации, воспитания  гражданина своей Родины</w:t>
      </w:r>
      <w:proofErr w:type="gramStart"/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15502" w:rsidRPr="0031468F" w:rsidRDefault="0031468F" w:rsidP="0031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>СДЮСШОР - база знаний, спортивные достижения  и  стимуляция  двигательной активности.</w:t>
      </w:r>
    </w:p>
    <w:p w:rsidR="00015502" w:rsidRPr="0031468F" w:rsidRDefault="0031468F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На основе приобретенных воспитанниками  базовых теоретических  и  практических  знаний достигается осознанное, устойчивое овладение определенными техническими и тактическими умениями и навыками,  позволяющее сформировать привычку к ежедневной двигательной деятельности, систематическим тренировкам и достижению высоких результатов. </w:t>
      </w:r>
    </w:p>
    <w:p w:rsidR="00015502" w:rsidRPr="0031468F" w:rsidRDefault="0031468F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Данный проект направлен на формирование  необходимых специальных  знаний  в области теоретической, технической и тактической подготовки,  которые   способствуют   улучшению результатов  физического  развития, физической  подготовленности и высоких спортивных результатов. </w:t>
      </w:r>
    </w:p>
    <w:p w:rsidR="00015502" w:rsidRPr="0031468F" w:rsidRDefault="00015502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Создание  прозрачной  системы  мониторинга  с целью  дифференциации и  индивидуализации  системы  физического  развития  и  подготовки</w:t>
      </w:r>
      <w:proofErr w:type="gramStart"/>
      <w:r w:rsidRPr="0031468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146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502" w:rsidRPr="0031468F" w:rsidRDefault="00015502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015502" w:rsidRPr="0031468F" w:rsidRDefault="00015502" w:rsidP="0031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Приобретение  теоретических и  практических  навыков  с  применением  ИКТ</w:t>
      </w:r>
    </w:p>
    <w:p w:rsidR="00015502" w:rsidRPr="0031468F" w:rsidRDefault="00015502" w:rsidP="0031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Использование   электронной  базы  данных  учащихся для мониторинга</w:t>
      </w:r>
    </w:p>
    <w:p w:rsidR="00015502" w:rsidRPr="0031468F" w:rsidRDefault="00015502" w:rsidP="0031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Развитие  способности  анализировать  технику двигательного  действия и  своё  физическое развитие</w:t>
      </w:r>
    </w:p>
    <w:p w:rsidR="00015502" w:rsidRPr="0031468F" w:rsidRDefault="00015502" w:rsidP="0031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Развитие потребности к самостоятельному овладению  техническими  действиями и тактическими знаниями и умениями</w:t>
      </w:r>
    </w:p>
    <w:p w:rsidR="00224957" w:rsidRPr="0031468F" w:rsidRDefault="00C6627C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/>
          <w:bCs/>
          <w:sz w:val="28"/>
          <w:szCs w:val="28"/>
        </w:rPr>
        <w:t>Область  применения</w:t>
      </w:r>
      <w:r w:rsidRPr="0031468F">
        <w:rPr>
          <w:rFonts w:ascii="Times New Roman" w:hAnsi="Times New Roman" w:cs="Times New Roman"/>
          <w:sz w:val="28"/>
          <w:szCs w:val="28"/>
        </w:rPr>
        <w:t xml:space="preserve">–     </w:t>
      </w:r>
      <w:proofErr w:type="gramStart"/>
      <w:r w:rsidR="0031468F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="0031468F">
        <w:rPr>
          <w:rFonts w:ascii="Times New Roman" w:hAnsi="Times New Roman" w:cs="Times New Roman"/>
          <w:sz w:val="28"/>
          <w:szCs w:val="28"/>
        </w:rPr>
        <w:t>ебно-</w:t>
      </w:r>
      <w:r w:rsidRPr="0031468F">
        <w:rPr>
          <w:rFonts w:ascii="Times New Roman" w:hAnsi="Times New Roman" w:cs="Times New Roman"/>
          <w:bCs/>
          <w:sz w:val="28"/>
          <w:szCs w:val="28"/>
        </w:rPr>
        <w:t>тренировочный  процесс.</w:t>
      </w:r>
    </w:p>
    <w:p w:rsidR="00015502" w:rsidRPr="0031468F" w:rsidRDefault="00C6627C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/>
          <w:bCs/>
          <w:sz w:val="28"/>
          <w:szCs w:val="28"/>
        </w:rPr>
        <w:t>Объект исследован</w:t>
      </w:r>
      <w:r w:rsidR="00015502" w:rsidRPr="0031468F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- процесс обучения</w:t>
      </w:r>
      <w:proofErr w:type="gramStart"/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015502" w:rsidRPr="0031468F" w:rsidRDefault="00C6627C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3146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468F">
        <w:rPr>
          <w:rFonts w:ascii="Times New Roman" w:hAnsi="Times New Roman" w:cs="Times New Roman"/>
          <w:bCs/>
          <w:sz w:val="28"/>
          <w:szCs w:val="28"/>
        </w:rPr>
        <w:t>–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15502" w:rsidRPr="0031468F">
        <w:rPr>
          <w:rFonts w:ascii="Times New Roman" w:hAnsi="Times New Roman" w:cs="Times New Roman"/>
          <w:bCs/>
          <w:sz w:val="28"/>
          <w:szCs w:val="28"/>
        </w:rPr>
        <w:t>КТ в учебно-тренировочном процессе.</w:t>
      </w:r>
    </w:p>
    <w:p w:rsidR="00015502" w:rsidRPr="0031468F" w:rsidRDefault="00015502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C6627C" w:rsidRPr="00314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27C" w:rsidRPr="0031468F">
        <w:rPr>
          <w:rFonts w:ascii="Times New Roman" w:hAnsi="Times New Roman" w:cs="Times New Roman"/>
          <w:bCs/>
          <w:sz w:val="28"/>
          <w:szCs w:val="28"/>
        </w:rPr>
        <w:t>–</w:t>
      </w:r>
      <w:r w:rsidRPr="0031468F">
        <w:rPr>
          <w:rFonts w:ascii="Times New Roman" w:hAnsi="Times New Roman" w:cs="Times New Roman"/>
          <w:bCs/>
          <w:sz w:val="28"/>
          <w:szCs w:val="28"/>
        </w:rPr>
        <w:t xml:space="preserve"> обучающиеся СДЮСШОР </w:t>
      </w:r>
    </w:p>
    <w:p w:rsidR="00015502" w:rsidRPr="0031468F" w:rsidRDefault="00015502" w:rsidP="00015502">
      <w:p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Основополагающий вопрос: </w:t>
      </w:r>
      <w:r w:rsidRPr="0031468F">
        <w:rPr>
          <w:rFonts w:ascii="Times New Roman" w:hAnsi="Times New Roman" w:cs="Times New Roman"/>
          <w:bCs/>
          <w:sz w:val="28"/>
          <w:szCs w:val="28"/>
        </w:rPr>
        <w:t>«Как  использование  ИКТ может повлиять на результаты физического развития  и  технико-тактической подготовленности?»</w:t>
      </w:r>
    </w:p>
    <w:p w:rsidR="00015502" w:rsidRPr="0031468F" w:rsidRDefault="00015502" w:rsidP="00015502">
      <w:p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Цель проекта:</w:t>
      </w:r>
      <w:r w:rsidRPr="0031468F">
        <w:rPr>
          <w:rFonts w:ascii="Times New Roman" w:eastAsia="+mn-ea" w:hAnsi="Times New Roman" w:cs="Times New Roman"/>
          <w:bCs/>
          <w:color w:val="000066"/>
          <w:kern w:val="24"/>
          <w:sz w:val="28"/>
          <w:szCs w:val="28"/>
        </w:rPr>
        <w:t xml:space="preserve"> </w:t>
      </w:r>
      <w:r w:rsidRPr="0031468F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навыков осознанного выполнения технических и тактических действий  посредством использования </w:t>
      </w:r>
      <w:proofErr w:type="spellStart"/>
      <w:r w:rsidRPr="0031468F">
        <w:rPr>
          <w:rFonts w:ascii="Times New Roman" w:hAnsi="Times New Roman" w:cs="Times New Roman"/>
          <w:bCs/>
          <w:sz w:val="28"/>
          <w:szCs w:val="28"/>
        </w:rPr>
        <w:t>информационо-коммуникационных</w:t>
      </w:r>
      <w:proofErr w:type="spellEnd"/>
      <w:r w:rsidRPr="0031468F">
        <w:rPr>
          <w:rFonts w:ascii="Times New Roman" w:hAnsi="Times New Roman" w:cs="Times New Roman"/>
          <w:bCs/>
          <w:sz w:val="28"/>
          <w:szCs w:val="28"/>
        </w:rPr>
        <w:t xml:space="preserve">                        технологий</w:t>
      </w:r>
    </w:p>
    <w:p w:rsidR="00015502" w:rsidRPr="0031468F" w:rsidRDefault="00015502" w:rsidP="00015502">
      <w:pPr>
        <w:rPr>
          <w:rFonts w:ascii="Times New Roman" w:eastAsia="+mn-ea" w:hAnsi="Times New Roman" w:cs="Times New Roman"/>
          <w:b/>
          <w:bCs/>
          <w:color w:val="000099"/>
          <w:kern w:val="24"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31468F">
        <w:rPr>
          <w:rFonts w:ascii="Times New Roman" w:eastAsia="+mn-ea" w:hAnsi="Times New Roman" w:cs="Times New Roman"/>
          <w:b/>
          <w:bCs/>
          <w:color w:val="000099"/>
          <w:kern w:val="24"/>
          <w:sz w:val="28"/>
          <w:szCs w:val="28"/>
        </w:rPr>
        <w:t xml:space="preserve"> </w:t>
      </w:r>
    </w:p>
    <w:p w:rsidR="00224957" w:rsidRPr="0031468F" w:rsidRDefault="00C6627C" w:rsidP="0001550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Проанализировать  условия реализации проекта с точки зрения выбора оптимальной траектории развития информационных </w:t>
      </w:r>
      <w:proofErr w:type="spellStart"/>
      <w:r w:rsidRPr="0031468F"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31468F">
        <w:rPr>
          <w:rFonts w:ascii="Times New Roman" w:hAnsi="Times New Roman" w:cs="Times New Roman"/>
          <w:bCs/>
          <w:sz w:val="28"/>
          <w:szCs w:val="28"/>
        </w:rPr>
        <w:t xml:space="preserve"> умений;</w:t>
      </w:r>
    </w:p>
    <w:p w:rsidR="00224957" w:rsidRPr="0031468F" w:rsidRDefault="00C6627C" w:rsidP="0001550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Рассмотреть  имеющиеся в психолого-педагогической практике пути решения профессиональной проблемы и предложить свои, используя современные педагогические технологии, методики, формы, приёмы и средства обучения;</w:t>
      </w:r>
    </w:p>
    <w:p w:rsidR="00224957" w:rsidRPr="0031468F" w:rsidRDefault="00C6627C" w:rsidP="0001550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Оценить  результаты педагогической деятельности.</w:t>
      </w:r>
    </w:p>
    <w:p w:rsidR="00015502" w:rsidRPr="0031468F" w:rsidRDefault="00015502" w:rsidP="000155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68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1468F">
        <w:rPr>
          <w:rFonts w:ascii="Times New Roman" w:hAnsi="Times New Roman" w:cs="Times New Roman"/>
          <w:b/>
          <w:sz w:val="28"/>
          <w:szCs w:val="28"/>
        </w:rPr>
        <w:t xml:space="preserve"> технологии в тренировочном процессе:</w:t>
      </w:r>
    </w:p>
    <w:p w:rsidR="00224957" w:rsidRPr="0031468F" w:rsidRDefault="00C6627C" w:rsidP="0001550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В процессе работы воспитанники  могут реализовывать свои  умения и навыки, с реальной способностью варьировать нагрузкой.</w:t>
      </w:r>
    </w:p>
    <w:p w:rsidR="00224957" w:rsidRPr="0031468F" w:rsidRDefault="00C6627C" w:rsidP="0001550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Частота  использования  наглядности в учебной деятельности,  многообразие видов преподавания способствует рациональной организации  тренировок.</w:t>
      </w:r>
    </w:p>
    <w:p w:rsidR="00015502" w:rsidRPr="0031468F" w:rsidRDefault="00015502" w:rsidP="0001550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Личностно-ориентированный подход способствует также сохранению здоровья, т.к. развивает у воспитанников конструктивное отношение к любым проблемам, умение их решать, что снимает  психологическое напряжение и способствует качеству тренировок</w:t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Новизна</w:t>
      </w: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224957" w:rsidRPr="0031468F" w:rsidRDefault="00C6627C" w:rsidP="00015502">
      <w:pPr>
        <w:numPr>
          <w:ilvl w:val="0"/>
          <w:numId w:val="10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подготовка обучающих видеоматериалов </w:t>
      </w:r>
    </w:p>
    <w:p w:rsidR="00224957" w:rsidRPr="0031468F" w:rsidRDefault="00C6627C" w:rsidP="00015502">
      <w:pPr>
        <w:numPr>
          <w:ilvl w:val="0"/>
          <w:numId w:val="10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создание электронной базы данных</w:t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Теоретическая значимость проекта:</w:t>
      </w:r>
      <w:r w:rsidRPr="0031468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1468F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подготовка в области знаний гигиены, правил игры, судейско-инструкторских  навыков.</w:t>
      </w:r>
      <w:r w:rsidRPr="003146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Практическая значимость работы</w:t>
      </w:r>
      <w:r w:rsidRPr="0031468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</w:p>
    <w:p w:rsidR="00224957" w:rsidRPr="0031468F" w:rsidRDefault="00C6627C" w:rsidP="00015502">
      <w:pPr>
        <w:numPr>
          <w:ilvl w:val="0"/>
          <w:numId w:val="1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применение видеоматериалов для освоения техники двигательных действий,</w:t>
      </w:r>
    </w:p>
    <w:p w:rsidR="00224957" w:rsidRPr="0031468F" w:rsidRDefault="00C6627C" w:rsidP="00015502">
      <w:pPr>
        <w:numPr>
          <w:ilvl w:val="0"/>
          <w:numId w:val="1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заполнении</w:t>
      </w:r>
      <w:proofErr w:type="gramEnd"/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базы данных и анализа своей двигательной активности. </w:t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ab/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  <w:sectPr w:rsidR="00015502" w:rsidRPr="00314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502" w:rsidRPr="0031468F" w:rsidRDefault="00015502" w:rsidP="00015502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lastRenderedPageBreak/>
        <w:t>План проектной деятельности</w:t>
      </w:r>
    </w:p>
    <w:tbl>
      <w:tblPr>
        <w:tblW w:w="14220" w:type="dxa"/>
        <w:tblCellMar>
          <w:left w:w="0" w:type="dxa"/>
          <w:right w:w="0" w:type="dxa"/>
        </w:tblCellMar>
        <w:tblLook w:val="04A0"/>
      </w:tblPr>
      <w:tblGrid>
        <w:gridCol w:w="3284"/>
        <w:gridCol w:w="6189"/>
        <w:gridCol w:w="4747"/>
      </w:tblGrid>
      <w:tr w:rsidR="00015502" w:rsidRPr="00015502" w:rsidTr="00015502">
        <w:trPr>
          <w:trHeight w:val="642"/>
        </w:trPr>
        <w:tc>
          <w:tcPr>
            <w:tcW w:w="3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Этапы</w:t>
            </w:r>
          </w:p>
        </w:tc>
        <w:tc>
          <w:tcPr>
            <w:tcW w:w="61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Задачи</w:t>
            </w:r>
          </w:p>
        </w:tc>
        <w:tc>
          <w:tcPr>
            <w:tcW w:w="47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Планируемый   результат</w:t>
            </w:r>
          </w:p>
        </w:tc>
      </w:tr>
      <w:tr w:rsidR="00015502" w:rsidRPr="00015502" w:rsidTr="00015502">
        <w:trPr>
          <w:trHeight w:val="3107"/>
        </w:trPr>
        <w:tc>
          <w:tcPr>
            <w:tcW w:w="3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4E05B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 xml:space="preserve">1.Организационный август-сентябрь 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-изучение  электронной базы данных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-знакомство с опытом других тренеров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-отбор  технологий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-разработка теоретического материала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-диагностика уровня физической подготовленности  и физического  развития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-заполнение  электронной базы  данных для реализации проекта.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-создание  теоретической  базы  для  реализации  проекта</w:t>
            </w:r>
          </w:p>
        </w:tc>
      </w:tr>
      <w:tr w:rsidR="00015502" w:rsidRPr="00015502" w:rsidTr="00015502">
        <w:trPr>
          <w:trHeight w:val="2996"/>
        </w:trPr>
        <w:tc>
          <w:tcPr>
            <w:tcW w:w="3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2 Промежуточный</w:t>
            </w:r>
          </w:p>
          <w:p w:rsidR="00015502" w:rsidRPr="00015502" w:rsidRDefault="00015502" w:rsidP="004E05B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 xml:space="preserve">октябрь-апрель     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-планирование работы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 xml:space="preserve">-составление базы </w:t>
            </w:r>
            <w:proofErr w:type="spellStart"/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медиотеки</w:t>
            </w:r>
            <w:proofErr w:type="spellEnd"/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 xml:space="preserve">  по    разделам спортивной подготовки волейболистов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 использование  И</w:t>
            </w:r>
            <w:proofErr w:type="gramStart"/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КТ  в  пр</w:t>
            </w:r>
            <w:proofErr w:type="gramEnd"/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оцессе  тренировок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-развитие мыслительной деятельности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-формирование творческой деятельности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-формирование  практических навыков применения  ИКТ</w:t>
            </w:r>
          </w:p>
        </w:tc>
      </w:tr>
      <w:tr w:rsidR="00015502" w:rsidRPr="00015502" w:rsidTr="00015502">
        <w:trPr>
          <w:trHeight w:val="1550"/>
        </w:trPr>
        <w:tc>
          <w:tcPr>
            <w:tcW w:w="3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4E05B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lastRenderedPageBreak/>
              <w:t xml:space="preserve">3.Практический  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итоговая диагностика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 xml:space="preserve">-подведение итогов реализации проекта 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 xml:space="preserve">-выявление эффективности применения на практике полученных знаний </w:t>
            </w:r>
          </w:p>
        </w:tc>
      </w:tr>
      <w:tr w:rsidR="00015502" w:rsidRPr="00015502" w:rsidTr="00015502">
        <w:trPr>
          <w:trHeight w:val="1267"/>
        </w:trPr>
        <w:tc>
          <w:tcPr>
            <w:tcW w:w="32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4. Аналитический этап.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 Степень реализации проекта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-подведение итогов проекта</w:t>
            </w:r>
          </w:p>
        </w:tc>
      </w:tr>
    </w:tbl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05B7" w:rsidRPr="0031468F" w:rsidRDefault="004E05B7" w:rsidP="00015502">
      <w:pPr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4E05B7" w:rsidRPr="0031468F" w:rsidSect="000155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05B7" w:rsidRPr="0031468F" w:rsidRDefault="004E05B7" w:rsidP="0001550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lastRenderedPageBreak/>
        <w:t>Результаты соревновательной деятельности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2012г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 xml:space="preserve">- Первенство </w:t>
      </w:r>
      <w:proofErr w:type="spellStart"/>
      <w:r w:rsidRPr="0031468F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1468F">
        <w:rPr>
          <w:rFonts w:ascii="Times New Roman" w:hAnsi="Times New Roman" w:cs="Times New Roman"/>
          <w:sz w:val="28"/>
          <w:szCs w:val="28"/>
        </w:rPr>
        <w:t xml:space="preserve"> по волейболу среди юношей 2000-2001г.р.г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ижневартовск- 1место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 xml:space="preserve">-Первенство </w:t>
      </w:r>
      <w:proofErr w:type="spellStart"/>
      <w:r w:rsidRPr="0031468F">
        <w:rPr>
          <w:rFonts w:ascii="Times New Roman" w:hAnsi="Times New Roman" w:cs="Times New Roman"/>
          <w:sz w:val="28"/>
          <w:szCs w:val="28"/>
        </w:rPr>
        <w:t>Россси</w:t>
      </w:r>
      <w:proofErr w:type="spellEnd"/>
      <w:r w:rsidRPr="0031468F">
        <w:rPr>
          <w:rFonts w:ascii="Times New Roman" w:hAnsi="Times New Roman" w:cs="Times New Roman"/>
          <w:sz w:val="28"/>
          <w:szCs w:val="28"/>
        </w:rPr>
        <w:t xml:space="preserve"> по волейболу среди юношей 2000-2001г.р.(1 этап сезона 2012-2013)г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агнитогорск- 2место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2013г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-Полуфинал Первенство России  по волейболу среди юношей 2000-2001г.р.-г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ижневартовск- 1место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-Финал Первенства России по волейболу среди юношей 2000-2001г.р.-г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йск- 11место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2014г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-Первенство Уральского Федерального Округа по волейболу среди юношей 2000-2001г.р.г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агнитогорск- 2место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Финал Первенства России 2014 года по волейболу среди юношей 2000-2001г.р. 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оронеж- 3место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spellStart"/>
      <w:r w:rsidRPr="0031468F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1468F">
        <w:rPr>
          <w:rFonts w:ascii="Times New Roman" w:hAnsi="Times New Roman" w:cs="Times New Roman"/>
          <w:sz w:val="28"/>
          <w:szCs w:val="28"/>
        </w:rPr>
        <w:t xml:space="preserve"> по волейболу среди юношей 2000-2001г.р.г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ижневартовск- 1место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Первенство России по волейболу среди юношей 2000-2001г.р.(1 этап сезона 2014-2015)г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агнитогорск -  2место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2015г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68F">
        <w:rPr>
          <w:rFonts w:ascii="Times New Roman" w:hAnsi="Times New Roman" w:cs="Times New Roman"/>
          <w:sz w:val="28"/>
          <w:szCs w:val="28"/>
        </w:rPr>
        <w:t>ПолуфиналПервенство</w:t>
      </w:r>
      <w:proofErr w:type="spellEnd"/>
      <w:r w:rsidRPr="0031468F">
        <w:rPr>
          <w:rFonts w:ascii="Times New Roman" w:hAnsi="Times New Roman" w:cs="Times New Roman"/>
          <w:sz w:val="28"/>
          <w:szCs w:val="28"/>
        </w:rPr>
        <w:t xml:space="preserve"> России  по волейболу среди юношей 2000-2001г.р.г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агнитогорск - 1место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Финал Первенства России по волейболу среди юношей 2000-2001г.р.г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елгород- 12место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Первенство Уральского Федерального Округа по волейболу среди юношей 2000-2001г.р.г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агнитогорск-1место(1 тур)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2016г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Первенство Уральского Федерального Округа по волейболу среди юношей 2000-2001г.р.г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>агнитогорск-</w:t>
      </w:r>
      <w:bookmarkStart w:id="0" w:name="_GoBack"/>
      <w:bookmarkEnd w:id="0"/>
      <w:r w:rsidRPr="0031468F">
        <w:rPr>
          <w:rFonts w:ascii="Times New Roman" w:hAnsi="Times New Roman" w:cs="Times New Roman"/>
          <w:sz w:val="28"/>
          <w:szCs w:val="28"/>
        </w:rPr>
        <w:t>1место(2 тур).</w:t>
      </w:r>
    </w:p>
    <w:p w:rsidR="00015502" w:rsidRPr="0031468F" w:rsidRDefault="00015502" w:rsidP="0001550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Развитие технической и тактической подготовки на достаточно высоком уровне; 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Применение полученных знаний в ходе УТЗ  в  повседневной  жизни; 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Высокие  результаты в  физическом  развитии,  физической  подготовке и в соревнованиях; 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Потребность воспитанников к систематическим занятиям;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 усвоения  материала и уменьшение времени на освоение нового материала. </w:t>
      </w:r>
    </w:p>
    <w:p w:rsidR="004E05B7" w:rsidRPr="0031468F" w:rsidRDefault="004E05B7" w:rsidP="004E05B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Описание образовательных ресурсов</w:t>
      </w:r>
    </w:p>
    <w:p w:rsidR="00224957" w:rsidRPr="0031468F" w:rsidRDefault="00C6627C" w:rsidP="004E05B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Улучшение  спортивного результата и повышение   физической подготовки воспитанников. </w:t>
      </w:r>
    </w:p>
    <w:p w:rsidR="00224957" w:rsidRPr="0031468F" w:rsidRDefault="00C6627C" w:rsidP="004E05B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Проведение мониторинга             анализ физической подготовки            индивидуальные задания.</w:t>
      </w:r>
    </w:p>
    <w:p w:rsidR="00224957" w:rsidRPr="0031468F" w:rsidRDefault="00C6627C" w:rsidP="004E05B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Изучение  нового технического элемента          просмотр обучающего фильма с дальнейшим анализом техники. </w:t>
      </w:r>
    </w:p>
    <w:p w:rsidR="00224957" w:rsidRPr="0031468F" w:rsidRDefault="00C6627C" w:rsidP="004E05B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Повышение  результативности выступлений на  соревнованиях. 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B7" w:rsidRPr="0031468F" w:rsidRDefault="004E05B7" w:rsidP="004E05B7">
      <w:pPr>
        <w:rPr>
          <w:rFonts w:ascii="Times New Roman" w:eastAsia="+mn-ea" w:hAnsi="Times New Roman" w:cs="Times New Roman"/>
          <w:b/>
          <w:bCs/>
          <w:i/>
          <w:iCs/>
          <w:color w:val="000066"/>
          <w:kern w:val="24"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Вывод:</w:t>
      </w:r>
      <w:r w:rsidRPr="0031468F">
        <w:rPr>
          <w:rFonts w:ascii="Times New Roman" w:eastAsia="+mn-ea" w:hAnsi="Times New Roman" w:cs="Times New Roman"/>
          <w:b/>
          <w:bCs/>
          <w:i/>
          <w:iCs/>
          <w:color w:val="000066"/>
          <w:kern w:val="24"/>
          <w:sz w:val="28"/>
          <w:szCs w:val="28"/>
        </w:rPr>
        <w:t xml:space="preserve"> </w:t>
      </w:r>
    </w:p>
    <w:p w:rsidR="00224957" w:rsidRPr="0031468F" w:rsidRDefault="00C6627C" w:rsidP="004E05B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Проект может быть использован другими тренерами так, как он не несет больших материальных  и финансовых затрат.  </w:t>
      </w:r>
    </w:p>
    <w:p w:rsidR="00224957" w:rsidRPr="0031468F" w:rsidRDefault="00C6627C" w:rsidP="004E05B7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Использование ИКТ повышает интерес  к УТЗ.</w:t>
      </w:r>
    </w:p>
    <w:p w:rsidR="00224957" w:rsidRPr="0031468F" w:rsidRDefault="00C6627C" w:rsidP="004E05B7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Используемая технология способствует сохранению здоровья, повышению спортивных результатов.</w:t>
      </w:r>
    </w:p>
    <w:p w:rsidR="00224957" w:rsidRPr="0031468F" w:rsidRDefault="00C6627C" w:rsidP="004E05B7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Гипотеза  «Использование  ИКТ в учебно-тренировочном процессе» реализовалась полностью.  </w:t>
      </w:r>
    </w:p>
    <w:p w:rsidR="004E05B7" w:rsidRPr="0031468F" w:rsidRDefault="004E05B7" w:rsidP="004E05B7">
      <w:pPr>
        <w:rPr>
          <w:rFonts w:ascii="Times New Roman" w:hAnsi="Times New Roman" w:cs="Times New Roman"/>
          <w:sz w:val="28"/>
          <w:szCs w:val="28"/>
        </w:rPr>
      </w:pPr>
    </w:p>
    <w:p w:rsidR="004E05B7" w:rsidRPr="0031468F" w:rsidRDefault="004E05B7" w:rsidP="004E05B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ab/>
      </w:r>
    </w:p>
    <w:p w:rsidR="004E05B7" w:rsidRPr="0031468F" w:rsidRDefault="004E05B7" w:rsidP="004E05B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4E05B7" w:rsidRPr="0031468F" w:rsidRDefault="004E05B7" w:rsidP="004E05B7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E05B7" w:rsidRPr="0031468F" w:rsidRDefault="004E05B7" w:rsidP="004E05B7">
      <w:pPr>
        <w:rPr>
          <w:rFonts w:ascii="Times New Roman" w:hAnsi="Times New Roman" w:cs="Times New Roman"/>
          <w:sz w:val="28"/>
          <w:szCs w:val="28"/>
        </w:rPr>
      </w:pP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Железняк Е.К «Волейбол в школе»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 xml:space="preserve"> Москва </w:t>
      </w:r>
      <w:proofErr w:type="spellStart"/>
      <w:r w:rsidRPr="0031468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1468F">
        <w:rPr>
          <w:rFonts w:ascii="Times New Roman" w:hAnsi="Times New Roman" w:cs="Times New Roman"/>
          <w:sz w:val="28"/>
          <w:szCs w:val="28"/>
        </w:rPr>
        <w:t xml:space="preserve"> 1985;</w:t>
      </w: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Учебное пособие «500 упражнений для волейболистов», Москва 1980;</w:t>
      </w: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«Тренировочный процесс – успех спортивных достижений», Москва, Просвещение 1990;</w:t>
      </w: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Тренер глазами юных спортсменов, Волгоград 1993;</w:t>
      </w: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«Информационные  коммуникационные  технологии  в  процессе обучения» – ресурсы Интернета</w:t>
      </w:r>
    </w:p>
    <w:p w:rsidR="004E05B7" w:rsidRPr="0031468F" w:rsidRDefault="004E05B7" w:rsidP="004E05B7">
      <w:pPr>
        <w:rPr>
          <w:rFonts w:ascii="Times New Roman" w:hAnsi="Times New Roman" w:cs="Times New Roman"/>
          <w:sz w:val="28"/>
          <w:szCs w:val="28"/>
        </w:rPr>
        <w:sectPr w:rsidR="004E05B7" w:rsidRPr="0031468F" w:rsidSect="004E05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15502" w:rsidRPr="0031468F" w:rsidSect="000155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903D"/>
      </v:shape>
    </w:pict>
  </w:numPicBullet>
  <w:abstractNum w:abstractNumId="0">
    <w:nsid w:val="04F153EA"/>
    <w:multiLevelType w:val="hybridMultilevel"/>
    <w:tmpl w:val="1F0440AE"/>
    <w:lvl w:ilvl="0" w:tplc="D9AE89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F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49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0CE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63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E5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A8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6E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CF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0266D"/>
    <w:multiLevelType w:val="hybridMultilevel"/>
    <w:tmpl w:val="D1CE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A7"/>
    <w:multiLevelType w:val="hybridMultilevel"/>
    <w:tmpl w:val="6AB05F04"/>
    <w:lvl w:ilvl="0" w:tplc="8F8E9C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83C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A1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411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0C4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60D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4F4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628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03B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64C4E"/>
    <w:multiLevelType w:val="hybridMultilevel"/>
    <w:tmpl w:val="0356409C"/>
    <w:lvl w:ilvl="0" w:tplc="06C07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8C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86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676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44F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274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2F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066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09B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19371F"/>
    <w:multiLevelType w:val="hybridMultilevel"/>
    <w:tmpl w:val="BEECFF44"/>
    <w:lvl w:ilvl="0" w:tplc="676E5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1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09E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682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22B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E7E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C4E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81E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ADD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D536C6"/>
    <w:multiLevelType w:val="hybridMultilevel"/>
    <w:tmpl w:val="35C0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609C"/>
    <w:multiLevelType w:val="hybridMultilevel"/>
    <w:tmpl w:val="2F6E071E"/>
    <w:lvl w:ilvl="0" w:tplc="5FE672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4004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CFD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C34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62C1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26F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24F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F4C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3416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B03E7B"/>
    <w:multiLevelType w:val="hybridMultilevel"/>
    <w:tmpl w:val="4D563CEA"/>
    <w:lvl w:ilvl="0" w:tplc="66789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6C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2D6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662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477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AE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84C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A3D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62B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774873"/>
    <w:multiLevelType w:val="hybridMultilevel"/>
    <w:tmpl w:val="74041DE4"/>
    <w:lvl w:ilvl="0" w:tplc="1688D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A47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2F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E9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0FD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C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691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88C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830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374152"/>
    <w:multiLevelType w:val="hybridMultilevel"/>
    <w:tmpl w:val="2DEA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0281"/>
    <w:multiLevelType w:val="hybridMultilevel"/>
    <w:tmpl w:val="7BF4C8CE"/>
    <w:lvl w:ilvl="0" w:tplc="327E60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17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E57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846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C27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0BD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C8C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468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0CC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35AE9"/>
    <w:multiLevelType w:val="hybridMultilevel"/>
    <w:tmpl w:val="B46E8C18"/>
    <w:lvl w:ilvl="0" w:tplc="1AFA6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41C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637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05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6EA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1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29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67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15FE6"/>
    <w:multiLevelType w:val="hybridMultilevel"/>
    <w:tmpl w:val="940C0304"/>
    <w:lvl w:ilvl="0" w:tplc="02E69A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8E1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CD4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088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A04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4F8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62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09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A26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970D8"/>
    <w:multiLevelType w:val="hybridMultilevel"/>
    <w:tmpl w:val="9752AE7A"/>
    <w:lvl w:ilvl="0" w:tplc="33B282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0D5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C64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CE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C3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87F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642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08A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8B8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39432D"/>
    <w:multiLevelType w:val="hybridMultilevel"/>
    <w:tmpl w:val="CD362CB4"/>
    <w:lvl w:ilvl="0" w:tplc="72F6B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A47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A60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2E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C8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EB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C3B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494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667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13037"/>
    <w:multiLevelType w:val="hybridMultilevel"/>
    <w:tmpl w:val="B7A6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502"/>
    <w:rsid w:val="00015502"/>
    <w:rsid w:val="00224957"/>
    <w:rsid w:val="0031468F"/>
    <w:rsid w:val="00340471"/>
    <w:rsid w:val="004E05B7"/>
    <w:rsid w:val="00C6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57"/>
  </w:style>
  <w:style w:type="paragraph" w:styleId="1">
    <w:name w:val="heading 1"/>
    <w:basedOn w:val="a"/>
    <w:link w:val="10"/>
    <w:uiPriority w:val="9"/>
    <w:qFormat/>
    <w:rsid w:val="0031468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55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68F"/>
    <w:rPr>
      <w:rFonts w:ascii="Arial Unicode MS" w:eastAsia="Arial Unicode MS" w:hAnsi="Arial Unicode MS" w:cs="Times New Roman"/>
      <w:b/>
      <w:bCs/>
      <w:kern w:val="36"/>
      <w:sz w:val="48"/>
      <w:szCs w:val="48"/>
    </w:rPr>
  </w:style>
  <w:style w:type="character" w:styleId="a5">
    <w:name w:val="Strong"/>
    <w:qFormat/>
    <w:rsid w:val="0031468F"/>
    <w:rPr>
      <w:rFonts w:ascii="Times New Roman" w:hAnsi="Times New Roman" w:cs="Times New Roman" w:hint="default"/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66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662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687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78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7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090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063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289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430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885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2016-03-09T11:45:00Z</dcterms:created>
  <dcterms:modified xsi:type="dcterms:W3CDTF">2016-03-10T03:46:00Z</dcterms:modified>
</cp:coreProperties>
</file>