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38"/>
      </w:tblGrid>
      <w:tr w:rsidR="004176FA" w:rsidTr="002C2D47">
        <w:trPr>
          <w:trHeight w:val="2880"/>
          <w:jc w:val="center"/>
        </w:trPr>
        <w:tc>
          <w:tcPr>
            <w:tcW w:w="5000" w:type="pct"/>
          </w:tcPr>
          <w:p w:rsidR="004176FA" w:rsidRDefault="00104792" w:rsidP="002C2D4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36"/>
              </w:rPr>
            </w:pPr>
            <w:sdt>
              <w:sdtPr>
                <w:rPr>
                  <w:rFonts w:ascii="Times New Roman" w:hAnsi="Times New Roman"/>
                  <w:b/>
                  <w:sz w:val="28"/>
                  <w:szCs w:val="36"/>
                </w:rPr>
                <w:alias w:val="Организация"/>
                <w:id w:val="15524243"/>
                <w:placeholder>
                  <w:docPart w:val="1D253149842E499E88513C36C91B115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r w:rsidR="004176FA" w:rsidRPr="004176FA">
                  <w:rPr>
                    <w:rFonts w:ascii="Times New Roman" w:hAnsi="Times New Roman"/>
                    <w:b/>
                    <w:sz w:val="28"/>
                    <w:szCs w:val="36"/>
                  </w:rPr>
                  <w:t>МУНИЦИПАЛЬНОЕ БЮДЖЕТНОЕ ОБЩЕОБРАЗОВАТЕЛЬНОЕ УЧРЕЖДЕНИЕ «СРЕДНЯЯ ОБЩЕОБРАЗОВАТЕЛЬНАЯ ШКОЛА» с. Объячево</w:t>
                </w:r>
              </w:sdtContent>
            </w:sdt>
          </w:p>
          <w:p w:rsidR="004176FA" w:rsidRDefault="004176FA" w:rsidP="002C2D47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36"/>
              </w:rPr>
            </w:pPr>
          </w:p>
          <w:p w:rsidR="004176FA" w:rsidRPr="00A570F7" w:rsidRDefault="004176FA" w:rsidP="002C2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Утверждаю:</w:t>
            </w:r>
          </w:p>
          <w:p w:rsidR="004176FA" w:rsidRPr="00A570F7" w:rsidRDefault="004176FA" w:rsidP="002C2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методического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МБОУ «СОШ» с. Объячево</w:t>
            </w:r>
          </w:p>
          <w:p w:rsidR="004176FA" w:rsidRPr="00A570F7" w:rsidRDefault="004176FA" w:rsidP="002C2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учителей математики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 В.М. Масальцев </w:t>
            </w:r>
          </w:p>
          <w:p w:rsidR="004176FA" w:rsidRDefault="004176FA" w:rsidP="002C2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И.В. </w:t>
            </w:r>
            <w:proofErr w:type="spellStart"/>
            <w:r w:rsidRPr="00A570F7"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7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A57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57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.2015 г.</w:t>
            </w:r>
          </w:p>
          <w:p w:rsidR="004176FA" w:rsidRPr="00A570F7" w:rsidRDefault="004176FA" w:rsidP="002C2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05.12.2015 г.</w:t>
            </w:r>
          </w:p>
          <w:p w:rsidR="004176FA" w:rsidRDefault="004176FA" w:rsidP="002C2D47">
            <w:pPr>
              <w:pStyle w:val="a9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4176FA" w:rsidTr="002C2D47">
        <w:trPr>
          <w:trHeight w:val="1440"/>
          <w:jc w:val="center"/>
        </w:trPr>
        <w:sdt>
          <w:sdtPr>
            <w:rPr>
              <w:rFonts w:ascii="Times New Roman" w:eastAsia="Times New Roman" w:hAnsi="Times New Roman"/>
              <w:sz w:val="72"/>
              <w:szCs w:val="72"/>
            </w:rPr>
            <w:alias w:val="Заголовок"/>
            <w:id w:val="15524250"/>
            <w:placeholder>
              <w:docPart w:val="038F962B839147A69BFE7EF98553801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4176FA" w:rsidRDefault="004176FA" w:rsidP="002C2D47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proofErr w:type="gramStart"/>
                <w:r w:rsidRPr="004752FA">
                  <w:rPr>
                    <w:rFonts w:ascii="Times New Roman" w:eastAsia="Times New Roman" w:hAnsi="Times New Roman"/>
                    <w:sz w:val="72"/>
                    <w:szCs w:val="72"/>
                  </w:rPr>
                  <w:t>Методические разработка учебного занятия</w:t>
                </w:r>
                <w:r>
                  <w:rPr>
                    <w:rFonts w:ascii="Times New Roman" w:eastAsia="Times New Roman" w:hAnsi="Times New Roman"/>
                    <w:sz w:val="72"/>
                    <w:szCs w:val="72"/>
                  </w:rPr>
                  <w:t xml:space="preserve"> для 7 класса</w:t>
                </w:r>
                <w:r w:rsidRPr="004752FA">
                  <w:rPr>
                    <w:rFonts w:ascii="Times New Roman" w:eastAsia="Times New Roman" w:hAnsi="Times New Roman"/>
                    <w:sz w:val="72"/>
                    <w:szCs w:val="72"/>
                  </w:rPr>
                  <w:t>:</w:t>
                </w:r>
                <w:proofErr w:type="gramEnd"/>
                <w:r w:rsidRPr="004752FA">
                  <w:rPr>
                    <w:rFonts w:ascii="Times New Roman" w:eastAsia="Times New Roman" w:hAnsi="Times New Roman"/>
                    <w:sz w:val="72"/>
                    <w:szCs w:val="72"/>
                  </w:rPr>
                  <w:t xml:space="preserve"> «Решение практических задач по теме «Умножение и деление степеней»</w:t>
                </w:r>
              </w:p>
            </w:tc>
          </w:sdtContent>
        </w:sdt>
      </w:tr>
      <w:tr w:rsidR="004176FA" w:rsidRPr="00A570F7" w:rsidTr="002C2D4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4176FA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176FA" w:rsidRPr="00A570F7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176FA" w:rsidRPr="00A570F7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176FA" w:rsidRPr="00A570F7" w:rsidRDefault="004176FA" w:rsidP="002C2D47">
            <w:pPr>
              <w:spacing w:after="0"/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>Разработала учитель математики</w:t>
            </w:r>
          </w:p>
          <w:p w:rsidR="004176FA" w:rsidRPr="00A570F7" w:rsidRDefault="004176FA" w:rsidP="002C2D47">
            <w:pPr>
              <w:spacing w:after="0"/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>Боброва Г.Ю.</w:t>
            </w:r>
          </w:p>
          <w:p w:rsidR="004176FA" w:rsidRPr="00A570F7" w:rsidRDefault="004176FA" w:rsidP="002C2D47">
            <w:pPr>
              <w:spacing w:after="0"/>
              <w:ind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FA" w:rsidRPr="00A570F7" w:rsidRDefault="004176FA" w:rsidP="002C2D47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4176FA" w:rsidTr="002C2D47">
        <w:trPr>
          <w:trHeight w:val="360"/>
          <w:jc w:val="center"/>
        </w:trPr>
        <w:tc>
          <w:tcPr>
            <w:tcW w:w="5000" w:type="pct"/>
            <w:vAlign w:val="center"/>
          </w:tcPr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</w:pPr>
          </w:p>
          <w:p w:rsidR="004176FA" w:rsidRDefault="004176FA" w:rsidP="002C2D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F7">
              <w:rPr>
                <w:rFonts w:ascii="Times New Roman" w:hAnsi="Times New Roman" w:cs="Times New Roman"/>
                <w:sz w:val="24"/>
                <w:szCs w:val="24"/>
              </w:rPr>
              <w:t xml:space="preserve">С. Объячево 2015 </w:t>
            </w:r>
          </w:p>
          <w:p w:rsidR="004176FA" w:rsidRDefault="004176FA" w:rsidP="002C2D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FA" w:rsidRDefault="004176FA" w:rsidP="002C2D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FA" w:rsidRPr="00A570F7" w:rsidRDefault="004176FA" w:rsidP="002C2D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5CF" w:rsidRPr="00DC722E" w:rsidRDefault="00EE60C5" w:rsidP="00EE6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722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Урок, основанный  на </w:t>
      </w:r>
      <w:r w:rsidR="006B2AE4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проблемной технологии</w:t>
      </w:r>
      <w:r w:rsidRPr="00DC722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E60C5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DC722E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EE60C5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</w:t>
      </w:r>
      <w:r w:rsidR="008667C1" w:rsidRPr="006B2A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0C5" w:rsidRPr="00DC722E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8667C1" w:rsidRPr="008667C1">
        <w:rPr>
          <w:rFonts w:ascii="Times New Roman" w:hAnsi="Times New Roman" w:cs="Times New Roman"/>
          <w:b/>
          <w:sz w:val="24"/>
          <w:szCs w:val="24"/>
        </w:rPr>
        <w:t>Ю.Н. Макар</w:t>
      </w:r>
      <w:r w:rsidR="00C00DB5">
        <w:rPr>
          <w:rFonts w:ascii="Times New Roman" w:hAnsi="Times New Roman" w:cs="Times New Roman"/>
          <w:b/>
          <w:sz w:val="24"/>
          <w:szCs w:val="24"/>
        </w:rPr>
        <w:t>ы</w:t>
      </w:r>
      <w:r w:rsidR="008667C1" w:rsidRPr="008667C1">
        <w:rPr>
          <w:rFonts w:ascii="Times New Roman" w:hAnsi="Times New Roman" w:cs="Times New Roman"/>
          <w:b/>
          <w:sz w:val="24"/>
          <w:szCs w:val="24"/>
        </w:rPr>
        <w:t>чев</w:t>
      </w:r>
      <w:r w:rsidRPr="00DC722E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EE60C5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8667C1">
        <w:rPr>
          <w:rFonts w:ascii="Times New Roman" w:hAnsi="Times New Roman" w:cs="Times New Roman"/>
          <w:b/>
          <w:sz w:val="24"/>
          <w:szCs w:val="24"/>
        </w:rPr>
        <w:t>Решение практических задач по теме «Умножение и деление степеней»</w:t>
      </w:r>
      <w:r w:rsidR="009F353B">
        <w:rPr>
          <w:rFonts w:ascii="Times New Roman" w:hAnsi="Times New Roman" w:cs="Times New Roman"/>
          <w:b/>
          <w:sz w:val="24"/>
          <w:szCs w:val="24"/>
        </w:rPr>
        <w:t xml:space="preserve"> (вычисления с числами-великанами)</w:t>
      </w:r>
    </w:p>
    <w:p w:rsidR="00EE60C5" w:rsidRPr="00DC722E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8667C1" w:rsidRPr="00CC5DEB">
        <w:rPr>
          <w:rFonts w:ascii="Times New Roman" w:hAnsi="Times New Roman"/>
          <w:b/>
        </w:rPr>
        <w:t>Урок комплексного применения знаний и способов деятельности учащихся</w:t>
      </w:r>
      <w:r w:rsidRPr="00DC722E">
        <w:rPr>
          <w:rFonts w:ascii="Times New Roman" w:hAnsi="Times New Roman" w:cs="Times New Roman"/>
          <w:b/>
          <w:sz w:val="24"/>
          <w:szCs w:val="24"/>
        </w:rPr>
        <w:t>.</w:t>
      </w:r>
    </w:p>
    <w:p w:rsidR="00EE60C5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536C28" w:rsidRDefault="00536C28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леж</w:t>
      </w:r>
      <w:r w:rsidR="00BE7C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раздаточный материал к уроку в виде </w:t>
      </w:r>
      <w:r w:rsidR="00BE7C3A">
        <w:rPr>
          <w:rFonts w:ascii="Times New Roman" w:hAnsi="Times New Roman" w:cs="Times New Roman"/>
          <w:sz w:val="24"/>
          <w:szCs w:val="24"/>
        </w:rPr>
        <w:t>буклета</w:t>
      </w:r>
      <w:r w:rsidR="0010479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04792" w:rsidRPr="00104792">
          <w:rPr>
            <w:rStyle w:val="ab"/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="001047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0C5" w:rsidRDefault="00EE60C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Добрый день, ребята!</w:t>
      </w:r>
    </w:p>
    <w:p w:rsidR="008667C1" w:rsidRDefault="008667C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мне, пожалуйста, </w:t>
      </w:r>
      <w:r w:rsidR="0028757F">
        <w:rPr>
          <w:rFonts w:ascii="Times New Roman" w:hAnsi="Times New Roman" w:cs="Times New Roman"/>
          <w:sz w:val="24"/>
          <w:szCs w:val="24"/>
        </w:rPr>
        <w:t xml:space="preserve">математические </w:t>
      </w:r>
      <w:r>
        <w:rPr>
          <w:rFonts w:ascii="Times New Roman" w:hAnsi="Times New Roman" w:cs="Times New Roman"/>
          <w:sz w:val="24"/>
          <w:szCs w:val="24"/>
        </w:rPr>
        <w:t>действия, которые вы знаете.</w:t>
      </w:r>
    </w:p>
    <w:p w:rsidR="008667C1" w:rsidRDefault="008667C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(называют обычно четыре действия</w:t>
      </w:r>
      <w:r w:rsidR="009F353B">
        <w:rPr>
          <w:rFonts w:ascii="Times New Roman" w:hAnsi="Times New Roman" w:cs="Times New Roman"/>
          <w:sz w:val="24"/>
          <w:szCs w:val="24"/>
        </w:rPr>
        <w:t>, но надо обратить внимание на пятое действие - возведение в степень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67C1" w:rsidRDefault="008667C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1B2">
        <w:rPr>
          <w:rFonts w:ascii="Times New Roman" w:hAnsi="Times New Roman" w:cs="Times New Roman"/>
          <w:sz w:val="24"/>
          <w:szCs w:val="24"/>
        </w:rPr>
        <w:t xml:space="preserve">Заполните титульный лист буклета и </w:t>
      </w:r>
      <w:r>
        <w:rPr>
          <w:rFonts w:ascii="Times New Roman" w:hAnsi="Times New Roman" w:cs="Times New Roman"/>
          <w:sz w:val="24"/>
          <w:szCs w:val="24"/>
        </w:rPr>
        <w:t>обратите внимание на название классов десятичной нумерации современной и старинной русской.</w:t>
      </w:r>
    </w:p>
    <w:p w:rsidR="008667C1" w:rsidRDefault="008667C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1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бведите кружочком те числа в разделе «знаю» и «умею», позиции которых вы точно знаете и точно умеете. </w:t>
      </w:r>
    </w:p>
    <w:p w:rsidR="00A531B2" w:rsidRDefault="00A531B2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Остались ли у вас </w:t>
      </w:r>
      <w:r w:rsidR="006B2A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необведенные</w:t>
      </w:r>
      <w:proofErr w:type="spellEnd"/>
      <w:r w:rsidR="006B2A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числа? (Называют номера)</w:t>
      </w:r>
    </w:p>
    <w:p w:rsidR="00A531B2" w:rsidRDefault="0068110D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проверим ваши знания и умения. </w:t>
      </w:r>
      <w:r w:rsidR="0028757F">
        <w:rPr>
          <w:rFonts w:ascii="Times New Roman" w:hAnsi="Times New Roman" w:cs="Times New Roman"/>
          <w:sz w:val="24"/>
          <w:szCs w:val="24"/>
        </w:rPr>
        <w:t>Выполните задание на слайде № 1.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представьте в виде степени произведение: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∙х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∙х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;   б) (-7)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∙(-7)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∙(-7)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Представьте в виде степени частное: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:у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;  б) (-0,5)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>:(-0,5)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AF5" w:rsidRDefault="00055AC2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8757F">
        <w:rPr>
          <w:rFonts w:ascii="Times New Roman" w:hAnsi="Times New Roman" w:cs="Times New Roman"/>
          <w:sz w:val="24"/>
          <w:szCs w:val="24"/>
        </w:rPr>
        <w:t xml:space="preserve">найти значение выражения </w:t>
      </w:r>
    </w:p>
    <w:p w:rsidR="00277AF5" w:rsidRDefault="00277AF5" w:rsidP="00277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277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(999953700000000)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C00DB5" w:rsidRPr="00C00DB5" w:rsidRDefault="00C00DB5" w:rsidP="00277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перевести 1 983 000 000 000 000 000 000 000 000 км в  см.</w:t>
      </w:r>
    </w:p>
    <w:p w:rsidR="0028757F" w:rsidRDefault="00C00DB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7AF5">
        <w:rPr>
          <w:rFonts w:ascii="Times New Roman" w:hAnsi="Times New Roman" w:cs="Times New Roman"/>
          <w:sz w:val="24"/>
          <w:szCs w:val="24"/>
        </w:rPr>
        <w:t>)</w:t>
      </w:r>
      <w:r w:rsidR="0028757F">
        <w:rPr>
          <w:rFonts w:ascii="Times New Roman" w:hAnsi="Times New Roman" w:cs="Times New Roman"/>
          <w:sz w:val="24"/>
          <w:szCs w:val="24"/>
        </w:rPr>
        <w:t>1 983 000 000 000 000 000 000 000 000 000 000 ∙ 9 500 000 000 000 000 000 000</w:t>
      </w:r>
      <w:r w:rsidR="00055AC2">
        <w:rPr>
          <w:rFonts w:ascii="Times New Roman" w:hAnsi="Times New Roman" w:cs="Times New Roman"/>
          <w:sz w:val="24"/>
          <w:szCs w:val="24"/>
        </w:rPr>
        <w:t> </w:t>
      </w:r>
      <w:r w:rsidR="0028757F">
        <w:rPr>
          <w:rFonts w:ascii="Times New Roman" w:hAnsi="Times New Roman" w:cs="Times New Roman"/>
          <w:sz w:val="24"/>
          <w:szCs w:val="24"/>
        </w:rPr>
        <w:t>000.</w:t>
      </w:r>
    </w:p>
    <w:p w:rsidR="00450F67" w:rsidRDefault="00450F67" w:rsidP="0045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выполняют задание в буклетах к уроку, результаты сверяют со слайдом 2, при необходимости проводится коррекция ошибок.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D627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Кто не справился с заданием, сформулируйте свое затруднение (Я не смог умножить числа с большим количеством нулей, так как запутался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считать).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Сформулируйте свое затруднение. (Я вычислил, но не знаю, правильно или нет, у меня получилось число с большим количеством нулей)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Какое задание нужно было выполнить? (Выполнить умножение чисел, у которых много нулей)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Почему это задание вызвало у вас затруднения? (Очень громоздкие записи и вычисления).</w:t>
      </w:r>
    </w:p>
    <w:p w:rsidR="009F353B" w:rsidRDefault="009F353B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 где нам в жизни могут встретиться такие огромные числа. (В экономике, в физике). </w:t>
      </w:r>
    </w:p>
    <w:p w:rsidR="005735CF" w:rsidRDefault="005735CF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Числа-великаны выражают количественные отношения реального мира. Операции с такими числами делают актуальными приближенные вычисления. Вспомнить правила округления.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Какую цель вы поставите перед собой? (</w:t>
      </w:r>
      <w:r w:rsidR="00D627D4">
        <w:rPr>
          <w:rFonts w:ascii="Times New Roman" w:eastAsiaTheme="minorEastAsia" w:hAnsi="Times New Roman" w:cs="Times New Roman"/>
          <w:sz w:val="24"/>
          <w:szCs w:val="24"/>
        </w:rPr>
        <w:t xml:space="preserve">Научиться вычислять примеры с такими </w:t>
      </w:r>
      <w:r w:rsidR="009F353B">
        <w:rPr>
          <w:rFonts w:ascii="Times New Roman" w:eastAsiaTheme="minorEastAsia" w:hAnsi="Times New Roman" w:cs="Times New Roman"/>
          <w:sz w:val="24"/>
          <w:szCs w:val="24"/>
        </w:rPr>
        <w:t>числами применять умения при решении задач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Сформулируйте тему урока. Цель.</w:t>
      </w:r>
    </w:p>
    <w:p w:rsidR="00450F67" w:rsidRDefault="00450F67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 нам поможет достичь поставленной цели?</w:t>
      </w:r>
    </w:p>
    <w:p w:rsidR="00450F67" w:rsidRDefault="009F353B" w:rsidP="00450F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Информация в самом начале буклета (десятичная нумерация), пятое математическое действие и решение предложенных в буклете заданий.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C67">
        <w:rPr>
          <w:rFonts w:ascii="Times New Roman" w:hAnsi="Times New Roman" w:cs="Times New Roman"/>
          <w:sz w:val="24"/>
          <w:szCs w:val="24"/>
        </w:rPr>
        <w:t xml:space="preserve">Вычисления с такими </w:t>
      </w:r>
      <w:r>
        <w:rPr>
          <w:rFonts w:ascii="Times New Roman" w:hAnsi="Times New Roman" w:cs="Times New Roman"/>
          <w:sz w:val="24"/>
          <w:szCs w:val="24"/>
        </w:rPr>
        <w:t xml:space="preserve">громоздкими числами очень легко </w:t>
      </w:r>
      <w:r w:rsidR="00F13C67">
        <w:rPr>
          <w:rFonts w:ascii="Times New Roman" w:hAnsi="Times New Roman" w:cs="Times New Roman"/>
          <w:sz w:val="24"/>
          <w:szCs w:val="24"/>
        </w:rPr>
        <w:t xml:space="preserve">приводят </w:t>
      </w:r>
      <w:proofErr w:type="gramStart"/>
      <w:r w:rsidR="00F13C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13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3C67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F13C67">
        <w:rPr>
          <w:rFonts w:ascii="Times New Roman" w:hAnsi="Times New Roman" w:cs="Times New Roman"/>
          <w:sz w:val="24"/>
          <w:szCs w:val="24"/>
        </w:rPr>
        <w:t xml:space="preserve"> рода ошибкам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3C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ятое математическое действие, которое вы назвали в начале урока, дает вычислителям простой выход из этого затруднения. Единица, сопровождаемая рядом нулей, представляет собой определенную степень 10: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1000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8757F" w:rsidRDefault="0028757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числовые великаны могут быть представлены в таком виде</w:t>
      </w:r>
      <w:r w:rsidR="003A48F1">
        <w:rPr>
          <w:rFonts w:ascii="Times New Roman" w:hAnsi="Times New Roman" w:cs="Times New Roman"/>
          <w:sz w:val="24"/>
          <w:szCs w:val="24"/>
        </w:rPr>
        <w:t>: 1983∙10</w:t>
      </w:r>
      <w:r w:rsidR="003A48F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3A48F1">
        <w:rPr>
          <w:rFonts w:ascii="Times New Roman" w:hAnsi="Times New Roman" w:cs="Times New Roman"/>
          <w:sz w:val="24"/>
          <w:szCs w:val="24"/>
        </w:rPr>
        <w:t>, и 950∙10</w:t>
      </w:r>
      <w:r w:rsidR="003A48F1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3A48F1">
        <w:rPr>
          <w:rFonts w:ascii="Times New Roman" w:hAnsi="Times New Roman" w:cs="Times New Roman"/>
          <w:sz w:val="24"/>
          <w:szCs w:val="24"/>
        </w:rPr>
        <w:t>.</w:t>
      </w:r>
    </w:p>
    <w:p w:rsidR="003A48F1" w:rsidRDefault="003A48F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Делается это не только для сбережения места, но и для облегчения расчетов. В нашем случае достаточно найти произведение 950∙1983  = 1 883 850 и поставить его впереди множителя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30+22</w:t>
      </w:r>
      <w:r>
        <w:rPr>
          <w:rFonts w:ascii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8F1" w:rsidRDefault="003A48F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A730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950∙10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</w:rPr>
        <w:t>∙1983∙10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= 1883850∙10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= 188385∙10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8F1" w:rsidRDefault="003A48F1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запись гораздо удобнее и надежнее, многие ошибки при вычислении можно избежать.</w:t>
      </w:r>
    </w:p>
    <w:p w:rsidR="000B0CA2" w:rsidRDefault="000B0CA2" w:rsidP="000B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Чтобы убедиться, насколько облегчаются практические вычисления при пользовании степенным изображением больших чисел, выполним следующие задания </w:t>
      </w:r>
      <w:r w:rsidR="00A730D4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буклет</w:t>
      </w:r>
      <w:r w:rsidR="00A730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205" w:rsidRDefault="00CE5205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Первое задание будем выполнять по колонкам, первая колонка – первую таблицу, втора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вторую, третья – третью. Результаты округлять до двух цифр после запятой. Свои вычисления сверим </w:t>
      </w:r>
      <w:r w:rsidR="005735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образц</w:t>
      </w:r>
      <w:r w:rsidR="005735C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 (Слайд № 3)</w:t>
      </w:r>
    </w:p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1342"/>
        <w:gridCol w:w="1164"/>
        <w:gridCol w:w="1237"/>
        <w:gridCol w:w="1185"/>
      </w:tblGrid>
      <w:tr w:rsidR="00CE5205" w:rsidRPr="00437720" w:rsidTr="005735CF">
        <w:tc>
          <w:tcPr>
            <w:tcW w:w="1342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Планета</w:t>
            </w:r>
          </w:p>
        </w:tc>
        <w:tc>
          <w:tcPr>
            <w:tcW w:w="1086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Солнце</w:t>
            </w:r>
          </w:p>
        </w:tc>
        <w:tc>
          <w:tcPr>
            <w:tcW w:w="1237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Меркурий</w:t>
            </w:r>
          </w:p>
        </w:tc>
        <w:tc>
          <w:tcPr>
            <w:tcW w:w="1263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Венера</w:t>
            </w:r>
          </w:p>
        </w:tc>
      </w:tr>
      <w:tr w:rsidR="00CE5205" w:rsidRPr="00437720" w:rsidTr="005735CF">
        <w:tc>
          <w:tcPr>
            <w:tcW w:w="1342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отношение</w:t>
            </w:r>
          </w:p>
        </w:tc>
        <w:tc>
          <w:tcPr>
            <w:tcW w:w="1086" w:type="dxa"/>
          </w:tcPr>
          <w:p w:rsidR="00CE5205" w:rsidRPr="00CE5205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0,33∙10</w:t>
            </w:r>
            <w:r w:rsidRPr="00CE5205">
              <w:rPr>
                <w:rFonts w:ascii="Cambria Math" w:eastAsiaTheme="minorEastAsia" w:hAnsi="Cambria Math"/>
                <w:vertAlign w:val="superscript"/>
              </w:rPr>
              <w:t>6</w:t>
            </w:r>
          </w:p>
        </w:tc>
        <w:tc>
          <w:tcPr>
            <w:tcW w:w="1237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0,33</w:t>
            </w:r>
            <w:r>
              <w:rPr>
                <w:rFonts w:ascii="Cambria Math" w:eastAsiaTheme="minorEastAsia" w:hAnsi="Cambria Math"/>
              </w:rPr>
              <w:t>/</w:t>
            </w:r>
            <w:r w:rsidRPr="00CE5205">
              <w:rPr>
                <w:rFonts w:ascii="Cambria Math" w:eastAsiaTheme="minorEastAsia" w:hAnsi="Cambria Math"/>
              </w:rPr>
              <w:t>10</w:t>
            </w:r>
          </w:p>
        </w:tc>
        <w:tc>
          <w:tcPr>
            <w:tcW w:w="1263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</w:t>
            </w:r>
            <w:r>
              <w:rPr>
                <w:rFonts w:ascii="Cambria Math" w:eastAsiaTheme="minorEastAsia" w:hAnsi="Cambria Math"/>
              </w:rPr>
              <w:t>82</w:t>
            </w:r>
          </w:p>
        </w:tc>
      </w:tr>
    </w:tbl>
    <w:p w:rsidR="00CE5205" w:rsidRPr="00437720" w:rsidRDefault="00CE5205" w:rsidP="00CE5205">
      <w:pPr>
        <w:spacing w:after="0" w:line="240" w:lineRule="auto"/>
        <w:jc w:val="both"/>
        <w:rPr>
          <w:rFonts w:ascii="Cambria Math" w:hAnsi="Cambria Math"/>
        </w:rPr>
      </w:pPr>
    </w:p>
    <w:tbl>
      <w:tblPr>
        <w:tblStyle w:val="a3"/>
        <w:tblW w:w="4928" w:type="dxa"/>
        <w:tblLook w:val="04A0" w:firstRow="1" w:lastRow="0" w:firstColumn="1" w:lastColumn="0" w:noHBand="0" w:noVBand="1"/>
      </w:tblPr>
      <w:tblGrid>
        <w:gridCol w:w="1369"/>
        <w:gridCol w:w="1066"/>
        <w:gridCol w:w="1164"/>
        <w:gridCol w:w="1329"/>
      </w:tblGrid>
      <w:tr w:rsidR="00CE5205" w:rsidRPr="00437720" w:rsidTr="005735CF">
        <w:tc>
          <w:tcPr>
            <w:tcW w:w="1369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Планета</w:t>
            </w:r>
          </w:p>
        </w:tc>
        <w:tc>
          <w:tcPr>
            <w:tcW w:w="1116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Марс</w:t>
            </w:r>
          </w:p>
        </w:tc>
        <w:tc>
          <w:tcPr>
            <w:tcW w:w="1085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Юпитер</w:t>
            </w:r>
          </w:p>
        </w:tc>
        <w:tc>
          <w:tcPr>
            <w:tcW w:w="1358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Сатурн</w:t>
            </w:r>
          </w:p>
        </w:tc>
      </w:tr>
      <w:tr w:rsidR="00CE5205" w:rsidRPr="00437720" w:rsidTr="005735CF">
        <w:tc>
          <w:tcPr>
            <w:tcW w:w="1369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Отношение</w:t>
            </w:r>
          </w:p>
        </w:tc>
        <w:tc>
          <w:tcPr>
            <w:tcW w:w="1116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  <w:vertAlign w:val="superscript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</w:t>
            </w:r>
            <w:r>
              <w:rPr>
                <w:rFonts w:ascii="Cambria Math" w:eastAsiaTheme="minorEastAsia" w:hAnsi="Cambria Math"/>
              </w:rPr>
              <w:t>11</w:t>
            </w:r>
          </w:p>
        </w:tc>
        <w:tc>
          <w:tcPr>
            <w:tcW w:w="1085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0,3</w:t>
            </w:r>
            <w:r>
              <w:rPr>
                <w:rFonts w:ascii="Cambria Math" w:eastAsiaTheme="minorEastAsia" w:hAnsi="Cambria Math"/>
              </w:rPr>
              <w:t>2</w:t>
            </w:r>
            <w:r w:rsidRPr="00CE5205">
              <w:rPr>
                <w:rFonts w:ascii="Cambria Math" w:eastAsiaTheme="minorEastAsia" w:hAnsi="Cambria Math"/>
              </w:rPr>
              <w:t>∙10</w:t>
            </w:r>
            <w:r>
              <w:rPr>
                <w:rFonts w:ascii="Cambria Math" w:eastAsiaTheme="minorEastAsia" w:hAnsi="Cambria Math"/>
                <w:vertAlign w:val="superscript"/>
              </w:rPr>
              <w:t>3</w:t>
            </w:r>
          </w:p>
        </w:tc>
        <w:tc>
          <w:tcPr>
            <w:tcW w:w="1358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</w:t>
            </w:r>
            <w:r>
              <w:rPr>
                <w:rFonts w:ascii="Cambria Math" w:eastAsiaTheme="minorEastAsia" w:hAnsi="Cambria Math"/>
              </w:rPr>
              <w:t>95</w:t>
            </w:r>
            <w:r w:rsidRPr="00CE5205">
              <w:rPr>
                <w:rFonts w:ascii="Cambria Math" w:eastAsiaTheme="minorEastAsia" w:hAnsi="Cambria Math"/>
              </w:rPr>
              <w:t>∙10</w:t>
            </w:r>
            <w:r>
              <w:rPr>
                <w:rFonts w:ascii="Cambria Math" w:eastAsiaTheme="minorEastAsia" w:hAnsi="Cambria Math"/>
                <w:vertAlign w:val="superscript"/>
              </w:rPr>
              <w:t>2</w:t>
            </w:r>
          </w:p>
        </w:tc>
      </w:tr>
    </w:tbl>
    <w:p w:rsidR="00CE5205" w:rsidRPr="00437720" w:rsidRDefault="00CE5205" w:rsidP="00CE5205">
      <w:pPr>
        <w:spacing w:after="0" w:line="240" w:lineRule="auto"/>
        <w:jc w:val="both"/>
        <w:rPr>
          <w:rFonts w:ascii="Cambria Math" w:hAnsi="Cambria Math"/>
        </w:rPr>
      </w:pPr>
    </w:p>
    <w:tbl>
      <w:tblPr>
        <w:tblStyle w:val="a3"/>
        <w:tblW w:w="535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418"/>
      </w:tblGrid>
      <w:tr w:rsidR="00CE5205" w:rsidRPr="00437720" w:rsidTr="00CE5205">
        <w:tc>
          <w:tcPr>
            <w:tcW w:w="1384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Планета</w:t>
            </w:r>
          </w:p>
        </w:tc>
        <w:tc>
          <w:tcPr>
            <w:tcW w:w="1276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Уран</w:t>
            </w:r>
          </w:p>
        </w:tc>
        <w:tc>
          <w:tcPr>
            <w:tcW w:w="1276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 w:rsidRPr="00437720">
              <w:rPr>
                <w:rFonts w:ascii="Cambria Math" w:hAnsi="Cambria Math"/>
              </w:rPr>
              <w:t>Нептун</w:t>
            </w:r>
          </w:p>
        </w:tc>
        <w:tc>
          <w:tcPr>
            <w:tcW w:w="1418" w:type="dxa"/>
          </w:tcPr>
          <w:p w:rsidR="00CE5205" w:rsidRPr="00437720" w:rsidRDefault="00CE5205" w:rsidP="005735CF">
            <w:pPr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Плутон</w:t>
            </w:r>
          </w:p>
        </w:tc>
      </w:tr>
      <w:tr w:rsidR="00CE5205" w:rsidRPr="00437720" w:rsidTr="00CE5205">
        <w:tc>
          <w:tcPr>
            <w:tcW w:w="1384" w:type="dxa"/>
          </w:tcPr>
          <w:p w:rsidR="00CE5205" w:rsidRPr="00CE5205" w:rsidRDefault="00CE5205" w:rsidP="005735CF">
            <w:pPr>
              <w:jc w:val="both"/>
              <w:rPr>
                <w:rFonts w:ascii="Cambria Math" w:hAnsi="Cambria Math"/>
              </w:rPr>
            </w:pPr>
            <w:r w:rsidRPr="00CE5205">
              <w:rPr>
                <w:rFonts w:ascii="Cambria Math" w:hAnsi="Cambria Math"/>
              </w:rPr>
              <w:t>Отношение</w:t>
            </w:r>
          </w:p>
        </w:tc>
        <w:tc>
          <w:tcPr>
            <w:tcW w:w="1276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≈1</m:t>
              </m:r>
            </m:oMath>
            <w:r w:rsidRPr="00CE5205">
              <w:rPr>
                <w:rFonts w:ascii="Cambria Math" w:eastAsiaTheme="minorEastAsia" w:hAnsi="Cambria Math"/>
              </w:rPr>
              <w:t>,</w:t>
            </w:r>
            <w:r>
              <w:rPr>
                <w:rFonts w:ascii="Cambria Math" w:eastAsiaTheme="minorEastAsia" w:hAnsi="Cambria Math"/>
              </w:rPr>
              <w:t>47</w:t>
            </w:r>
            <w:r w:rsidRPr="00CE5205">
              <w:rPr>
                <w:rFonts w:ascii="Cambria Math" w:eastAsiaTheme="minorEastAsia" w:hAnsi="Cambria Math"/>
              </w:rPr>
              <w:t>∙10</w:t>
            </w:r>
          </w:p>
        </w:tc>
        <w:tc>
          <w:tcPr>
            <w:tcW w:w="1276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</w:t>
            </w:r>
            <w:r>
              <w:rPr>
                <w:rFonts w:ascii="Cambria Math" w:eastAsiaTheme="minorEastAsia" w:hAnsi="Cambria Math"/>
              </w:rPr>
              <w:t>17</w:t>
            </w:r>
            <w:r w:rsidRPr="00CE5205">
              <w:rPr>
                <w:rFonts w:ascii="Cambria Math" w:eastAsiaTheme="minorEastAsia" w:hAnsi="Cambria Math"/>
              </w:rPr>
              <w:t>∙10</w:t>
            </w:r>
            <w:r>
              <w:rPr>
                <w:rFonts w:ascii="Cambria Math" w:eastAsiaTheme="minorEastAsia" w:hAnsi="Cambria Math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CE5205" w:rsidRPr="00437720" w:rsidRDefault="00CE5205" w:rsidP="00CE5205">
            <w:pPr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≈</m:t>
              </m:r>
            </m:oMath>
            <w:r w:rsidRPr="00CE5205">
              <w:rPr>
                <w:rFonts w:ascii="Cambria Math" w:eastAsiaTheme="minorEastAsia" w:hAnsi="Cambria Math"/>
              </w:rPr>
              <w:t>0,</w:t>
            </w:r>
            <w:r>
              <w:rPr>
                <w:rFonts w:ascii="Cambria Math" w:eastAsiaTheme="minorEastAsia" w:hAnsi="Cambria Math"/>
              </w:rPr>
              <w:t>18/</w:t>
            </w:r>
            <w:r w:rsidRPr="00CE5205">
              <w:rPr>
                <w:rFonts w:ascii="Cambria Math" w:eastAsiaTheme="minorEastAsia" w:hAnsi="Cambria Math"/>
              </w:rPr>
              <w:t>10</w:t>
            </w:r>
            <w:r>
              <w:rPr>
                <w:rFonts w:ascii="Cambria Math" w:eastAsiaTheme="minorEastAsia" w:hAnsi="Cambria Math"/>
                <w:vertAlign w:val="superscript"/>
              </w:rPr>
              <w:t>3</w:t>
            </w:r>
          </w:p>
        </w:tc>
      </w:tr>
    </w:tbl>
    <w:p w:rsidR="00CE5205" w:rsidRDefault="005735C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 буклете № 2 выполняется тремя учениками у доски.</w:t>
      </w:r>
    </w:p>
    <w:p w:rsidR="005735CF" w:rsidRPr="005735CF" w:rsidRDefault="00A742B9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735CF">
        <w:rPr>
          <w:rFonts w:ascii="Times New Roman" w:hAnsi="Times New Roman" w:cs="Times New Roman"/>
          <w:sz w:val="24"/>
          <w:szCs w:val="24"/>
        </w:rPr>
        <w:t>) 384000:300000 = 1,28 сек.; б) 300000∙31536∙10</w:t>
      </w:r>
      <w:r w:rsidR="005735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735C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="005735CF">
        <w:rPr>
          <w:rFonts w:ascii="Times New Roman" w:eastAsiaTheme="minorEastAsia" w:hAnsi="Times New Roman" w:cs="Times New Roman"/>
          <w:sz w:val="24"/>
          <w:szCs w:val="24"/>
        </w:rPr>
        <w:t>9,5∙10</w:t>
      </w:r>
      <w:r w:rsidR="005735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12</w:t>
      </w:r>
      <w:r w:rsidR="005735CF">
        <w:rPr>
          <w:rFonts w:ascii="Times New Roman" w:eastAsiaTheme="minorEastAsia" w:hAnsi="Times New Roman" w:cs="Times New Roman"/>
          <w:sz w:val="24"/>
          <w:szCs w:val="24"/>
        </w:rPr>
        <w:t xml:space="preserve"> км.; в) (8,2∙10</w:t>
      </w:r>
      <w:r w:rsidR="005735C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735CF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735CF">
        <w:rPr>
          <w:rFonts w:ascii="Times New Roman" w:eastAsiaTheme="minorEastAsia" w:hAnsi="Times New Roman" w:cs="Times New Roman"/>
          <w:sz w:val="24"/>
          <w:szCs w:val="24"/>
        </w:rPr>
        <w:t>9,5∙10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8,6 свет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ет.</w:t>
      </w:r>
    </w:p>
    <w:p w:rsidR="005735CF" w:rsidRDefault="005735C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3 и 4. Обсуждается и </w:t>
      </w:r>
      <w:r w:rsidR="00A742B9">
        <w:rPr>
          <w:rFonts w:ascii="Times New Roman" w:hAnsi="Times New Roman" w:cs="Times New Roman"/>
          <w:sz w:val="24"/>
          <w:szCs w:val="24"/>
        </w:rPr>
        <w:t xml:space="preserve">решается учителем на доске </w:t>
      </w:r>
      <w:proofErr w:type="spellStart"/>
      <w:r w:rsidR="00A742B9">
        <w:rPr>
          <w:rFonts w:ascii="Times New Roman" w:hAnsi="Times New Roman" w:cs="Times New Roman"/>
          <w:sz w:val="24"/>
          <w:szCs w:val="24"/>
        </w:rPr>
        <w:t>лекционно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2B9" w:rsidRDefault="00A742B9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3. Прирост в 10% - 1,1, через год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∙1,1; через 2 года – (10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∙1,1)∙1,1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∙1,1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через 10 лет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∙1,1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A742B9" w:rsidRPr="00A742B9" w:rsidRDefault="00A742B9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4. 20% годовых – 1,2; первоначальная сумма – Х, через год 1,2Х, через два </w:t>
      </w:r>
      <w:r w:rsidRPr="00A742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A742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Х и т.д.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A742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A742B9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этой задаче надо понять, когда </w:t>
      </w:r>
      <w:r w:rsidRPr="00A742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A742B9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станет больше 2 и больше 5. Путем непосредственных расчетов с помощью калькулятора получаем, что сумма удвоится через 4 года, увеличится в 5 раз через 9 лет.</w:t>
      </w:r>
    </w:p>
    <w:p w:rsidR="005735CF" w:rsidRDefault="005735C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№№ 432 и 434 обсуждаются и решаются двумя учениками у доски.</w:t>
      </w:r>
    </w:p>
    <w:p w:rsidR="00A742B9" w:rsidRDefault="00A742B9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весит весь воздух? На этот вопрос мы ответим, решая задачу № 7.</w:t>
      </w:r>
    </w:p>
    <w:p w:rsidR="00A742B9" w:rsidRDefault="00A742B9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каждый кв.см. земной поверхности воздух давит, мы знаем, с силой около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означает, что вес того столба атмосферы</w:t>
      </w:r>
      <w:r w:rsidR="00FD7B9F">
        <w:rPr>
          <w:rFonts w:ascii="Times New Roman" w:hAnsi="Times New Roman" w:cs="Times New Roman"/>
          <w:sz w:val="24"/>
          <w:szCs w:val="24"/>
        </w:rPr>
        <w:t>, который опирается на 1 кв</w:t>
      </w:r>
      <w:proofErr w:type="gramStart"/>
      <w:r w:rsidR="00FD7B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7B9F">
        <w:rPr>
          <w:rFonts w:ascii="Times New Roman" w:hAnsi="Times New Roman" w:cs="Times New Roman"/>
          <w:sz w:val="24"/>
          <w:szCs w:val="24"/>
        </w:rPr>
        <w:t>м, равен 1 кг. Таких столбов столько, сколько кв</w:t>
      </w:r>
      <w:proofErr w:type="gramStart"/>
      <w:r w:rsidR="00FD7B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7B9F">
        <w:rPr>
          <w:rFonts w:ascii="Times New Roman" w:hAnsi="Times New Roman" w:cs="Times New Roman"/>
          <w:sz w:val="24"/>
          <w:szCs w:val="24"/>
        </w:rPr>
        <w:t>м составляет поверхность нашей планеты; столько же кг весит вся атмосфера. Площадь поверхности земного шара равна 510 млн. кв</w:t>
      </w:r>
      <w:proofErr w:type="gramStart"/>
      <w:r w:rsidR="00FD7B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D7B9F">
        <w:rPr>
          <w:rFonts w:ascii="Times New Roman" w:hAnsi="Times New Roman" w:cs="Times New Roman"/>
          <w:sz w:val="24"/>
          <w:szCs w:val="24"/>
        </w:rPr>
        <w:t>м, т.е. 51∙10</w:t>
      </w:r>
      <w:r w:rsidR="00FD7B9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D7B9F">
        <w:rPr>
          <w:rFonts w:ascii="Times New Roman" w:hAnsi="Times New Roman" w:cs="Times New Roman"/>
          <w:sz w:val="24"/>
          <w:szCs w:val="24"/>
        </w:rPr>
        <w:t>кв. км.</w:t>
      </w:r>
    </w:p>
    <w:p w:rsidR="00FD7B9F" w:rsidRPr="008940AF" w:rsidRDefault="00FD7B9F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Рассчитаем ее в кв.см. Линейный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содержит 1000 м по 100 см в каждом, то есть равен 10 000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см. а кв. км содержит (10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кв.см. Вся поверхность: 51∙10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= 51∙10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кв.см. </w:t>
      </w:r>
      <w:r w:rsidR="00894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Столько кг весит и вся атмосфера. </w:t>
      </w:r>
      <w:r w:rsidR="008940AF">
        <w:rPr>
          <w:rFonts w:ascii="Times New Roman" w:hAnsi="Times New Roman" w:cs="Times New Roman"/>
          <w:sz w:val="24"/>
          <w:szCs w:val="24"/>
        </w:rPr>
        <w:t xml:space="preserve">Мы в задаче ищем отношение масс, поэтому надо привести их к одинаковым единицам измерения, например, тонны.  </w:t>
      </w:r>
      <w:r>
        <w:rPr>
          <w:rFonts w:ascii="Times New Roman" w:hAnsi="Times New Roman" w:cs="Times New Roman"/>
          <w:sz w:val="24"/>
          <w:szCs w:val="24"/>
        </w:rPr>
        <w:t>В тоннах эта величина  = 51∙10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51∙10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т. Масса земного шара  - 6∙10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т.  Последнее действие: 6∙10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D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≈</m:t>
        </m:r>
      </m:oMath>
      <w:r w:rsidR="008940AF">
        <w:rPr>
          <w:rFonts w:ascii="Times New Roman" w:eastAsiaTheme="minorEastAsia" w:hAnsi="Times New Roman" w:cs="Times New Roman"/>
          <w:sz w:val="24"/>
          <w:szCs w:val="24"/>
        </w:rPr>
        <w:t>0,12∙10</w:t>
      </w:r>
      <w:r w:rsidR="008940A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7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>≈</m:t>
        </m:r>
      </m:oMath>
      <w:r w:rsidR="008940AF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8940A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 w:rsidR="008940AF">
        <w:rPr>
          <w:rFonts w:ascii="Times New Roman" w:eastAsiaTheme="minorEastAsia" w:hAnsi="Times New Roman" w:cs="Times New Roman"/>
          <w:sz w:val="24"/>
          <w:szCs w:val="24"/>
        </w:rPr>
        <w:t>. ТО есть масса атмосферы составляет примерно миллионную долю массы земного шара.</w:t>
      </w:r>
    </w:p>
    <w:p w:rsidR="00A742B9" w:rsidRPr="003A48F1" w:rsidRDefault="00A742B9" w:rsidP="00EE6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90" w:rsidRDefault="007E0B90" w:rsidP="007E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4981">
        <w:rPr>
          <w:rFonts w:ascii="Times New Roman" w:hAnsi="Times New Roman" w:cs="Times New Roman"/>
          <w:sz w:val="24"/>
          <w:szCs w:val="24"/>
        </w:rPr>
        <w:t xml:space="preserve">Что нового узнали вы сегодня </w:t>
      </w:r>
      <w:r>
        <w:rPr>
          <w:rFonts w:ascii="Times New Roman" w:hAnsi="Times New Roman" w:cs="Times New Roman"/>
          <w:sz w:val="24"/>
          <w:szCs w:val="24"/>
        </w:rPr>
        <w:t>на уроке?</w:t>
      </w:r>
    </w:p>
    <w:p w:rsidR="007E0B90" w:rsidRDefault="007E0B90" w:rsidP="007E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достигли поставлено цели?</w:t>
      </w:r>
    </w:p>
    <w:p w:rsidR="007E0B90" w:rsidRDefault="007E0B90" w:rsidP="007E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Проанализируйте свою работу на уроке.</w:t>
      </w:r>
    </w:p>
    <w:p w:rsidR="007E0B90" w:rsidRDefault="007E0B90" w:rsidP="007E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5010C">
        <w:rPr>
          <w:rFonts w:ascii="Times New Roman" w:hAnsi="Times New Roman" w:cs="Times New Roman"/>
          <w:sz w:val="24"/>
          <w:szCs w:val="24"/>
        </w:rPr>
        <w:t>буклете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7E0B90" w:rsidTr="007E0B90">
        <w:tc>
          <w:tcPr>
            <w:tcW w:w="8330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276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</w:tr>
      <w:tr w:rsidR="007E0B90" w:rsidTr="007E0B90">
        <w:tc>
          <w:tcPr>
            <w:tcW w:w="8330" w:type="dxa"/>
          </w:tcPr>
          <w:p w:rsidR="007E0B90" w:rsidRPr="002D4981" w:rsidRDefault="007E0B90" w:rsidP="002D4981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81">
              <w:rPr>
                <w:rFonts w:ascii="Times New Roman" w:hAnsi="Times New Roman" w:cs="Times New Roman"/>
                <w:sz w:val="24"/>
                <w:szCs w:val="24"/>
              </w:rPr>
              <w:t xml:space="preserve">Я понял, </w:t>
            </w:r>
            <w:r w:rsidR="002D4981" w:rsidRPr="002D4981">
              <w:rPr>
                <w:rFonts w:ascii="Times New Roman" w:hAnsi="Times New Roman" w:cs="Times New Roman"/>
                <w:sz w:val="24"/>
                <w:szCs w:val="24"/>
              </w:rPr>
              <w:t>как п</w:t>
            </w:r>
            <w:r w:rsidR="002D4981" w:rsidRPr="002D4981">
              <w:rPr>
                <w:rFonts w:ascii="Cambria Math" w:hAnsi="Cambria Math"/>
                <w:sz w:val="24"/>
                <w:szCs w:val="24"/>
              </w:rPr>
              <w:t>рименять степенную запись для оптимизации записи числа, содержащего большое количество нулей.</w:t>
            </w:r>
          </w:p>
        </w:tc>
        <w:tc>
          <w:tcPr>
            <w:tcW w:w="1276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90" w:rsidTr="007E0B90">
        <w:tc>
          <w:tcPr>
            <w:tcW w:w="8330" w:type="dxa"/>
          </w:tcPr>
          <w:p w:rsidR="007E0B90" w:rsidRDefault="007E0B90" w:rsidP="002D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D4981">
              <w:rPr>
                <w:rFonts w:ascii="Times New Roman" w:hAnsi="Times New Roman" w:cs="Times New Roman"/>
                <w:sz w:val="24"/>
                <w:szCs w:val="24"/>
              </w:rPr>
              <w:t>знаю, в каких областях используются вычисления больших степеней числа 10.</w:t>
            </w:r>
          </w:p>
        </w:tc>
        <w:tc>
          <w:tcPr>
            <w:tcW w:w="1276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90" w:rsidTr="007E0B90">
        <w:tc>
          <w:tcPr>
            <w:tcW w:w="8330" w:type="dxa"/>
          </w:tcPr>
          <w:p w:rsidR="007E0B90" w:rsidRDefault="007E0B90" w:rsidP="002D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научился применять </w:t>
            </w:r>
            <w:r w:rsidR="002D4981">
              <w:rPr>
                <w:rFonts w:ascii="Times New Roman" w:hAnsi="Times New Roman" w:cs="Times New Roman"/>
                <w:sz w:val="24"/>
                <w:szCs w:val="24"/>
              </w:rPr>
              <w:t>степенную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</w:t>
            </w:r>
            <w:r w:rsidR="002D4981"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1276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90" w:rsidTr="007E0B90">
        <w:tc>
          <w:tcPr>
            <w:tcW w:w="8330" w:type="dxa"/>
          </w:tcPr>
          <w:p w:rsidR="007E0B90" w:rsidRDefault="007E0B90" w:rsidP="002D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знаю, как применять </w:t>
            </w:r>
            <w:r w:rsidR="002D4981">
              <w:rPr>
                <w:rFonts w:ascii="Times New Roman" w:hAnsi="Times New Roman" w:cs="Times New Roman"/>
                <w:sz w:val="24"/>
                <w:szCs w:val="24"/>
              </w:rPr>
              <w:t>степенную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при решении примеров </w:t>
            </w:r>
            <w:r w:rsidR="002D4981">
              <w:rPr>
                <w:rFonts w:ascii="Times New Roman" w:hAnsi="Times New Roman" w:cs="Times New Roman"/>
                <w:sz w:val="24"/>
                <w:szCs w:val="24"/>
              </w:rPr>
              <w:t xml:space="preserve">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допускал ошибки</w:t>
            </w:r>
          </w:p>
        </w:tc>
        <w:tc>
          <w:tcPr>
            <w:tcW w:w="1276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B90" w:rsidTr="007E0B90">
        <w:tc>
          <w:tcPr>
            <w:tcW w:w="8330" w:type="dxa"/>
          </w:tcPr>
          <w:p w:rsidR="007E0B90" w:rsidRDefault="000479F4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тема не вызвала у меня затруднений</w:t>
            </w:r>
            <w:r w:rsidR="002D4981">
              <w:rPr>
                <w:rFonts w:ascii="Times New Roman" w:hAnsi="Times New Roman" w:cs="Times New Roman"/>
                <w:sz w:val="24"/>
                <w:szCs w:val="24"/>
              </w:rPr>
              <w:t>, я умею применять свойства степени при решении практических задач</w:t>
            </w:r>
          </w:p>
        </w:tc>
        <w:tc>
          <w:tcPr>
            <w:tcW w:w="1276" w:type="dxa"/>
          </w:tcPr>
          <w:p w:rsidR="007E0B90" w:rsidRDefault="007E0B90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81" w:rsidTr="007E0B90">
        <w:tc>
          <w:tcPr>
            <w:tcW w:w="8330" w:type="dxa"/>
          </w:tcPr>
          <w:p w:rsidR="002D4981" w:rsidRDefault="002D4981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понял,  как работать с числами великанами.</w:t>
            </w:r>
          </w:p>
        </w:tc>
        <w:tc>
          <w:tcPr>
            <w:tcW w:w="1276" w:type="dxa"/>
          </w:tcPr>
          <w:p w:rsidR="002D4981" w:rsidRDefault="002D4981" w:rsidP="007E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B90" w:rsidRPr="007E0B90" w:rsidRDefault="000479F4" w:rsidP="007E0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DC722E" w:rsidRDefault="00277AF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F5">
        <w:rPr>
          <w:rFonts w:ascii="Cambria Math" w:hAnsi="Cambria Math"/>
          <w:sz w:val="24"/>
          <w:szCs w:val="24"/>
        </w:rPr>
        <w:t>№ 6 из буклета, № 433, 435. Заполнить пункт № 8. Придумать задачу для соседа по парте  на вычисление степеней с большими показателями.</w:t>
      </w: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792" w:rsidRDefault="00104792" w:rsidP="0010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4792" w:rsidSect="00583A55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к уроку см. </w:t>
      </w:r>
      <w:hyperlink r:id="rId8" w:history="1">
        <w:r w:rsidRPr="00104792">
          <w:rPr>
            <w:rStyle w:val="ab"/>
            <w:rFonts w:ascii="Times New Roman" w:hAnsi="Times New Roman" w:cs="Times New Roman"/>
            <w:sz w:val="24"/>
            <w:szCs w:val="24"/>
          </w:rPr>
          <w:t>Приложение № 2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C722E" w:rsidRDefault="00104792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.85pt;margin-top:-.2pt;width:769.6pt;height:523.3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0">
              <w:txbxContent>
                <w:p w:rsidR="005735CF" w:rsidRPr="0047679A" w:rsidRDefault="005735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 1.</w:t>
                  </w:r>
                </w:p>
                <w:p w:rsidR="005735CF" w:rsidRDefault="005735CF"/>
                <w:p w:rsidR="005735CF" w:rsidRDefault="005735CF"/>
                <w:p w:rsidR="005735CF" w:rsidRDefault="005735CF"/>
                <w:p w:rsidR="005735CF" w:rsidRPr="001D73C6" w:rsidRDefault="005735CF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1. Представьте в виде степени произведение:</w:t>
                  </w:r>
                </w:p>
                <w:p w:rsidR="005735CF" w:rsidRPr="001D73C6" w:rsidRDefault="005735CF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</w:pP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а) х</w:t>
                  </w:r>
                  <w:proofErr w:type="gramStart"/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6</w:t>
                  </w:r>
                  <w:proofErr w:type="gramEnd"/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∙х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3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∙х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7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;       б) (-7)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3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∙(-7)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2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∙(-7)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9</w:t>
                  </w:r>
                </w:p>
                <w:p w:rsidR="005735CF" w:rsidRPr="001D73C6" w:rsidRDefault="005735CF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5735CF" w:rsidRPr="001D73C6" w:rsidRDefault="005735CF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2. Представьте в виде степени частное:</w:t>
                  </w:r>
                </w:p>
                <w:p w:rsidR="005735CF" w:rsidRDefault="005735CF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а) у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8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:у</w:t>
                  </w:r>
                  <w:proofErr w:type="gramStart"/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4</w:t>
                  </w:r>
                  <w:proofErr w:type="gramEnd"/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;      б) (-0,5)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16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:(-0,5)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8</w:t>
                  </w:r>
                  <w:r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;</w:t>
                  </w:r>
                </w:p>
                <w:p w:rsidR="005735CF" w:rsidRPr="001D73C6" w:rsidRDefault="005735CF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5735CF" w:rsidRDefault="00055AC2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4</w:t>
                  </w:r>
                  <w:r w:rsidR="005735CF"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>. Найти значение выражения:</w:t>
                  </w:r>
                </w:p>
                <w:p w:rsidR="00055AC2" w:rsidRDefault="00055AC2" w:rsidP="00055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а) </w:t>
                  </w:r>
                  <w:r w:rsidRPr="00055AC2">
                    <w:rPr>
                      <w:rFonts w:ascii="Times New Roman" w:hAnsi="Times New Roman" w:cs="Times New Roman"/>
                      <w:sz w:val="40"/>
                      <w:szCs w:val="40"/>
                    </w:rPr>
                    <w:t>(999953700000000)</w:t>
                  </w:r>
                  <w:r w:rsidRPr="00055AC2"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  <w:t>0</w:t>
                  </w:r>
                </w:p>
                <w:p w:rsidR="00C00DB5" w:rsidRDefault="00C00DB5" w:rsidP="00055A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vertAlign w:val="superscript"/>
                    </w:rPr>
                  </w:pPr>
                </w:p>
                <w:p w:rsidR="00C00DB5" w:rsidRDefault="00C00DB5" w:rsidP="00C00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б) </w:t>
                  </w:r>
                  <w:r w:rsidRPr="00C00DB5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перевести 1 983 000 000 000 000 000 000 000 000 км в  см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00DB5" w:rsidRPr="00C00DB5" w:rsidRDefault="00C00DB5" w:rsidP="00C00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35CF" w:rsidRPr="001D73C6" w:rsidRDefault="00055AC2" w:rsidP="000B0C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б)</w:t>
                  </w:r>
                  <w:r w:rsidR="005735CF" w:rsidRPr="001D73C6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1 983 000 000 000 000 000 000 000 000 000 000 ∙ 9 500 000 000 000 000 000 000 000.</w:t>
                  </w:r>
                </w:p>
                <w:p w:rsidR="005735CF" w:rsidRDefault="005735CF" w:rsidP="000B0CA2">
                  <w:pPr>
                    <w:jc w:val="center"/>
                  </w:pPr>
                </w:p>
                <w:p w:rsidR="005735CF" w:rsidRDefault="005735CF" w:rsidP="000B0CA2">
                  <w:pPr>
                    <w:jc w:val="center"/>
                  </w:pPr>
                </w:p>
                <w:p w:rsidR="005735CF" w:rsidRDefault="005735CF"/>
              </w:txbxContent>
            </v:textbox>
          </v:shape>
        </w:pict>
      </w: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104792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7" type="#_x0000_t109" style="position:absolute;left:0;text-align:left;margin-left:-5.25pt;margin-top:1.6pt;width:784.8pt;height:469.5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7">
              <w:txbxContent>
                <w:p w:rsidR="005735CF" w:rsidRPr="0047679A" w:rsidRDefault="005735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 2.</w:t>
                  </w:r>
                </w:p>
                <w:p w:rsidR="005735CF" w:rsidRDefault="005735CF"/>
                <w:p w:rsidR="005735CF" w:rsidRDefault="005735CF"/>
                <w:p w:rsidR="005735CF" w:rsidRDefault="005735CF"/>
                <w:p w:rsidR="005735CF" w:rsidRDefault="005735CF" w:rsidP="00450F67">
                  <w:pPr>
                    <w:pStyle w:val="a4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>а) х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  <w:vertAlign w:val="superscript"/>
                    </w:rPr>
                    <w:t>16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   б) (-7)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  <w:vertAlign w:val="superscript"/>
                    </w:rPr>
                    <w:t>14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</w:p>
                <w:p w:rsidR="005735CF" w:rsidRPr="001D73C6" w:rsidRDefault="005735CF" w:rsidP="001D73C6">
                  <w:pPr>
                    <w:pStyle w:val="a4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5735CF" w:rsidRPr="001D73C6" w:rsidRDefault="005735CF" w:rsidP="00450F67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>а) у</w:t>
                  </w:r>
                  <w:proofErr w:type="gramStart"/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  <w:vertAlign w:val="superscript"/>
                    </w:rPr>
                    <w:t>4</w:t>
                  </w:r>
                  <w:proofErr w:type="gramEnd"/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>;      б) (-0,5)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  <w:vertAlign w:val="superscript"/>
                    </w:rPr>
                    <w:t>8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>;</w:t>
                  </w:r>
                </w:p>
                <w:p w:rsidR="005735CF" w:rsidRPr="001D73C6" w:rsidRDefault="005735CF" w:rsidP="00450F67">
                  <w:pPr>
                    <w:pStyle w:val="a4"/>
                    <w:spacing w:after="0" w:line="240" w:lineRule="auto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5735CF" w:rsidRPr="001D73C6" w:rsidRDefault="005735CF" w:rsidP="00450F67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</w:t>
                  </w:r>
                  <w:r w:rsidR="00277AF5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а) 1;   б) </w:t>
                  </w:r>
                  <w:r w:rsidR="00C00DB5">
                    <w:rPr>
                      <w:rFonts w:ascii="Times New Roman" w:hAnsi="Times New Roman" w:cs="Times New Roman"/>
                      <w:sz w:val="72"/>
                      <w:szCs w:val="72"/>
                    </w:rPr>
                    <w:t>1 983 ∙10</w:t>
                  </w:r>
                  <w:r w:rsidR="00C00DB5">
                    <w:rPr>
                      <w:rFonts w:ascii="Times New Roman" w:hAnsi="Times New Roman" w:cs="Times New Roman"/>
                      <w:sz w:val="72"/>
                      <w:szCs w:val="72"/>
                      <w:vertAlign w:val="superscript"/>
                    </w:rPr>
                    <w:t>29</w:t>
                  </w:r>
                  <w:r w:rsidR="00C00DB5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; в) 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>188 385∙10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  <w:vertAlign w:val="superscript"/>
                    </w:rPr>
                    <w:t>53</w:t>
                  </w:r>
                  <w:r w:rsidRPr="001D73C6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 </w:t>
                  </w:r>
                </w:p>
                <w:p w:rsidR="005735CF" w:rsidRPr="00450F67" w:rsidRDefault="005735CF" w:rsidP="00450F67">
                  <w:pPr>
                    <w:pStyle w:val="a4"/>
                    <w:spacing w:after="0" w:line="240" w:lineRule="auto"/>
                  </w:pPr>
                </w:p>
                <w:p w:rsidR="005735CF" w:rsidRPr="00450F67" w:rsidRDefault="005735CF" w:rsidP="00450F67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735CF" w:rsidRPr="00450F67" w:rsidRDefault="005735CF" w:rsidP="0003495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104792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8" type="#_x0000_t109" style="position:absolute;left:0;text-align:left;margin-left:-1.6pt;margin-top:5.25pt;width:763pt;height:441.7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735CF" w:rsidRPr="0047679A" w:rsidRDefault="005735CF" w:rsidP="004767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6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Слайд № 3.</w:t>
                  </w:r>
                </w:p>
                <w:p w:rsidR="005735CF" w:rsidRDefault="005735CF" w:rsidP="000349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735CF" w:rsidRDefault="005735CF" w:rsidP="000349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735CF" w:rsidRDefault="005735CF" w:rsidP="000349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735CF" w:rsidRDefault="005735CF" w:rsidP="000349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735CF" w:rsidRPr="00F775F5" w:rsidRDefault="005735CF" w:rsidP="000349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tbl>
                  <w:tblPr>
                    <w:tblStyle w:val="a3"/>
                    <w:tblW w:w="4928" w:type="dxa"/>
                    <w:tblInd w:w="5019" w:type="dxa"/>
                    <w:tblLook w:val="04A0" w:firstRow="1" w:lastRow="0" w:firstColumn="1" w:lastColumn="0" w:noHBand="0" w:noVBand="1"/>
                  </w:tblPr>
                  <w:tblGrid>
                    <w:gridCol w:w="2059"/>
                    <w:gridCol w:w="1768"/>
                    <w:gridCol w:w="1887"/>
                    <w:gridCol w:w="1376"/>
                  </w:tblGrid>
                  <w:tr w:rsidR="005735CF" w:rsidRPr="00CE5205" w:rsidTr="00CE5205">
                    <w:tc>
                      <w:tcPr>
                        <w:tcW w:w="1342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Планета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Солнце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Меркурий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Венера</w:t>
                        </w:r>
                      </w:p>
                    </w:tc>
                  </w:tr>
                  <w:tr w:rsidR="005735CF" w:rsidRPr="00CE5205" w:rsidTr="00CE5205">
                    <w:tc>
                      <w:tcPr>
                        <w:tcW w:w="1342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отношение</w:t>
                        </w:r>
                      </w:p>
                    </w:tc>
                    <w:tc>
                      <w:tcPr>
                        <w:tcW w:w="1164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0,33∙10</w:t>
                        </w:r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perscript"/>
                          </w:rPr>
                          <w:t>6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0,33/10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0,82</w:t>
                        </w:r>
                      </w:p>
                    </w:tc>
                  </w:tr>
                </w:tbl>
                <w:p w:rsidR="005735CF" w:rsidRPr="00CE5205" w:rsidRDefault="005735CF" w:rsidP="00DC7982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36"/>
                      <w:szCs w:val="36"/>
                    </w:rPr>
                  </w:pPr>
                </w:p>
                <w:tbl>
                  <w:tblPr>
                    <w:tblStyle w:val="a3"/>
                    <w:tblW w:w="7272" w:type="dxa"/>
                    <w:tblInd w:w="5019" w:type="dxa"/>
                    <w:tblLook w:val="04A0" w:firstRow="1" w:lastRow="0" w:firstColumn="1" w:lastColumn="0" w:noHBand="0" w:noVBand="1"/>
                  </w:tblPr>
                  <w:tblGrid>
                    <w:gridCol w:w="2103"/>
                    <w:gridCol w:w="1633"/>
                    <w:gridCol w:w="1768"/>
                    <w:gridCol w:w="1768"/>
                  </w:tblGrid>
                  <w:tr w:rsidR="005735CF" w:rsidRPr="00CE5205" w:rsidTr="00DC7982">
                    <w:tc>
                      <w:tcPr>
                        <w:tcW w:w="2103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Планета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Марс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Юпитер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Сатурн</w:t>
                        </w:r>
                      </w:p>
                    </w:tc>
                  </w:tr>
                  <w:tr w:rsidR="005735CF" w:rsidRPr="00CE5205" w:rsidTr="00DC7982">
                    <w:tc>
                      <w:tcPr>
                        <w:tcW w:w="2103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Отношение</w:t>
                        </w:r>
                      </w:p>
                    </w:tc>
                    <w:tc>
                      <w:tcPr>
                        <w:tcW w:w="1633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  <w:vertAlign w:val="superscript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0,11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0,32∙10</w:t>
                        </w:r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0,95∙10</w:t>
                        </w:r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perscript"/>
                          </w:rPr>
                          <w:t>2</w:t>
                        </w:r>
                      </w:p>
                    </w:tc>
                  </w:tr>
                </w:tbl>
                <w:p w:rsidR="005735CF" w:rsidRPr="00CE5205" w:rsidRDefault="005735CF" w:rsidP="00DC7982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36"/>
                      <w:szCs w:val="36"/>
                    </w:rPr>
                  </w:pPr>
                </w:p>
                <w:tbl>
                  <w:tblPr>
                    <w:tblStyle w:val="a3"/>
                    <w:tblW w:w="8208" w:type="dxa"/>
                    <w:tblInd w:w="43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55"/>
                    <w:gridCol w:w="2147"/>
                    <w:gridCol w:w="1842"/>
                    <w:gridCol w:w="1964"/>
                  </w:tblGrid>
                  <w:tr w:rsidR="005735CF" w:rsidRPr="00CE5205" w:rsidTr="00CE5205">
                    <w:tc>
                      <w:tcPr>
                        <w:tcW w:w="2255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Планета</w:t>
                        </w:r>
                      </w:p>
                    </w:tc>
                    <w:tc>
                      <w:tcPr>
                        <w:tcW w:w="2147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Уран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Нептун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Плутон</w:t>
                        </w:r>
                      </w:p>
                    </w:tc>
                  </w:tr>
                  <w:tr w:rsidR="005735CF" w:rsidRPr="00CE5205" w:rsidTr="00CE5205">
                    <w:tc>
                      <w:tcPr>
                        <w:tcW w:w="2255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w:r w:rsidRPr="00CE5205"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w:t>Отношение</w:t>
                        </w:r>
                      </w:p>
                    </w:tc>
                    <w:tc>
                      <w:tcPr>
                        <w:tcW w:w="2147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1,47∙10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0,17∙10</w:t>
                        </w:r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5735CF" w:rsidRPr="00CE5205" w:rsidRDefault="005735CF" w:rsidP="00DC7982">
                        <w:pPr>
                          <w:jc w:val="center"/>
                          <w:rPr>
                            <w:rFonts w:ascii="Cambria Math" w:hAnsi="Cambria Math"/>
                            <w:sz w:val="36"/>
                            <w:szCs w:val="36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≈</m:t>
                          </m:r>
                        </m:oMath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w:t>0,18/10</w:t>
                        </w:r>
                        <w:r w:rsidRPr="00CE5205"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 w:rsidR="005735CF" w:rsidRPr="00CE5205" w:rsidRDefault="005735CF" w:rsidP="00DC79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5735CF" w:rsidRDefault="005735CF"/>
              </w:txbxContent>
            </v:textbox>
          </v:shape>
        </w:pict>
      </w: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22E" w:rsidRDefault="00DC722E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958" w:rsidRDefault="00034958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DC" w:rsidRDefault="00A332DC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55" w:rsidRDefault="00583A55" w:rsidP="0013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83A55" w:rsidSect="00A332DC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5579DD" w:rsidRDefault="005579DD" w:rsidP="00666AA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579DD" w:rsidSect="00666AA6">
      <w:type w:val="continuous"/>
      <w:pgSz w:w="16838" w:h="11906" w:orient="landscape"/>
      <w:pgMar w:top="426" w:right="536" w:bottom="284" w:left="567" w:header="709" w:footer="709" w:gutter="0"/>
      <w:cols w:num="3" w:sep="1" w:space="4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154"/>
    <w:multiLevelType w:val="hybridMultilevel"/>
    <w:tmpl w:val="8B90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DC1"/>
    <w:multiLevelType w:val="hybridMultilevel"/>
    <w:tmpl w:val="C0F04462"/>
    <w:lvl w:ilvl="0" w:tplc="42146D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6FF6"/>
    <w:multiLevelType w:val="multilevel"/>
    <w:tmpl w:val="E318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B739FE"/>
    <w:multiLevelType w:val="hybridMultilevel"/>
    <w:tmpl w:val="1F68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491F"/>
    <w:multiLevelType w:val="hybridMultilevel"/>
    <w:tmpl w:val="96FCEF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5">
    <w:nsid w:val="35245584"/>
    <w:multiLevelType w:val="hybridMultilevel"/>
    <w:tmpl w:val="EF0C3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932A8"/>
    <w:multiLevelType w:val="hybridMultilevel"/>
    <w:tmpl w:val="69704F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23EAF"/>
    <w:multiLevelType w:val="hybridMultilevel"/>
    <w:tmpl w:val="15AE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E4BC6"/>
    <w:multiLevelType w:val="hybridMultilevel"/>
    <w:tmpl w:val="85D6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455B3"/>
    <w:multiLevelType w:val="hybridMultilevel"/>
    <w:tmpl w:val="6830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71061"/>
    <w:multiLevelType w:val="multilevel"/>
    <w:tmpl w:val="FF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8A67B1"/>
    <w:multiLevelType w:val="multilevel"/>
    <w:tmpl w:val="73D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0C5"/>
    <w:rsid w:val="00034958"/>
    <w:rsid w:val="000479F4"/>
    <w:rsid w:val="00055AC2"/>
    <w:rsid w:val="000B0CA2"/>
    <w:rsid w:val="000B1C9D"/>
    <w:rsid w:val="00104792"/>
    <w:rsid w:val="00125930"/>
    <w:rsid w:val="00133943"/>
    <w:rsid w:val="0015010C"/>
    <w:rsid w:val="001622EA"/>
    <w:rsid w:val="001D73C6"/>
    <w:rsid w:val="00253BBB"/>
    <w:rsid w:val="00277AF5"/>
    <w:rsid w:val="0028757F"/>
    <w:rsid w:val="002D158F"/>
    <w:rsid w:val="002D4981"/>
    <w:rsid w:val="002E05BA"/>
    <w:rsid w:val="002E66EB"/>
    <w:rsid w:val="003A48F1"/>
    <w:rsid w:val="003D4CF3"/>
    <w:rsid w:val="004176FA"/>
    <w:rsid w:val="00450F67"/>
    <w:rsid w:val="0047679A"/>
    <w:rsid w:val="00536C28"/>
    <w:rsid w:val="005579DD"/>
    <w:rsid w:val="005735CF"/>
    <w:rsid w:val="00583A55"/>
    <w:rsid w:val="005A08B1"/>
    <w:rsid w:val="00615673"/>
    <w:rsid w:val="00666AA6"/>
    <w:rsid w:val="006753A1"/>
    <w:rsid w:val="0068110D"/>
    <w:rsid w:val="006B2AE4"/>
    <w:rsid w:val="00723632"/>
    <w:rsid w:val="007636AC"/>
    <w:rsid w:val="007E0B90"/>
    <w:rsid w:val="008667C1"/>
    <w:rsid w:val="008940AF"/>
    <w:rsid w:val="008E5EA0"/>
    <w:rsid w:val="009F353B"/>
    <w:rsid w:val="00A02DF6"/>
    <w:rsid w:val="00A21F51"/>
    <w:rsid w:val="00A332DC"/>
    <w:rsid w:val="00A42DE1"/>
    <w:rsid w:val="00A531B2"/>
    <w:rsid w:val="00A730D4"/>
    <w:rsid w:val="00A742B9"/>
    <w:rsid w:val="00A83259"/>
    <w:rsid w:val="00B0141B"/>
    <w:rsid w:val="00B514EE"/>
    <w:rsid w:val="00BE7C3A"/>
    <w:rsid w:val="00C00DB5"/>
    <w:rsid w:val="00CE5205"/>
    <w:rsid w:val="00D11E68"/>
    <w:rsid w:val="00D27E05"/>
    <w:rsid w:val="00D627D4"/>
    <w:rsid w:val="00D6422C"/>
    <w:rsid w:val="00D847A5"/>
    <w:rsid w:val="00DC722E"/>
    <w:rsid w:val="00DC7982"/>
    <w:rsid w:val="00E028D5"/>
    <w:rsid w:val="00E72536"/>
    <w:rsid w:val="00E77916"/>
    <w:rsid w:val="00E82538"/>
    <w:rsid w:val="00E8640E"/>
    <w:rsid w:val="00EE60C5"/>
    <w:rsid w:val="00F13C67"/>
    <w:rsid w:val="00F30018"/>
    <w:rsid w:val="00F775F5"/>
    <w:rsid w:val="00FD4E40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72363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0141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0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41B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79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5579DD"/>
  </w:style>
  <w:style w:type="character" w:customStyle="1" w:styleId="c8">
    <w:name w:val="c8"/>
    <w:rsid w:val="005579DD"/>
  </w:style>
  <w:style w:type="paragraph" w:styleId="a9">
    <w:name w:val="No Spacing"/>
    <w:link w:val="aa"/>
    <w:uiPriority w:val="1"/>
    <w:qFormat/>
    <w:rsid w:val="004176FA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4176FA"/>
    <w:rPr>
      <w:rFonts w:eastAsiaTheme="minorEastAsia"/>
    </w:rPr>
  </w:style>
  <w:style w:type="character" w:styleId="ab">
    <w:name w:val="Hyperlink"/>
    <w:basedOn w:val="a0"/>
    <w:uiPriority w:val="99"/>
    <w:unhideWhenUsed/>
    <w:rsid w:val="00104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7;&#1093;&#1085;&#1086;&#1083;&#1086;&#1075;&#1080;&#1095;&#1077;&#1089;&#1082;&#1072;&#1103;%20&#1082;&#1072;&#1088;&#1090;&#1072;_&#1059;&#1088;&#1086;&#1082;%20&#1082;&#1086;&#1084;&#1087;&#1083;&#1077;&#1082;&#1089;&#1085;&#1086;&#1075;&#1086;%20&#1087;&#1088;&#1080;&#1084;&#1077;&#1085;&#1077;&#1085;&#1080;&#1103;%20&#1079;&#1085;&#1072;&#1085;&#1080;&#1081;%207%20&#1082;&#1083;&#1072;&#1089;&#1089;%20&#1089;&#1090;&#1077;&#1087;&#1077;&#1085;&#1080;.doc" TargetMode="External"/><Relationship Id="rId3" Type="http://schemas.openxmlformats.org/officeDocument/2006/relationships/styles" Target="styles.xml"/><Relationship Id="rId7" Type="http://schemas.openxmlformats.org/officeDocument/2006/relationships/hyperlink" Target="&#1041;&#1091;&#1082;&#1083;&#1077;&#1090;%207%20&#1082;&#1083;&#1072;&#1089;&#1089;%20&#1090;&#1077;&#1084;&#1072;%20&#1056;&#1077;&#1096;&#1077;&#1085;&#1080;&#1077;%20&#1087;&#1088;&#1072;&#1082;&#1090;&#1080;&#1095;&#1077;&#1089;&#1082;&#1080;&#1093;%20&#1079;&#1072;&#1076;&#1072;&#1095;%20&#1087;&#1086;%20&#1090;&#1077;&#1084;&#1077;%20&#1091;&#1084;&#1085;&#1086;&#1078;&#1077;&#1085;&#1080;&#1077;%20&#1080;%20&#1076;&#1077;&#1083;&#1077;&#1085;&#1080;&#1077;%20&#1089;&#1090;&#1077;&#1087;&#1077;&#1085;&#1077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253149842E499E88513C36C91B1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1C83D-DC4D-4E9A-9336-F1287FEA7DA7}"/>
      </w:docPartPr>
      <w:docPartBody>
        <w:p w:rsidR="00D639CD" w:rsidRDefault="00301334" w:rsidP="00301334">
          <w:pPr>
            <w:pStyle w:val="1D253149842E499E88513C36C91B115D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038F962B839147A69BFE7EF985538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7BE1D-4E75-4588-BCDE-1AD90610C943}"/>
      </w:docPartPr>
      <w:docPartBody>
        <w:p w:rsidR="00D639CD" w:rsidRDefault="00301334" w:rsidP="00301334">
          <w:pPr>
            <w:pStyle w:val="038F962B839147A69BFE7EF98553801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334"/>
    <w:rsid w:val="00301334"/>
    <w:rsid w:val="00D639CD"/>
    <w:rsid w:val="00E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2817A83250404E94999EEFCF934842">
    <w:name w:val="4A2817A83250404E94999EEFCF934842"/>
    <w:rsid w:val="00301334"/>
  </w:style>
  <w:style w:type="paragraph" w:customStyle="1" w:styleId="ED3B18E688704312BECFB3AEB89D7C1C">
    <w:name w:val="ED3B18E688704312BECFB3AEB89D7C1C"/>
    <w:rsid w:val="00301334"/>
  </w:style>
  <w:style w:type="paragraph" w:customStyle="1" w:styleId="C78788985505475F90F560485C60FB11">
    <w:name w:val="C78788985505475F90F560485C60FB11"/>
    <w:rsid w:val="00301334"/>
  </w:style>
  <w:style w:type="paragraph" w:customStyle="1" w:styleId="D71073200D644984986F0A2556298944">
    <w:name w:val="D71073200D644984986F0A2556298944"/>
    <w:rsid w:val="00301334"/>
  </w:style>
  <w:style w:type="paragraph" w:customStyle="1" w:styleId="FC536FA6C58F4D4A8F62F3F9C770F937">
    <w:name w:val="FC536FA6C58F4D4A8F62F3F9C770F937"/>
    <w:rsid w:val="00301334"/>
  </w:style>
  <w:style w:type="paragraph" w:customStyle="1" w:styleId="D2437CDFB70C40CD9C23EFE7351DF01C">
    <w:name w:val="D2437CDFB70C40CD9C23EFE7351DF01C"/>
    <w:rsid w:val="00301334"/>
  </w:style>
  <w:style w:type="paragraph" w:customStyle="1" w:styleId="1D253149842E499E88513C36C91B115D">
    <w:name w:val="1D253149842E499E88513C36C91B115D"/>
    <w:rsid w:val="00301334"/>
  </w:style>
  <w:style w:type="paragraph" w:customStyle="1" w:styleId="038F962B839147A69BFE7EF98553801C">
    <w:name w:val="038F962B839147A69BFE7EF98553801C"/>
    <w:rsid w:val="003013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F388-BBC8-488C-B01C-B7A99230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«СРЕДНЯЯ ОБЩЕОБРАЗОВАТЕЛЬНАЯ ШКОЛА» с. Объячево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разработка учебного занятия для 7 класса: «Решение практических задач по теме «Умножение и деление степеней»</dc:title>
  <dc:creator>Admin</dc:creator>
  <cp:lastModifiedBy>Андрей</cp:lastModifiedBy>
  <cp:revision>20</cp:revision>
  <cp:lastPrinted>2016-02-04T06:08:00Z</cp:lastPrinted>
  <dcterms:created xsi:type="dcterms:W3CDTF">2016-01-31T16:44:00Z</dcterms:created>
  <dcterms:modified xsi:type="dcterms:W3CDTF">2016-02-04T09:34:00Z</dcterms:modified>
</cp:coreProperties>
</file>