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МБОУ «</w:t>
      </w:r>
      <w:proofErr w:type="spellStart"/>
      <w:r w:rsidRPr="00636106">
        <w:rPr>
          <w:rFonts w:asciiTheme="majorHAnsi" w:hAnsiTheme="majorHAnsi" w:cs="Times New Roman"/>
          <w:sz w:val="24"/>
          <w:szCs w:val="24"/>
        </w:rPr>
        <w:t>Гавриловская</w:t>
      </w:r>
      <w:proofErr w:type="spellEnd"/>
      <w:r w:rsidRPr="00636106">
        <w:rPr>
          <w:rFonts w:asciiTheme="majorHAnsi" w:hAnsiTheme="majorHAnsi" w:cs="Times New Roman"/>
          <w:sz w:val="24"/>
          <w:szCs w:val="24"/>
        </w:rPr>
        <w:t xml:space="preserve"> средняя общеобразовательная школа»</w:t>
      </w: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ВНЕКЛАССНАЯ РАБОТА</w:t>
      </w: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КРОССВОРД «ПЕРНАТЫЕ»</w:t>
      </w: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Возраст детей (7 – 11 лет)</w:t>
      </w: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Подготовила</w:t>
      </w:r>
      <w:proofErr w:type="gramStart"/>
      <w:r w:rsidRPr="00636106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636106">
        <w:rPr>
          <w:rFonts w:asciiTheme="majorHAnsi" w:hAnsiTheme="majorHAnsi" w:cs="Times New Roman"/>
          <w:sz w:val="24"/>
          <w:szCs w:val="24"/>
        </w:rPr>
        <w:t xml:space="preserve"> учитель начальных классов</w:t>
      </w: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  <w:proofErr w:type="spellStart"/>
      <w:r w:rsidRPr="00636106">
        <w:rPr>
          <w:rFonts w:asciiTheme="majorHAnsi" w:hAnsiTheme="majorHAnsi" w:cs="Times New Roman"/>
          <w:sz w:val="24"/>
          <w:szCs w:val="24"/>
        </w:rPr>
        <w:t>Русакова</w:t>
      </w:r>
      <w:proofErr w:type="spellEnd"/>
      <w:r w:rsidRPr="00636106">
        <w:rPr>
          <w:rFonts w:asciiTheme="majorHAnsi" w:hAnsiTheme="majorHAnsi" w:cs="Times New Roman"/>
          <w:sz w:val="24"/>
          <w:szCs w:val="24"/>
        </w:rPr>
        <w:t xml:space="preserve"> М.Н.</w:t>
      </w: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 xml:space="preserve">с. </w:t>
      </w:r>
      <w:proofErr w:type="spellStart"/>
      <w:r w:rsidRPr="00636106">
        <w:rPr>
          <w:rFonts w:asciiTheme="majorHAnsi" w:hAnsiTheme="majorHAnsi" w:cs="Times New Roman"/>
          <w:sz w:val="24"/>
          <w:szCs w:val="24"/>
        </w:rPr>
        <w:t>Гавриловское</w:t>
      </w:r>
      <w:proofErr w:type="spellEnd"/>
    </w:p>
    <w:p w:rsidR="0011372D" w:rsidRPr="00636106" w:rsidRDefault="0011372D" w:rsidP="0011372D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март</w:t>
      </w:r>
      <w:bookmarkStart w:id="0" w:name="_GoBack"/>
      <w:bookmarkEnd w:id="0"/>
      <w:r w:rsidRPr="00636106">
        <w:rPr>
          <w:rFonts w:asciiTheme="majorHAnsi" w:hAnsiTheme="majorHAnsi" w:cs="Times New Roman"/>
          <w:sz w:val="24"/>
          <w:szCs w:val="24"/>
        </w:rPr>
        <w:t xml:space="preserve"> 2016 год</w:t>
      </w:r>
    </w:p>
    <w:p w:rsidR="0011372D" w:rsidRDefault="0011372D" w:rsidP="001C043B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AE5"/>
        </w:rPr>
      </w:pPr>
    </w:p>
    <w:p w:rsidR="003B6CA8" w:rsidRDefault="001C043B" w:rsidP="001C043B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AE5"/>
        </w:rPr>
      </w:pPr>
      <w:r w:rsidRPr="000A26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AE5"/>
        </w:rPr>
        <w:lastRenderedPageBreak/>
        <w:t>Кроссворд «ПЕРНАТЫЕ»</w:t>
      </w:r>
      <w:r w:rsidR="003B6C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AE5"/>
        </w:rPr>
        <w:t xml:space="preserve"> </w:t>
      </w:r>
    </w:p>
    <w:p w:rsidR="001C043B" w:rsidRPr="000A2661" w:rsidRDefault="003B6CA8" w:rsidP="003B6CA8">
      <w:pPr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AE5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AE5"/>
        </w:rPr>
        <w:t>ЗАДАНИЯ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</w:rPr>
      </w:pPr>
      <w:r w:rsidRPr="000A266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A2661">
        <w:rPr>
          <w:rFonts w:ascii="Times New Roman" w:hAnsi="Times New Roman" w:cs="Times New Roman"/>
          <w:sz w:val="24"/>
          <w:szCs w:val="24"/>
        </w:rPr>
        <w:t>Знаменит</w:t>
      </w:r>
      <w:proofErr w:type="gramEnd"/>
      <w:r w:rsidRPr="000A2661">
        <w:rPr>
          <w:rFonts w:ascii="Times New Roman" w:hAnsi="Times New Roman" w:cs="Times New Roman"/>
          <w:sz w:val="24"/>
          <w:szCs w:val="24"/>
        </w:rPr>
        <w:t xml:space="preserve"> целым рядом своих повадок и свойств. </w:t>
      </w:r>
      <w:proofErr w:type="gramStart"/>
      <w:r w:rsidRPr="000A2661">
        <w:rPr>
          <w:rFonts w:ascii="Times New Roman" w:hAnsi="Times New Roman" w:cs="Times New Roman"/>
          <w:sz w:val="24"/>
          <w:szCs w:val="24"/>
        </w:rPr>
        <w:t>Он вполне заслуживает титула "короля древесных стволов и толстых ветвей", по которым лазает вверх и вниз (причём вниз головой!) с поразительной проворность</w:t>
      </w:r>
      <w:proofErr w:type="gramEnd"/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  <w:shd w:val="clear" w:color="auto" w:fill="EFFFD6"/>
        </w:rPr>
      </w:pPr>
      <w:r w:rsidRPr="000A2661">
        <w:rPr>
          <w:rFonts w:ascii="Times New Roman" w:hAnsi="Times New Roman" w:cs="Times New Roman"/>
          <w:sz w:val="24"/>
          <w:szCs w:val="24"/>
        </w:rPr>
        <w:br/>
      </w:r>
      <w:r w:rsidRPr="000A2661">
        <w:rPr>
          <w:rFonts w:ascii="Times New Roman" w:hAnsi="Times New Roman" w:cs="Times New Roman"/>
          <w:sz w:val="24"/>
          <w:szCs w:val="24"/>
          <w:shd w:val="clear" w:color="auto" w:fill="F9FCEF"/>
        </w:rPr>
        <w:t>2.Это одна из очень полезных птиц наших лесов; в отличие от других насекомоядных видов, он никуда не улетает на зиму, работая круглый год по уничтожению вредителей. Они собираются группами, барабанят, выдалбливая дупла  в сухих осинах, гнилых березах или ольхах, реже в хвойных деревьях.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  <w:shd w:val="clear" w:color="auto" w:fill="FDFAE5"/>
        </w:rPr>
      </w:pPr>
      <w:r w:rsidRPr="000A2661">
        <w:rPr>
          <w:rFonts w:ascii="Times New Roman" w:hAnsi="Times New Roman" w:cs="Times New Roman"/>
          <w:sz w:val="24"/>
          <w:szCs w:val="24"/>
          <w:shd w:val="clear" w:color="auto" w:fill="FDFAE5"/>
        </w:rPr>
        <w:t>3.Свое название _____________ получил в глубокой древности и связано оно с повадками этих птиц делать налеты на фермерские угодья. Гоняя птичек, люди кричали «Вора бей! ». Но справедливости ради стоит отметить, что налеты на поля совершали не всегда только __________ , а и другие представители отряда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  <w:shd w:val="clear" w:color="auto" w:fill="FDFAE5"/>
        </w:rPr>
      </w:pPr>
      <w:r w:rsidRPr="000A2661">
        <w:rPr>
          <w:rFonts w:ascii="Times New Roman" w:hAnsi="Times New Roman" w:cs="Times New Roman"/>
          <w:sz w:val="24"/>
          <w:szCs w:val="24"/>
        </w:rPr>
        <w:t>4.</w:t>
      </w:r>
      <w:r w:rsidRPr="000A2661">
        <w:rPr>
          <w:rFonts w:ascii="Times New Roman" w:hAnsi="Times New Roman" w:cs="Times New Roman"/>
          <w:sz w:val="24"/>
          <w:szCs w:val="24"/>
          <w:shd w:val="clear" w:color="auto" w:fill="FDFAE5"/>
        </w:rPr>
        <w:t xml:space="preserve"> Одна из широко известных и заметных птиц лесов нашей страны, величиной значительно крупнее воробья</w:t>
      </w:r>
      <w:proofErr w:type="gramStart"/>
      <w:r w:rsidRPr="000A2661">
        <w:rPr>
          <w:rFonts w:ascii="Times New Roman" w:hAnsi="Times New Roman" w:cs="Times New Roman"/>
          <w:sz w:val="24"/>
          <w:szCs w:val="24"/>
          <w:shd w:val="clear" w:color="auto" w:fill="FDFAE5"/>
        </w:rPr>
        <w:t xml:space="preserve"> .</w:t>
      </w:r>
      <w:proofErr w:type="gramEnd"/>
      <w:r w:rsidRPr="000A2661">
        <w:rPr>
          <w:rFonts w:ascii="Times New Roman" w:hAnsi="Times New Roman" w:cs="Times New Roman"/>
          <w:sz w:val="24"/>
          <w:szCs w:val="24"/>
          <w:shd w:val="clear" w:color="auto" w:fill="FDFAE5"/>
        </w:rPr>
        <w:t xml:space="preserve"> Знамениты  птицы оперением. У самца оперение ярче, чем у самки.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</w:rPr>
      </w:pPr>
      <w:r w:rsidRPr="000A2661">
        <w:rPr>
          <w:rFonts w:ascii="Times New Roman" w:hAnsi="Times New Roman" w:cs="Times New Roman"/>
          <w:sz w:val="24"/>
          <w:szCs w:val="24"/>
        </w:rPr>
        <w:t>5.С появлением первых признаков весны в лесах и городах слышится ясный, похожий на удары по наковальне, звук "</w:t>
      </w:r>
      <w:proofErr w:type="spellStart"/>
      <w:r w:rsidRPr="000A2661">
        <w:rPr>
          <w:rFonts w:ascii="Times New Roman" w:hAnsi="Times New Roman" w:cs="Times New Roman"/>
          <w:sz w:val="24"/>
          <w:szCs w:val="24"/>
        </w:rPr>
        <w:t>цицибэ</w:t>
      </w:r>
      <w:proofErr w:type="spellEnd"/>
      <w:r w:rsidRPr="000A2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661">
        <w:rPr>
          <w:rFonts w:ascii="Times New Roman" w:hAnsi="Times New Roman" w:cs="Times New Roman"/>
          <w:sz w:val="24"/>
          <w:szCs w:val="24"/>
        </w:rPr>
        <w:t>цицибэ</w:t>
      </w:r>
      <w:proofErr w:type="spellEnd"/>
      <w:r w:rsidRPr="000A2661">
        <w:rPr>
          <w:rFonts w:ascii="Times New Roman" w:hAnsi="Times New Roman" w:cs="Times New Roman"/>
          <w:sz w:val="24"/>
          <w:szCs w:val="24"/>
        </w:rPr>
        <w:t>"  ___________ приносят очень большую пользу лесам, паркам и садам. Большая __________ за сутки съедает столько насекомых, сколько весит сама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</w:rPr>
      </w:pPr>
      <w:r w:rsidRPr="000A2661">
        <w:rPr>
          <w:rFonts w:ascii="Times New Roman" w:hAnsi="Times New Roman" w:cs="Times New Roman"/>
          <w:sz w:val="24"/>
          <w:szCs w:val="24"/>
        </w:rPr>
        <w:t>6.На голове большой хохолок.  Прожорливость __________ так велика, что не вся пища, съеденная ими, усваивается организмом: часть ягод и плодов в непереваренном виде выделяется из кишечника птиц и, попав в почву, дает полноценные всходы.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  <w:shd w:val="clear" w:color="auto" w:fill="F9FCEF"/>
        </w:rPr>
      </w:pPr>
      <w:r w:rsidRPr="000A2661">
        <w:rPr>
          <w:rFonts w:ascii="Times New Roman" w:hAnsi="Times New Roman" w:cs="Times New Roman"/>
          <w:sz w:val="24"/>
          <w:szCs w:val="24"/>
          <w:shd w:val="clear" w:color="auto" w:fill="F9FCEF"/>
        </w:rPr>
        <w:t xml:space="preserve">7.Так как птенцы </w:t>
      </w:r>
      <w:proofErr w:type="gramStart"/>
      <w:r w:rsidRPr="000A2661">
        <w:rPr>
          <w:rFonts w:ascii="Times New Roman" w:hAnsi="Times New Roman" w:cs="Times New Roman"/>
          <w:sz w:val="24"/>
          <w:szCs w:val="24"/>
          <w:shd w:val="clear" w:color="auto" w:fill="F9FCEF"/>
        </w:rPr>
        <w:t>у</w:t>
      </w:r>
      <w:proofErr w:type="gramEnd"/>
      <w:r w:rsidRPr="000A2661">
        <w:rPr>
          <w:rFonts w:ascii="Times New Roman" w:hAnsi="Times New Roman" w:cs="Times New Roman"/>
          <w:sz w:val="24"/>
          <w:szCs w:val="24"/>
          <w:shd w:val="clear" w:color="auto" w:fill="F9FCEF"/>
        </w:rPr>
        <w:t>_________</w:t>
      </w:r>
      <w:r w:rsidRPr="000A26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CEF"/>
        </w:rPr>
        <w:t> </w:t>
      </w:r>
      <w:r w:rsidRPr="000A2661">
        <w:rPr>
          <w:rFonts w:ascii="Times New Roman" w:hAnsi="Times New Roman" w:cs="Times New Roman"/>
          <w:bCs/>
          <w:sz w:val="24"/>
          <w:szCs w:val="24"/>
          <w:shd w:val="clear" w:color="auto" w:fill="F9FCEF"/>
        </w:rPr>
        <w:t>выкармливаются</w:t>
      </w:r>
      <w:r w:rsidRPr="000A26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CEF"/>
        </w:rPr>
        <w:t> </w:t>
      </w:r>
      <w:proofErr w:type="gramStart"/>
      <w:r w:rsidRPr="000A2661">
        <w:rPr>
          <w:rFonts w:ascii="Times New Roman" w:hAnsi="Times New Roman" w:cs="Times New Roman"/>
          <w:sz w:val="24"/>
          <w:szCs w:val="24"/>
          <w:shd w:val="clear" w:color="auto" w:fill="F9FCEF"/>
        </w:rPr>
        <w:t>главным</w:t>
      </w:r>
      <w:proofErr w:type="gramEnd"/>
      <w:r w:rsidRPr="000A2661">
        <w:rPr>
          <w:rFonts w:ascii="Times New Roman" w:hAnsi="Times New Roman" w:cs="Times New Roman"/>
          <w:sz w:val="24"/>
          <w:szCs w:val="24"/>
          <w:shd w:val="clear" w:color="auto" w:fill="F9FCEF"/>
        </w:rPr>
        <w:t xml:space="preserve"> образом  хвойными семенами, то сроки размножения часто сдвигаются на сезон, наиболее обильный этим кормом. Находили гнезда ________ с птенцами и весной, в апреле-мае, — и среди лета, и в августе, и даже зимой — в феврале. Отличить его можно по крючковатому клюву.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  <w:shd w:val="clear" w:color="auto" w:fill="EFFFD6"/>
        </w:rPr>
      </w:pPr>
      <w:r w:rsidRPr="000A2661">
        <w:rPr>
          <w:rFonts w:ascii="Times New Roman" w:hAnsi="Times New Roman" w:cs="Times New Roman"/>
          <w:sz w:val="24"/>
          <w:szCs w:val="24"/>
          <w:shd w:val="clear" w:color="auto" w:fill="EFFFD6"/>
        </w:rPr>
        <w:t>8.Они, как яркие бабочки, мелькают в зелени, оживленно перекликаются, цепляются за стебли и даже подвешиваются за них, чтобы дотянуться до вкусных семечек. Там, где собралась стайка______________, шум стоит невероятный. Эта птичка очень подвижна и активна, а уж сборище птичек напоминает поляну экзотических цветов</w:t>
      </w:r>
      <w:proofErr w:type="gramStart"/>
      <w:r w:rsidRPr="000A2661">
        <w:rPr>
          <w:rFonts w:ascii="Times New Roman" w:hAnsi="Times New Roman" w:cs="Times New Roman"/>
          <w:sz w:val="24"/>
          <w:szCs w:val="24"/>
          <w:shd w:val="clear" w:color="auto" w:fill="EFFFD6"/>
        </w:rPr>
        <w:t>.</w:t>
      </w:r>
      <w:proofErr w:type="gramEnd"/>
      <w:r w:rsidRPr="000A2661">
        <w:rPr>
          <w:rFonts w:ascii="Times New Roman" w:hAnsi="Times New Roman" w:cs="Times New Roman"/>
          <w:sz w:val="24"/>
          <w:szCs w:val="24"/>
          <w:shd w:val="clear" w:color="auto" w:fill="EFFFD6"/>
        </w:rPr>
        <w:t xml:space="preserve"> ______</w:t>
      </w:r>
      <w:proofErr w:type="gramStart"/>
      <w:r w:rsidRPr="000A2661">
        <w:rPr>
          <w:rFonts w:ascii="Times New Roman" w:hAnsi="Times New Roman" w:cs="Times New Roman"/>
          <w:sz w:val="24"/>
          <w:szCs w:val="24"/>
          <w:shd w:val="clear" w:color="auto" w:fill="EFFFD6"/>
        </w:rPr>
        <w:t>у</w:t>
      </w:r>
      <w:proofErr w:type="gramEnd"/>
      <w:r w:rsidRPr="000A2661">
        <w:rPr>
          <w:rFonts w:ascii="Times New Roman" w:hAnsi="Times New Roman" w:cs="Times New Roman"/>
          <w:sz w:val="24"/>
          <w:szCs w:val="24"/>
          <w:shd w:val="clear" w:color="auto" w:fill="EFFFD6"/>
        </w:rPr>
        <w:t>дивительно смышлен, имея терпение и желание, его можно научить различным трюкам и фокусам</w:t>
      </w: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Pr="0020041C" w:rsidRDefault="001C043B" w:rsidP="001C043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>КРОССВОРД «ПЕРНАТЫЕ»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720"/>
        <w:gridCol w:w="720"/>
        <w:gridCol w:w="721"/>
        <w:gridCol w:w="921"/>
        <w:gridCol w:w="902"/>
        <w:gridCol w:w="721"/>
        <w:gridCol w:w="721"/>
        <w:gridCol w:w="721"/>
        <w:gridCol w:w="721"/>
        <w:gridCol w:w="721"/>
        <w:gridCol w:w="618"/>
      </w:tblGrid>
      <w:tr w:rsidR="001C043B" w:rsidRPr="0020041C" w:rsidTr="003050AF">
        <w:trPr>
          <w:gridBefore w:val="4"/>
          <w:wBefore w:w="2944" w:type="dxa"/>
          <w:trHeight w:val="322"/>
        </w:trPr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proofErr w:type="gramEnd"/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</w:tr>
      <w:tr w:rsidR="001C043B" w:rsidRPr="0020041C" w:rsidTr="003050AF">
        <w:tc>
          <w:tcPr>
            <w:tcW w:w="2208" w:type="dxa"/>
            <w:gridSpan w:val="3"/>
            <w:vMerge w:val="restart"/>
            <w:tcBorders>
              <w:top w:val="nil"/>
              <w:lef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Я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3683" w:type="dxa"/>
            <w:gridSpan w:val="5"/>
            <w:tcBorders>
              <w:bottom w:val="nil"/>
              <w:righ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1C043B" w:rsidRPr="0020041C" w:rsidTr="003050AF">
        <w:trPr>
          <w:gridAfter w:val="2"/>
          <w:wAfter w:w="1474" w:type="dxa"/>
        </w:trPr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Й</w:t>
            </w:r>
          </w:p>
        </w:tc>
      </w:tr>
      <w:tr w:rsidR="001C043B" w:rsidRPr="0020041C" w:rsidTr="003050AF">
        <w:trPr>
          <w:gridAfter w:val="1"/>
          <w:wAfter w:w="737" w:type="dxa"/>
        </w:trPr>
        <w:tc>
          <w:tcPr>
            <w:tcW w:w="3680" w:type="dxa"/>
            <w:gridSpan w:val="5"/>
            <w:tcBorders>
              <w:top w:val="nil"/>
              <w:left w:val="nil"/>
              <w:bottom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</w:tr>
      <w:tr w:rsidR="001C043B" w:rsidRPr="0020041C" w:rsidTr="003050AF">
        <w:trPr>
          <w:gridAfter w:val="6"/>
          <w:wAfter w:w="4419" w:type="dxa"/>
        </w:trPr>
        <w:tc>
          <w:tcPr>
            <w:tcW w:w="736" w:type="dxa"/>
            <w:tcBorders>
              <w:top w:val="nil"/>
              <w:lef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Н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Ц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1C043B" w:rsidRPr="0020041C" w:rsidTr="003050AF">
        <w:trPr>
          <w:gridAfter w:val="3"/>
          <w:wAfter w:w="2211" w:type="dxa"/>
        </w:trPr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И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Т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</w:tr>
      <w:tr w:rsidR="001C043B" w:rsidRPr="0020041C" w:rsidTr="003050AF">
        <w:trPr>
          <w:gridAfter w:val="6"/>
          <w:wAfter w:w="4419" w:type="dxa"/>
        </w:trPr>
        <w:tc>
          <w:tcPr>
            <w:tcW w:w="736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</w:tr>
      <w:tr w:rsidR="001C043B" w:rsidRPr="0020041C" w:rsidTr="003050AF">
        <w:trPr>
          <w:gridAfter w:val="3"/>
          <w:wAfter w:w="2211" w:type="dxa"/>
        </w:trPr>
        <w:tc>
          <w:tcPr>
            <w:tcW w:w="736" w:type="dxa"/>
            <w:vMerge/>
            <w:tcBorders>
              <w:left w:val="nil"/>
              <w:bottom w:val="nil"/>
              <w:righ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44" w:type="dxa"/>
            <w:gridSpan w:val="4"/>
            <w:tcBorders>
              <w:left w:val="nil"/>
              <w:bottom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Щ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</w:tr>
    </w:tbl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3B" w:rsidRPr="0020041C" w:rsidRDefault="001C043B" w:rsidP="001C043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>КРОССВОРД «ПЕРНАТЫЕ»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0"/>
        <w:gridCol w:w="923"/>
        <w:gridCol w:w="720"/>
        <w:gridCol w:w="720"/>
        <w:gridCol w:w="720"/>
        <w:gridCol w:w="721"/>
        <w:gridCol w:w="721"/>
        <w:gridCol w:w="721"/>
      </w:tblGrid>
      <w:tr w:rsidR="001C043B" w:rsidRPr="0020041C" w:rsidTr="003050AF">
        <w:trPr>
          <w:gridBefore w:val="4"/>
          <w:wBefore w:w="2944" w:type="dxa"/>
          <w:trHeight w:val="322"/>
        </w:trPr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7" w:type="dxa"/>
          </w:tcPr>
          <w:p w:rsidR="001C043B" w:rsidRPr="0020041C" w:rsidRDefault="001C043B" w:rsidP="003050AF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1C043B" w:rsidRPr="0020041C" w:rsidTr="003050AF">
        <w:tc>
          <w:tcPr>
            <w:tcW w:w="2208" w:type="dxa"/>
            <w:gridSpan w:val="3"/>
            <w:vMerge w:val="restart"/>
            <w:tcBorders>
              <w:top w:val="nil"/>
              <w:lef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3" w:type="dxa"/>
            <w:gridSpan w:val="5"/>
            <w:tcBorders>
              <w:bottom w:val="nil"/>
              <w:righ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1C043B" w:rsidRPr="0020041C" w:rsidTr="003050AF">
        <w:trPr>
          <w:gridAfter w:val="2"/>
          <w:wAfter w:w="1474" w:type="dxa"/>
        </w:trPr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Р</w:t>
            </w:r>
            <w:proofErr w:type="gramEnd"/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1C043B" w:rsidRPr="0020041C" w:rsidTr="003050AF">
        <w:trPr>
          <w:gridAfter w:val="1"/>
          <w:wAfter w:w="737" w:type="dxa"/>
        </w:trPr>
        <w:tc>
          <w:tcPr>
            <w:tcW w:w="3680" w:type="dxa"/>
            <w:gridSpan w:val="5"/>
            <w:tcBorders>
              <w:top w:val="nil"/>
              <w:left w:val="nil"/>
              <w:bottom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7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1C043B" w:rsidRPr="0020041C" w:rsidTr="003050AF">
        <w:trPr>
          <w:gridAfter w:val="6"/>
          <w:wAfter w:w="4419" w:type="dxa"/>
        </w:trPr>
        <w:tc>
          <w:tcPr>
            <w:tcW w:w="736" w:type="dxa"/>
            <w:tcBorders>
              <w:top w:val="nil"/>
              <w:lef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1C043B" w:rsidRPr="0020041C" w:rsidTr="003050AF">
        <w:trPr>
          <w:gridAfter w:val="3"/>
          <w:wAfter w:w="2211" w:type="dxa"/>
        </w:trPr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Т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1C043B" w:rsidRPr="0020041C" w:rsidTr="003050AF">
        <w:trPr>
          <w:gridAfter w:val="6"/>
          <w:wAfter w:w="4419" w:type="dxa"/>
        </w:trPr>
        <w:tc>
          <w:tcPr>
            <w:tcW w:w="736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C043B" w:rsidRPr="0020041C" w:rsidRDefault="001C043B" w:rsidP="003050AF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</w:tr>
      <w:tr w:rsidR="001C043B" w:rsidRPr="0020041C" w:rsidTr="003050AF">
        <w:trPr>
          <w:gridAfter w:val="3"/>
          <w:wAfter w:w="2211" w:type="dxa"/>
        </w:trPr>
        <w:tc>
          <w:tcPr>
            <w:tcW w:w="736" w:type="dxa"/>
            <w:vMerge/>
            <w:tcBorders>
              <w:left w:val="nil"/>
              <w:bottom w:val="nil"/>
              <w:right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44" w:type="dxa"/>
            <w:gridSpan w:val="4"/>
            <w:tcBorders>
              <w:left w:val="nil"/>
              <w:bottom w:val="nil"/>
            </w:tcBorders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041C"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736" w:type="dxa"/>
          </w:tcPr>
          <w:p w:rsidR="001C043B" w:rsidRPr="0020041C" w:rsidRDefault="001C043B" w:rsidP="003050AF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6" w:type="dxa"/>
          </w:tcPr>
          <w:p w:rsidR="001C043B" w:rsidRPr="0020041C" w:rsidRDefault="001C043B" w:rsidP="003050A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1C043B" w:rsidRPr="001C043B" w:rsidRDefault="001C043B" w:rsidP="001C043B">
      <w:pPr>
        <w:rPr>
          <w:rFonts w:ascii="Times New Roman" w:hAnsi="Times New Roman" w:cs="Times New Roman"/>
          <w:sz w:val="16"/>
          <w:szCs w:val="16"/>
        </w:rPr>
      </w:pPr>
    </w:p>
    <w:p w:rsidR="001C043B" w:rsidRPr="000A2661" w:rsidRDefault="001C043B" w:rsidP="001C043B">
      <w:pPr>
        <w:rPr>
          <w:rFonts w:ascii="Times New Roman" w:hAnsi="Times New Roman" w:cs="Times New Roman"/>
          <w:sz w:val="24"/>
          <w:szCs w:val="24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Default="001C043B" w:rsidP="001C043B">
      <w:pPr>
        <w:jc w:val="right"/>
        <w:rPr>
          <w:sz w:val="28"/>
          <w:szCs w:val="28"/>
        </w:rPr>
      </w:pPr>
    </w:p>
    <w:p w:rsidR="001C043B" w:rsidRPr="00763C61" w:rsidRDefault="001C043B" w:rsidP="001C043B">
      <w:pPr>
        <w:jc w:val="right"/>
        <w:rPr>
          <w:sz w:val="28"/>
          <w:szCs w:val="28"/>
        </w:rPr>
      </w:pPr>
      <w:r w:rsidRPr="00763C6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(фотографии не мои, взятые из интернета)</w:t>
      </w:r>
    </w:p>
    <w:p w:rsidR="001C043B" w:rsidRPr="00763C61" w:rsidRDefault="001C043B" w:rsidP="001C043B">
      <w:pPr>
        <w:jc w:val="center"/>
        <w:rPr>
          <w:sz w:val="28"/>
          <w:szCs w:val="28"/>
        </w:rPr>
      </w:pPr>
      <w:r w:rsidRPr="00763C61">
        <w:rPr>
          <w:sz w:val="28"/>
          <w:szCs w:val="28"/>
        </w:rPr>
        <w:t>КРОССВОРД «ПЕРНАТЫЕ»</w:t>
      </w:r>
    </w:p>
    <w:p w:rsidR="001C043B" w:rsidRPr="00763C61" w:rsidRDefault="001C043B" w:rsidP="001C043B">
      <w:pPr>
        <w:jc w:val="center"/>
        <w:rPr>
          <w:sz w:val="28"/>
          <w:szCs w:val="28"/>
        </w:rPr>
      </w:pPr>
      <w:r w:rsidRPr="00763C61">
        <w:rPr>
          <w:sz w:val="28"/>
          <w:szCs w:val="28"/>
        </w:rPr>
        <w:t>1.</w:t>
      </w:r>
    </w:p>
    <w:p w:rsidR="001C043B" w:rsidRDefault="001C043B" w:rsidP="001C043B"/>
    <w:p w:rsidR="001C043B" w:rsidRDefault="001C043B" w:rsidP="001C043B">
      <w:r>
        <w:rPr>
          <w:noProof/>
          <w:lang w:eastAsia="ru-RU"/>
        </w:rPr>
        <w:drawing>
          <wp:inline distT="0" distB="0" distL="0" distR="0" wp14:anchorId="604346EF" wp14:editId="100536DD">
            <wp:extent cx="6227380" cy="6227380"/>
            <wp:effectExtent l="0" t="0" r="2540" b="2540"/>
            <wp:docPr id="1" name="Рисунок 1" descr="Обыкновенный поползень, или ямщик, или волчок, или поползушка (устар.) — Sitta europ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ыкновенный поползень, или ямщик, или волчок, или поползушка (устар.) — Sitta europa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89" cy="623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 w:rsidRPr="00763C61">
        <w:rPr>
          <w:sz w:val="28"/>
          <w:szCs w:val="28"/>
        </w:rPr>
        <w:t>2</w:t>
      </w:r>
    </w:p>
    <w:p w:rsidR="001C043B" w:rsidRDefault="001C043B" w:rsidP="001C043B"/>
    <w:p w:rsidR="001C043B" w:rsidRDefault="001C043B" w:rsidP="001C043B"/>
    <w:p w:rsidR="001C043B" w:rsidRDefault="001C043B" w:rsidP="001C043B">
      <w:r>
        <w:rPr>
          <w:noProof/>
          <w:lang w:eastAsia="ru-RU"/>
        </w:rPr>
        <w:drawing>
          <wp:inline distT="0" distB="0" distL="0" distR="0" wp14:anchorId="33166F50" wp14:editId="7EB91E49">
            <wp:extent cx="6022427" cy="6022427"/>
            <wp:effectExtent l="0" t="0" r="0" b="0"/>
            <wp:docPr id="2" name="Рисунок 2" descr="Большой пестрый дятел — Dendrocopos ma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ой пестрый дятел — Dendrocopos maj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24" cy="60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C043B" w:rsidRDefault="001C043B" w:rsidP="001C043B">
      <w:r>
        <w:rPr>
          <w:noProof/>
          <w:lang w:eastAsia="ru-RU"/>
        </w:rPr>
        <w:drawing>
          <wp:inline distT="0" distB="0" distL="0" distR="0" wp14:anchorId="1ECBC8A3" wp14:editId="0ADCE145">
            <wp:extent cx="5849007" cy="5849007"/>
            <wp:effectExtent l="0" t="0" r="0" b="0"/>
            <wp:docPr id="3" name="Рисунок 3" descr="Домовый воробей, или городской воробей, или горобец (устар.) — Passer domest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овый воробей, или городской воробей, или горобец (устар.) — Passer domestic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12" cy="585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1C043B" w:rsidRDefault="001C043B" w:rsidP="001C043B"/>
    <w:p w:rsidR="001C043B" w:rsidRDefault="001C043B" w:rsidP="001C043B">
      <w:r>
        <w:rPr>
          <w:noProof/>
          <w:lang w:eastAsia="ru-RU"/>
        </w:rPr>
        <w:drawing>
          <wp:inline distT="0" distB="0" distL="0" distR="0" wp14:anchorId="56BAD58D" wp14:editId="589F78FC">
            <wp:extent cx="5486400" cy="2514600"/>
            <wp:effectExtent l="0" t="0" r="0" b="0"/>
            <wp:docPr id="4" name="Рисунок 4" descr="СИНИЦЫ, ВОРОБЬИ, СНЕГИРИ И ДРУГИЕ ЗИМУЮЩ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НИЦЫ, ВОРОБЬИ, СНЕГИРИ И ДРУГИЕ ЗИМУЮЩИЕ ПТИЦЫ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9" b="36385"/>
                    <a:stretch/>
                  </pic:blipFill>
                  <pic:spPr bwMode="auto">
                    <a:xfrm>
                      <a:off x="0" y="0"/>
                      <a:ext cx="5492569" cy="251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1C043B" w:rsidRDefault="001C043B" w:rsidP="001C043B"/>
    <w:p w:rsidR="001C043B" w:rsidRDefault="001C043B" w:rsidP="001C043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F13190" wp14:editId="58074F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53000" cy="4953000"/>
            <wp:effectExtent l="0" t="0" r="0" b="0"/>
            <wp:wrapSquare wrapText="bothSides"/>
            <wp:docPr id="5" name="Рисунок 5" descr="Большая синица, или синица-кузнечик (устар.) — Parus ma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ая синица, или синица-кузнечик (устар.) — Parus maj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>
      <w:r>
        <w:rPr>
          <w:noProof/>
          <w:lang w:eastAsia="ru-RU"/>
        </w:rPr>
        <w:drawing>
          <wp:inline distT="0" distB="0" distL="0" distR="0" wp14:anchorId="2B777642" wp14:editId="21008411">
            <wp:extent cx="5783279" cy="5044965"/>
            <wp:effectExtent l="0" t="0" r="8255" b="3810"/>
            <wp:docPr id="6" name="Рисунок 6" descr="Свиристель   (Bombycilla garrul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иристель   (Bombycilla garrulu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79" cy="50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1C043B" w:rsidRDefault="001C043B" w:rsidP="001C043B">
      <w:r>
        <w:rPr>
          <w:noProof/>
          <w:lang w:eastAsia="ru-RU"/>
        </w:rPr>
        <w:drawing>
          <wp:inline distT="0" distB="0" distL="0" distR="0" wp14:anchorId="2BD73B98" wp14:editId="7B1611A1">
            <wp:extent cx="4953000" cy="4953000"/>
            <wp:effectExtent l="0" t="0" r="0" b="0"/>
            <wp:docPr id="7" name="Рисунок 7" descr="Клест-сосновик — Loxia pytyopsitta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ест-сосновик — Loxia pytyopsittac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Default="001C043B" w:rsidP="001C043B"/>
    <w:p w:rsidR="001C043B" w:rsidRPr="00763C61" w:rsidRDefault="001C043B" w:rsidP="001C043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1C043B" w:rsidRDefault="001C043B" w:rsidP="001C043B">
      <w:r>
        <w:rPr>
          <w:noProof/>
          <w:lang w:eastAsia="ru-RU"/>
        </w:rPr>
        <w:drawing>
          <wp:inline distT="0" distB="0" distL="0" distR="0" wp14:anchorId="18AF3E68" wp14:editId="15F9EB6F">
            <wp:extent cx="4953000" cy="4953000"/>
            <wp:effectExtent l="0" t="0" r="0" b="0"/>
            <wp:docPr id="8" name="Рисунок 8" descr="Щегол — Carduelis cardue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гол — Carduelis carduel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67" w:rsidRDefault="001C043B">
      <w:r>
        <w:t xml:space="preserve"> Ещё я использовала голоса птиц (тоже скачала из интернета)</w:t>
      </w:r>
    </w:p>
    <w:sectPr w:rsidR="006D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3B"/>
    <w:rsid w:val="0011372D"/>
    <w:rsid w:val="001C043B"/>
    <w:rsid w:val="003B6CA8"/>
    <w:rsid w:val="00736C88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43B"/>
  </w:style>
  <w:style w:type="table" w:styleId="a3">
    <w:name w:val="Table Grid"/>
    <w:basedOn w:val="a1"/>
    <w:uiPriority w:val="59"/>
    <w:rsid w:val="001C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43B"/>
  </w:style>
  <w:style w:type="table" w:styleId="a3">
    <w:name w:val="Table Grid"/>
    <w:basedOn w:val="a1"/>
    <w:uiPriority w:val="59"/>
    <w:rsid w:val="001C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2533</Characters>
  <Application>Microsoft Office Word</Application>
  <DocSecurity>0</DocSecurity>
  <Lines>21</Lines>
  <Paragraphs>5</Paragraphs>
  <ScaleCrop>false</ScaleCrop>
  <Company>KottoSOFT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5</cp:revision>
  <dcterms:created xsi:type="dcterms:W3CDTF">2016-03-16T14:10:00Z</dcterms:created>
  <dcterms:modified xsi:type="dcterms:W3CDTF">2016-03-16T14:25:00Z</dcterms:modified>
</cp:coreProperties>
</file>