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7" w:rsidRDefault="00C13EF7" w:rsidP="00C13E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7A">
        <w:rPr>
          <w:rFonts w:ascii="Times New Roman" w:hAnsi="Times New Roman"/>
          <w:sz w:val="28"/>
          <w:szCs w:val="28"/>
        </w:rPr>
        <w:t xml:space="preserve"> Результаты освоения </w:t>
      </w:r>
      <w:proofErr w:type="gramStart"/>
      <w:r w:rsidRPr="00FB797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B797A">
        <w:rPr>
          <w:rFonts w:ascii="Times New Roman" w:hAnsi="Times New Roman"/>
          <w:sz w:val="28"/>
          <w:szCs w:val="28"/>
        </w:rPr>
        <w:t xml:space="preserve"> образовательных программ по итогам промежуточной аттестации.</w:t>
      </w:r>
    </w:p>
    <w:p w:rsidR="00C13EF7" w:rsidRDefault="00C13EF7" w:rsidP="00C13E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Михина Н.А.</w:t>
      </w:r>
    </w:p>
    <w:p w:rsidR="00C13EF7" w:rsidRPr="00FB797A" w:rsidRDefault="00C13EF7" w:rsidP="00C13E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772"/>
        <w:gridCol w:w="2585"/>
        <w:gridCol w:w="2735"/>
      </w:tblGrid>
      <w:tr w:rsidR="00C13EF7" w:rsidRPr="00FB797A" w:rsidTr="00CB24E1">
        <w:trPr>
          <w:trHeight w:val="333"/>
        </w:trPr>
        <w:tc>
          <w:tcPr>
            <w:tcW w:w="2174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Учебный год,</w:t>
            </w:r>
          </w:p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класс</w:t>
            </w: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Предмет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Успеваемость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Качество знаний</w:t>
            </w:r>
          </w:p>
        </w:tc>
      </w:tr>
      <w:tr w:rsidR="00C13EF7" w:rsidRPr="00FB797A" w:rsidTr="00CB24E1">
        <w:trPr>
          <w:trHeight w:val="344"/>
        </w:trPr>
        <w:tc>
          <w:tcPr>
            <w:tcW w:w="2174" w:type="dxa"/>
            <w:vMerge w:val="restart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</w:p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2014-2015</w:t>
            </w:r>
          </w:p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</w:t>
            </w:r>
            <w:r w:rsidRPr="00FB797A">
              <w:rPr>
                <w:rFonts w:ascii="Times New Roman" w:hAnsi="Times New Roman" w:cs="Tahoma"/>
                <w:sz w:val="28"/>
                <w:szCs w:val="28"/>
              </w:rPr>
              <w:t xml:space="preserve"> класс</w:t>
            </w: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Русский язык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100%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80%</w:t>
            </w:r>
          </w:p>
        </w:tc>
      </w:tr>
      <w:tr w:rsidR="00C13EF7" w:rsidRPr="00FB797A" w:rsidTr="00CB24E1">
        <w:trPr>
          <w:trHeight w:val="296"/>
        </w:trPr>
        <w:tc>
          <w:tcPr>
            <w:tcW w:w="2174" w:type="dxa"/>
            <w:vMerge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Литература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100%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83,3%</w:t>
            </w:r>
          </w:p>
        </w:tc>
      </w:tr>
      <w:tr w:rsidR="00C13EF7" w:rsidRPr="00FB797A" w:rsidTr="00CB24E1">
        <w:trPr>
          <w:trHeight w:val="386"/>
        </w:trPr>
        <w:tc>
          <w:tcPr>
            <w:tcW w:w="2174" w:type="dxa"/>
            <w:vMerge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Математика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100%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78,6%</w:t>
            </w:r>
          </w:p>
        </w:tc>
      </w:tr>
      <w:tr w:rsidR="00C13EF7" w:rsidRPr="009230B1" w:rsidTr="00CB24E1">
        <w:trPr>
          <w:trHeight w:val="404"/>
        </w:trPr>
        <w:tc>
          <w:tcPr>
            <w:tcW w:w="2174" w:type="dxa"/>
            <w:vMerge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Окружающий мир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100%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83,3%</w:t>
            </w:r>
          </w:p>
        </w:tc>
      </w:tr>
      <w:tr w:rsidR="00C13EF7" w:rsidRPr="009230B1" w:rsidTr="00CB24E1">
        <w:trPr>
          <w:trHeight w:val="404"/>
        </w:trPr>
        <w:tc>
          <w:tcPr>
            <w:tcW w:w="10266" w:type="dxa"/>
            <w:gridSpan w:val="4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Всероссийская проверочная работа (декабрь 2015)</w:t>
            </w:r>
          </w:p>
        </w:tc>
      </w:tr>
      <w:tr w:rsidR="00C13EF7" w:rsidRPr="009230B1" w:rsidTr="00CB24E1">
        <w:trPr>
          <w:trHeight w:val="404"/>
        </w:trPr>
        <w:tc>
          <w:tcPr>
            <w:tcW w:w="2174" w:type="dxa"/>
            <w:vMerge w:val="restart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201</w:t>
            </w:r>
            <w:r>
              <w:rPr>
                <w:rFonts w:ascii="Times New Roman" w:hAnsi="Times New Roman" w:cs="Tahoma"/>
                <w:sz w:val="28"/>
                <w:szCs w:val="28"/>
              </w:rPr>
              <w:t>5</w:t>
            </w:r>
            <w:r w:rsidRPr="00FB797A">
              <w:rPr>
                <w:rFonts w:ascii="Times New Roman" w:hAnsi="Times New Roman" w:cs="Tahoma"/>
                <w:sz w:val="28"/>
                <w:szCs w:val="28"/>
              </w:rPr>
              <w:t>-201</w:t>
            </w:r>
            <w:r>
              <w:rPr>
                <w:rFonts w:ascii="Times New Roman" w:hAnsi="Times New Roman" w:cs="Tahoma"/>
                <w:sz w:val="28"/>
                <w:szCs w:val="28"/>
              </w:rPr>
              <w:t>6</w:t>
            </w:r>
          </w:p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4</w:t>
            </w:r>
            <w:r w:rsidRPr="00FB797A">
              <w:rPr>
                <w:rFonts w:ascii="Times New Roman" w:hAnsi="Times New Roman" w:cs="Tahoma"/>
                <w:sz w:val="28"/>
                <w:szCs w:val="28"/>
              </w:rPr>
              <w:t xml:space="preserve"> класс</w:t>
            </w: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  <w:r w:rsidRPr="00FB797A">
              <w:rPr>
                <w:rFonts w:ascii="Times New Roman" w:hAnsi="Times New Roman" w:cs="Tahoma"/>
                <w:sz w:val="28"/>
                <w:szCs w:val="28"/>
              </w:rPr>
              <w:t>Русский язык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100%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89%</w:t>
            </w:r>
          </w:p>
        </w:tc>
      </w:tr>
      <w:tr w:rsidR="00C13EF7" w:rsidRPr="009230B1" w:rsidTr="00CB24E1">
        <w:trPr>
          <w:trHeight w:val="404"/>
        </w:trPr>
        <w:tc>
          <w:tcPr>
            <w:tcW w:w="2174" w:type="dxa"/>
            <w:vMerge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2772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Математика</w:t>
            </w:r>
          </w:p>
        </w:tc>
        <w:tc>
          <w:tcPr>
            <w:tcW w:w="258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100%</w:t>
            </w:r>
          </w:p>
        </w:tc>
        <w:tc>
          <w:tcPr>
            <w:tcW w:w="2735" w:type="dxa"/>
          </w:tcPr>
          <w:p w:rsidR="00C13EF7" w:rsidRPr="00FB797A" w:rsidRDefault="00C13EF7" w:rsidP="00CB24E1">
            <w:pPr>
              <w:pStyle w:val="a3"/>
              <w:spacing w:before="0"/>
              <w:contextualSpacing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86%</w:t>
            </w:r>
          </w:p>
        </w:tc>
      </w:tr>
    </w:tbl>
    <w:p w:rsidR="00DA0B90" w:rsidRDefault="00DA0B90">
      <w:bookmarkStart w:id="0" w:name="_GoBack"/>
      <w:bookmarkEnd w:id="0"/>
    </w:p>
    <w:sectPr w:rsidR="00DA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5"/>
    <w:rsid w:val="002774D5"/>
    <w:rsid w:val="00C13EF7"/>
    <w:rsid w:val="00D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13EF7"/>
    <w:rPr>
      <w:rFonts w:ascii="Tahoma" w:hAnsi="Tahoma"/>
      <w:sz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C13EF7"/>
    <w:pPr>
      <w:shd w:val="clear" w:color="auto" w:fill="FFFFFF"/>
      <w:spacing w:before="300" w:after="0" w:line="240" w:lineRule="exact"/>
      <w:jc w:val="both"/>
    </w:pPr>
    <w:rPr>
      <w:rFonts w:ascii="Tahoma" w:eastAsiaTheme="minorHAnsi" w:hAnsi="Tahoma" w:cstheme="minorBidi"/>
      <w:sz w:val="16"/>
    </w:rPr>
  </w:style>
  <w:style w:type="character" w:customStyle="1" w:styleId="a4">
    <w:name w:val="Основной текст Знак"/>
    <w:basedOn w:val="a0"/>
    <w:uiPriority w:val="99"/>
    <w:semiHidden/>
    <w:rsid w:val="00C13E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13EF7"/>
    <w:rPr>
      <w:rFonts w:ascii="Tahoma" w:hAnsi="Tahoma"/>
      <w:sz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C13EF7"/>
    <w:pPr>
      <w:shd w:val="clear" w:color="auto" w:fill="FFFFFF"/>
      <w:spacing w:before="300" w:after="0" w:line="240" w:lineRule="exact"/>
      <w:jc w:val="both"/>
    </w:pPr>
    <w:rPr>
      <w:rFonts w:ascii="Tahoma" w:eastAsiaTheme="minorHAnsi" w:hAnsi="Tahoma" w:cstheme="minorBidi"/>
      <w:sz w:val="16"/>
    </w:rPr>
  </w:style>
  <w:style w:type="character" w:customStyle="1" w:styleId="a4">
    <w:name w:val="Основной текст Знак"/>
    <w:basedOn w:val="a0"/>
    <w:uiPriority w:val="99"/>
    <w:semiHidden/>
    <w:rsid w:val="00C13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2</cp:revision>
  <dcterms:created xsi:type="dcterms:W3CDTF">2016-03-14T04:28:00Z</dcterms:created>
  <dcterms:modified xsi:type="dcterms:W3CDTF">2016-03-14T04:28:00Z</dcterms:modified>
</cp:coreProperties>
</file>