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6A625A" w:rsidRDefault="00B05F59" w:rsidP="00B05F59">
      <w:pPr>
        <w:rPr>
          <w:szCs w:val="32"/>
        </w:rPr>
      </w:pPr>
      <w:r>
        <w:rPr>
          <w:szCs w:val="32"/>
        </w:rPr>
        <w:t xml:space="preserve">                                           </w:t>
      </w:r>
      <w:r w:rsidRPr="006A625A">
        <w:rPr>
          <w:szCs w:val="32"/>
        </w:rPr>
        <w:t>Пояснительная записка.</w:t>
      </w:r>
    </w:p>
    <w:p w:rsidR="00B05F59" w:rsidRPr="009D538E" w:rsidRDefault="00B05F59" w:rsidP="00B05F59">
      <w:pPr>
        <w:rPr>
          <w:sz w:val="24"/>
        </w:rPr>
      </w:pPr>
    </w:p>
    <w:p w:rsidR="00B05F59" w:rsidRPr="000F0CAF" w:rsidRDefault="00B05F59" w:rsidP="00B05F59">
      <w:pPr>
        <w:pStyle w:val="a3"/>
        <w:rPr>
          <w:rFonts w:ascii="Times New Roman" w:hAnsi="Times New Roman"/>
          <w:b w:val="0"/>
          <w:smallCaps w:val="0"/>
          <w:sz w:val="28"/>
          <w:szCs w:val="28"/>
        </w:rPr>
      </w:pPr>
      <w:r w:rsidRPr="000F0CAF">
        <w:rPr>
          <w:b w:val="0"/>
          <w:smallCaps w:val="0"/>
          <w:sz w:val="28"/>
          <w:szCs w:val="28"/>
        </w:rPr>
        <w:t xml:space="preserve">           </w:t>
      </w:r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При составлении данного тематического планирования учитывались требования </w:t>
      </w:r>
      <w:r>
        <w:rPr>
          <w:rFonts w:ascii="Times New Roman" w:hAnsi="Times New Roman"/>
          <w:b w:val="0"/>
          <w:smallCaps w:val="0"/>
          <w:sz w:val="28"/>
          <w:szCs w:val="28"/>
        </w:rPr>
        <w:t xml:space="preserve"> программы</w:t>
      </w:r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 для общеобразовател</w:t>
      </w:r>
      <w:r>
        <w:rPr>
          <w:rFonts w:ascii="Times New Roman" w:hAnsi="Times New Roman"/>
          <w:b w:val="0"/>
          <w:smallCaps w:val="0"/>
          <w:sz w:val="28"/>
          <w:szCs w:val="28"/>
        </w:rPr>
        <w:t>ьных школ по геометрии, а</w:t>
      </w:r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 также в полном соответствии с учебником « Геометрия 7-9 », авт.</w:t>
      </w:r>
      <w:r>
        <w:rPr>
          <w:rFonts w:ascii="Times New Roman" w:hAnsi="Times New Roman"/>
          <w:b w:val="0"/>
          <w:smallCaps w:val="0"/>
          <w:sz w:val="28"/>
          <w:szCs w:val="28"/>
        </w:rPr>
        <w:t xml:space="preserve"> Л.С. </w:t>
      </w:r>
      <w:r w:rsidRPr="000F0CAF">
        <w:rPr>
          <w:rFonts w:ascii="Times New Roman" w:hAnsi="Times New Roman"/>
          <w:b w:val="0"/>
          <w:smallCaps w:val="0"/>
          <w:sz w:val="28"/>
          <w:szCs w:val="28"/>
        </w:rPr>
        <w:t>Атанасян, В.Ф.Бутузов,</w:t>
      </w:r>
      <w:r>
        <w:rPr>
          <w:rFonts w:ascii="Times New Roman" w:hAnsi="Times New Roman"/>
          <w:b w:val="0"/>
          <w:smallCaps w:val="0"/>
          <w:sz w:val="28"/>
          <w:szCs w:val="28"/>
        </w:rPr>
        <w:t xml:space="preserve"> </w:t>
      </w:r>
      <w:r w:rsidRPr="000F0CAF">
        <w:rPr>
          <w:rFonts w:ascii="Times New Roman" w:hAnsi="Times New Roman"/>
          <w:b w:val="0"/>
          <w:smallCaps w:val="0"/>
          <w:sz w:val="28"/>
          <w:szCs w:val="28"/>
        </w:rPr>
        <w:t>С.Б.Кадомцев, Э.Г.Позняк</w:t>
      </w:r>
      <w:proofErr w:type="gramStart"/>
      <w:r w:rsidRPr="000F0CAF">
        <w:rPr>
          <w:rFonts w:ascii="Times New Roman" w:hAnsi="Times New Roman"/>
          <w:b w:val="0"/>
          <w:smallCaps w:val="0"/>
          <w:sz w:val="28"/>
          <w:szCs w:val="28"/>
        </w:rPr>
        <w:t>,И</w:t>
      </w:r>
      <w:proofErr w:type="gramEnd"/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.И.Юдина,издательство </w:t>
      </w:r>
      <w:r>
        <w:rPr>
          <w:rFonts w:ascii="Times New Roman" w:hAnsi="Times New Roman"/>
          <w:b w:val="0"/>
          <w:smallCaps w:val="0"/>
          <w:sz w:val="28"/>
          <w:szCs w:val="28"/>
        </w:rPr>
        <w:t xml:space="preserve"> </w:t>
      </w:r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« Просвешение» из расчета 2 часа в неделю, всего 68 часов. </w:t>
      </w:r>
    </w:p>
    <w:p w:rsidR="00B05F59" w:rsidRDefault="00B05F59" w:rsidP="00B05F59">
      <w:pPr>
        <w:pStyle w:val="a3"/>
        <w:rPr>
          <w:rFonts w:ascii="Times New Roman" w:hAnsi="Times New Roman"/>
          <w:b w:val="0"/>
          <w:smallCaps w:val="0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             При составлении использовались  методические рекомендации к учебнику </w:t>
      </w:r>
    </w:p>
    <w:p w:rsidR="00B05F59" w:rsidRPr="000F0CAF" w:rsidRDefault="00B05F59" w:rsidP="00B05F59">
      <w:pPr>
        <w:pStyle w:val="a3"/>
        <w:rPr>
          <w:rFonts w:ascii="Times New Roman" w:hAnsi="Times New Roman"/>
          <w:b w:val="0"/>
          <w:smallCaps w:val="0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« Изучение геометрии в 7 – 9 классах » авт. Л.С.Атанасян, В.Ф.Бутузов, Ю.А. Глазков, В.Б. Некрасов, И.И.Юдина. </w:t>
      </w:r>
    </w:p>
    <w:p w:rsidR="00B05F59" w:rsidRPr="000F0CAF" w:rsidRDefault="00B05F59" w:rsidP="00B05F59">
      <w:pPr>
        <w:pStyle w:val="a3"/>
        <w:rPr>
          <w:rFonts w:ascii="Times New Roman" w:hAnsi="Times New Roman"/>
          <w:b w:val="0"/>
          <w:smallCaps w:val="0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sz w:val="28"/>
          <w:szCs w:val="28"/>
        </w:rPr>
        <w:t xml:space="preserve">            Согласно данному планированию предусмотрено 5  контрольных работ.</w:t>
      </w:r>
    </w:p>
    <w:p w:rsidR="00B05F59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mallCaps w:val="0"/>
          <w:sz w:val="28"/>
          <w:szCs w:val="28"/>
        </w:rPr>
        <w:t xml:space="preserve">              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Целью изучения курса геометрии в 7 классе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др.) и курса стереометрии в старших классах.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 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            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Учащиеся овладевают приемами аналитико-синтетической деятельности при доказательстве теорем и решении задач,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smallCaps w:val="0"/>
          <w:color w:val="auto"/>
          <w:szCs w:val="32"/>
        </w:rPr>
      </w:pPr>
      <w:r>
        <w:rPr>
          <w:rFonts w:ascii="Times New Roman" w:hAnsi="Times New Roman"/>
          <w:smallCaps w:val="0"/>
          <w:color w:val="auto"/>
          <w:szCs w:val="32"/>
        </w:rPr>
        <w:t xml:space="preserve">                         </w:t>
      </w:r>
      <w:r w:rsidRPr="000F0CAF">
        <w:rPr>
          <w:rFonts w:ascii="Times New Roman" w:hAnsi="Times New Roman"/>
          <w:smallCaps w:val="0"/>
          <w:color w:val="auto"/>
          <w:szCs w:val="32"/>
        </w:rPr>
        <w:t>Требования к знаниям и умениям учащихся.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          П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редусмотрено, чтобы в процессе изучения учащиеся овладели системой математических знаний и умений: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-знать, сколько прямых можно провести через </w:t>
      </w:r>
      <w:proofErr w:type="gramStart"/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две точки, сколько общих</w:t>
      </w:r>
      <w:proofErr w:type="gramEnd"/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точек могут иметь две прямые, 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какая фигура называется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отрезком, лучом, углом.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-уметь обозначать точки, отрезки, лучи, прямые и углы на рис., изображать отрезки, лучи, прямые и углы, возможные случаи взаимного расположения точек, отрезков, лучей и прямых.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-знать, какие геометрические фигуры называются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равным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и, что называется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серединой отрезка, биссектрисой угла, единицы измерения отрезков и углов, виды углов.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lastRenderedPageBreak/>
        <w:t>-уметь сравнивать отрезки и углы, находить градусные меры углов с помощью транспортира.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-знать определение и свойства смежных, вертикальных углов, перпендикулярных прямых.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уметь строить смежные, вертикальные 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углы, находить их на рис., решать задачи.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-знать определение треуголь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ника и его элементов, равных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ков, перпендикуляра, 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медианы, биссектрисы, высоты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ка, рав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нобедренного равностороннего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ков, формулиро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вки 1,2,3признаков равенства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ков.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-уметь доказыв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ать 1,2,3 признаки равенства треугольник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ов, теорему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о свойствах равнобедренного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ка, использовать их при решении задач.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-знать определение окружности и её элементов.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-уметь выполнять простейшие построения с помощью циркуля и линейки, применять их при решении задач.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-знать определение параллельных прямых, накрест лежащих, соответственных, односторонних углов, формулировки признаков параллельности прямых, аксиому параллельных прямых, следствия из неё. 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-уметь показать на рисунке пары накрест лежащих, соответственных, односторонних углов, доказывать признаки параллельно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сти двух прямых, свойства параллельных 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прямых и использовать их при решении задач.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-знать определение внешнего угла, остроугольного, т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упоугольного, прямоугольного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ков, 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-уметь дока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зывать теорему о сумме углов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ка и её следствия, теорему о соотношен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иях между сторонами и углами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ка и следствия из неё, т. о неравенст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ве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ка, применять их при решении задач.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-знать формулировки призн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аков равенства прямоугольных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ков.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-уметь доказывать свойс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>тва и признаки прямоугольных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ков, применять их при решении задач.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-знать, что наз. наклонной, расстоянием от точки </w:t>
      </w:r>
      <w:proofErr w:type="gramStart"/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до</w:t>
      </w:r>
      <w:proofErr w:type="gramEnd"/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прямой и расстоянием между параллельными прямыми.</w:t>
      </w:r>
    </w:p>
    <w:p w:rsidR="00B05F59" w:rsidRPr="000F0CAF" w:rsidRDefault="00B05F59" w:rsidP="00B05F59">
      <w:pPr>
        <w:spacing w:before="100" w:beforeAutospacing="1" w:after="100" w:afterAutospacing="1"/>
        <w:rPr>
          <w:rFonts w:ascii="Times New Roman" w:hAnsi="Times New Roman"/>
          <w:b w:val="0"/>
          <w:smallCaps w:val="0"/>
          <w:color w:val="auto"/>
          <w:sz w:val="28"/>
          <w:szCs w:val="28"/>
        </w:rPr>
      </w:pP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-уметь доказывать свойство перпендикуляра,</w:t>
      </w:r>
      <w:r>
        <w:rPr>
          <w:rFonts w:ascii="Times New Roman" w:hAnsi="Times New Roman"/>
          <w:b w:val="0"/>
          <w:smallCaps w:val="0"/>
          <w:color w:val="auto"/>
          <w:sz w:val="28"/>
          <w:szCs w:val="28"/>
        </w:rPr>
        <w:t xml:space="preserve"> решать задачи на построение треугольни</w:t>
      </w:r>
      <w:r w:rsidRPr="000F0CAF">
        <w:rPr>
          <w:rFonts w:ascii="Times New Roman" w:hAnsi="Times New Roman"/>
          <w:b w:val="0"/>
          <w:smallCaps w:val="0"/>
          <w:color w:val="auto"/>
          <w:sz w:val="28"/>
          <w:szCs w:val="28"/>
        </w:rPr>
        <w:t>ка по трем элементам.</w:t>
      </w:r>
    </w:p>
    <w:p w:rsidR="00B05F59" w:rsidRPr="000F0CAF" w:rsidRDefault="00B05F59" w:rsidP="00B05F59">
      <w:pPr>
        <w:spacing w:before="100" w:beforeAutospacing="1" w:after="100" w:afterAutospacing="1"/>
        <w:rPr>
          <w:rFonts w:cs="Tahoma"/>
          <w:b w:val="0"/>
          <w:smallCaps w:val="0"/>
          <w:color w:val="auto"/>
          <w:sz w:val="28"/>
          <w:szCs w:val="28"/>
        </w:rPr>
      </w:pPr>
    </w:p>
    <w:sectPr w:rsidR="00B05F59" w:rsidRPr="000F0CAF" w:rsidSect="00811134">
      <w:pgSz w:w="12240" w:h="15840" w:code="1"/>
      <w:pgMar w:top="567" w:right="567" w:bottom="567" w:left="567" w:header="720" w:footer="720" w:gutter="0"/>
      <w:cols w:space="284"/>
      <w:noEndnote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/>
  <w:rsids>
    <w:rsidRoot w:val="00B05F59"/>
    <w:rsid w:val="00116ADD"/>
    <w:rsid w:val="001A7EDC"/>
    <w:rsid w:val="001D1734"/>
    <w:rsid w:val="002051CC"/>
    <w:rsid w:val="002C363A"/>
    <w:rsid w:val="0036020F"/>
    <w:rsid w:val="0053666A"/>
    <w:rsid w:val="005E7A34"/>
    <w:rsid w:val="00811134"/>
    <w:rsid w:val="008E1456"/>
    <w:rsid w:val="00981933"/>
    <w:rsid w:val="009B2337"/>
    <w:rsid w:val="00A05D06"/>
    <w:rsid w:val="00B05F59"/>
    <w:rsid w:val="00B31196"/>
    <w:rsid w:val="00B50E1F"/>
    <w:rsid w:val="00B84092"/>
    <w:rsid w:val="00B939C9"/>
    <w:rsid w:val="00B93BC7"/>
    <w:rsid w:val="00BA1B96"/>
    <w:rsid w:val="00BB0524"/>
    <w:rsid w:val="00CB66BB"/>
    <w:rsid w:val="00D20B87"/>
    <w:rsid w:val="00D81BCD"/>
    <w:rsid w:val="00DD4C5E"/>
    <w:rsid w:val="00F36D0B"/>
    <w:rsid w:val="00F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b/>
        <w:color w:val="000000"/>
        <w:sz w:val="56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59"/>
    <w:rPr>
      <w:smallCaps/>
      <w:sz w:val="32"/>
    </w:rPr>
  </w:style>
  <w:style w:type="paragraph" w:styleId="1">
    <w:name w:val="heading 1"/>
    <w:basedOn w:val="a"/>
    <w:next w:val="a"/>
    <w:link w:val="10"/>
    <w:qFormat/>
    <w:rsid w:val="00D81BCD"/>
    <w:pPr>
      <w:keepNext/>
      <w:outlineLvl w:val="0"/>
    </w:pPr>
    <w:rPr>
      <w:smallCaps w:val="0"/>
      <w:sz w:val="56"/>
    </w:rPr>
  </w:style>
  <w:style w:type="paragraph" w:styleId="2">
    <w:name w:val="heading 2"/>
    <w:basedOn w:val="a"/>
    <w:next w:val="a"/>
    <w:link w:val="20"/>
    <w:qFormat/>
    <w:rsid w:val="00D81BCD"/>
    <w:pPr>
      <w:keepNext/>
      <w:outlineLvl w:val="1"/>
    </w:pPr>
    <w:rPr>
      <w:smallCaps w:val="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CD"/>
    <w:rPr>
      <w:rFonts w:ascii="Tahoma" w:hAnsi="Tahoma"/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D81BCD"/>
    <w:rPr>
      <w:rFonts w:ascii="Tahoma" w:hAnsi="Tahoma"/>
      <w:b/>
      <w:color w:val="000000"/>
      <w:sz w:val="28"/>
      <w:szCs w:val="24"/>
    </w:rPr>
  </w:style>
  <w:style w:type="paragraph" w:styleId="a3">
    <w:name w:val="Body Text"/>
    <w:basedOn w:val="a"/>
    <w:link w:val="a4"/>
    <w:rsid w:val="00B05F59"/>
    <w:rPr>
      <w:sz w:val="20"/>
    </w:rPr>
  </w:style>
  <w:style w:type="character" w:customStyle="1" w:styleId="a4">
    <w:name w:val="Основной текст Знак"/>
    <w:basedOn w:val="a0"/>
    <w:link w:val="a3"/>
    <w:rsid w:val="00B05F59"/>
    <w:rPr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>MultiDVD Team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2013-11-10T08:30:00Z</dcterms:created>
  <dcterms:modified xsi:type="dcterms:W3CDTF">2013-11-10T08:31:00Z</dcterms:modified>
</cp:coreProperties>
</file>