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1C" w:rsidRDefault="00F33E0A" w:rsidP="00F0271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33E0A">
        <w:rPr>
          <w:rFonts w:ascii="Times New Roman" w:hAnsi="Times New Roman" w:cs="Times New Roman"/>
          <w:b/>
          <w:sz w:val="32"/>
          <w:szCs w:val="32"/>
          <w:u w:val="single"/>
        </w:rPr>
        <w:t>Методические рекомендации для воспитателей по обучению детей ПДД</w:t>
      </w:r>
    </w:p>
    <w:p w:rsidR="00F33E0A" w:rsidRPr="00F0271C" w:rsidRDefault="00F33E0A" w:rsidP="00F0271C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0271C">
        <w:rPr>
          <w:rFonts w:ascii="Times New Roman" w:hAnsi="Times New Roman" w:cs="Times New Roman"/>
          <w:sz w:val="28"/>
          <w:szCs w:val="28"/>
        </w:rPr>
        <w:t xml:space="preserve">1.При обучении детей ПДД руководствоваться программой Н.Авдеевой, </w:t>
      </w:r>
      <w:proofErr w:type="spellStart"/>
      <w:r w:rsidRPr="00F0271C">
        <w:rPr>
          <w:rFonts w:ascii="Times New Roman" w:hAnsi="Times New Roman" w:cs="Times New Roman"/>
          <w:sz w:val="28"/>
          <w:szCs w:val="28"/>
        </w:rPr>
        <w:t>Р.Стеркиной</w:t>
      </w:r>
      <w:proofErr w:type="spellEnd"/>
      <w:r w:rsidRPr="00F0271C">
        <w:rPr>
          <w:rFonts w:ascii="Times New Roman" w:hAnsi="Times New Roman" w:cs="Times New Roman"/>
          <w:sz w:val="28"/>
          <w:szCs w:val="28"/>
        </w:rPr>
        <w:t xml:space="preserve"> «ОБЖ».</w:t>
      </w:r>
    </w:p>
    <w:p w:rsidR="00F33E0A" w:rsidRPr="00F0271C" w:rsidRDefault="00F33E0A" w:rsidP="00F02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71C">
        <w:rPr>
          <w:rFonts w:ascii="Times New Roman" w:hAnsi="Times New Roman" w:cs="Times New Roman"/>
          <w:sz w:val="28"/>
          <w:szCs w:val="28"/>
        </w:rPr>
        <w:t>2.Определить задачи обучения с учетом соблюдения дидактических принципов.</w:t>
      </w:r>
    </w:p>
    <w:p w:rsidR="00F33E0A" w:rsidRPr="00F0271C" w:rsidRDefault="00F33E0A" w:rsidP="00F02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71C">
        <w:rPr>
          <w:rFonts w:ascii="Times New Roman" w:hAnsi="Times New Roman" w:cs="Times New Roman"/>
          <w:sz w:val="28"/>
          <w:szCs w:val="28"/>
        </w:rPr>
        <w:t>3.Наметить формы и методы решения поставленных задач.</w:t>
      </w:r>
    </w:p>
    <w:p w:rsidR="00F33E0A" w:rsidRPr="00F0271C" w:rsidRDefault="00F33E0A" w:rsidP="00F02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71C">
        <w:rPr>
          <w:rFonts w:ascii="Times New Roman" w:hAnsi="Times New Roman" w:cs="Times New Roman"/>
          <w:sz w:val="28"/>
          <w:szCs w:val="28"/>
        </w:rPr>
        <w:t>4.</w:t>
      </w:r>
      <w:r w:rsidR="00E07CE3" w:rsidRPr="00F0271C">
        <w:rPr>
          <w:rFonts w:ascii="Times New Roman" w:hAnsi="Times New Roman" w:cs="Times New Roman"/>
          <w:sz w:val="28"/>
          <w:szCs w:val="28"/>
        </w:rPr>
        <w:t>Провести серию наблюдений за деятельностью детей, выявляя следующие моменты:</w:t>
      </w:r>
    </w:p>
    <w:p w:rsidR="00E07CE3" w:rsidRPr="00F0271C" w:rsidRDefault="00E07CE3" w:rsidP="00F02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71C">
        <w:rPr>
          <w:rFonts w:ascii="Times New Roman" w:hAnsi="Times New Roman" w:cs="Times New Roman"/>
          <w:sz w:val="28"/>
          <w:szCs w:val="28"/>
        </w:rPr>
        <w:t>а) индивидуальные особенности детей, их темперамент, интеллект;</w:t>
      </w:r>
    </w:p>
    <w:p w:rsidR="00E07CE3" w:rsidRDefault="00E07CE3" w:rsidP="00F02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71C">
        <w:rPr>
          <w:rFonts w:ascii="Times New Roman" w:hAnsi="Times New Roman" w:cs="Times New Roman"/>
          <w:sz w:val="28"/>
          <w:szCs w:val="28"/>
        </w:rPr>
        <w:t>б) средства решения поставленных задач (игра, целевые прогулки и экскурсии, театрализованная деятельность, интеграция образовательных областей и т. д.)</w:t>
      </w:r>
    </w:p>
    <w:p w:rsidR="00F0271C" w:rsidRPr="00F0271C" w:rsidRDefault="00F0271C" w:rsidP="00F02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Создать в группе актуальную развивающую среду.</w:t>
      </w:r>
    </w:p>
    <w:p w:rsidR="00E07CE3" w:rsidRPr="00F0271C" w:rsidRDefault="00F0271C" w:rsidP="00F02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07CE3" w:rsidRPr="00F0271C">
        <w:rPr>
          <w:rFonts w:ascii="Times New Roman" w:hAnsi="Times New Roman" w:cs="Times New Roman"/>
          <w:sz w:val="28"/>
          <w:szCs w:val="28"/>
        </w:rPr>
        <w:t>. Пересмотреть подходы к планированию, методике организации образовательного процесса с целью формирования практических навыков у детей.</w:t>
      </w:r>
    </w:p>
    <w:p w:rsidR="00E07CE3" w:rsidRPr="00F0271C" w:rsidRDefault="00F0271C" w:rsidP="00F02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07CE3" w:rsidRPr="00F0271C">
        <w:rPr>
          <w:rFonts w:ascii="Times New Roman" w:hAnsi="Times New Roman" w:cs="Times New Roman"/>
          <w:sz w:val="28"/>
          <w:szCs w:val="28"/>
        </w:rPr>
        <w:t>. Считать игру основным средством формирования основ безопасного поведения на дорогах.</w:t>
      </w:r>
    </w:p>
    <w:p w:rsidR="00E07CE3" w:rsidRPr="00F0271C" w:rsidRDefault="00F0271C" w:rsidP="00F02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7CE3" w:rsidRPr="00F0271C">
        <w:rPr>
          <w:rFonts w:ascii="Times New Roman" w:hAnsi="Times New Roman" w:cs="Times New Roman"/>
          <w:sz w:val="28"/>
          <w:szCs w:val="28"/>
        </w:rPr>
        <w:t>. Не реже одного раз в месяц организовывать интегрированные занятия по ОБЖ, целевые прогулки и экскурсии – не реже одного раза в две недели.</w:t>
      </w:r>
    </w:p>
    <w:p w:rsidR="00E07CE3" w:rsidRPr="00F0271C" w:rsidRDefault="00F0271C" w:rsidP="00F02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07CE3" w:rsidRPr="00F027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7CE3" w:rsidRPr="00F0271C">
        <w:rPr>
          <w:rFonts w:ascii="Times New Roman" w:hAnsi="Times New Roman" w:cs="Times New Roman"/>
          <w:sz w:val="28"/>
          <w:szCs w:val="28"/>
        </w:rPr>
        <w:t>Используя нетрадиционные формы работы, закреплять у детей полученные знания, умения и навыки (вечера развлечений, КВН, «Что, где, когда», «Поле чудес» и др.)</w:t>
      </w:r>
      <w:proofErr w:type="gramEnd"/>
    </w:p>
    <w:p w:rsidR="00E07CE3" w:rsidRPr="00F0271C" w:rsidRDefault="00F0271C" w:rsidP="00F02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0271C">
        <w:rPr>
          <w:rFonts w:ascii="Times New Roman" w:hAnsi="Times New Roman" w:cs="Times New Roman"/>
          <w:sz w:val="28"/>
          <w:szCs w:val="28"/>
        </w:rPr>
        <w:t>. Использовать в работе по формированию ОБЖ на дорогах</w:t>
      </w:r>
      <w:r>
        <w:rPr>
          <w:rFonts w:ascii="Times New Roman" w:hAnsi="Times New Roman" w:cs="Times New Roman"/>
          <w:sz w:val="28"/>
          <w:szCs w:val="28"/>
        </w:rPr>
        <w:t xml:space="preserve"> ИКТ _ технологии,</w:t>
      </w:r>
      <w:r w:rsidRPr="00F02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проектные и исследовательские методы, </w:t>
      </w:r>
      <w:r w:rsidRPr="00F0271C">
        <w:rPr>
          <w:rFonts w:ascii="Times New Roman" w:hAnsi="Times New Roman" w:cs="Times New Roman"/>
          <w:sz w:val="28"/>
          <w:szCs w:val="28"/>
        </w:rPr>
        <w:t>проблемные ситуации, игры – тренинги, моделирование, практические занятия.</w:t>
      </w:r>
    </w:p>
    <w:p w:rsidR="00F0271C" w:rsidRDefault="00F0271C" w:rsidP="00F02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7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27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Довести до сведения родителей актуальность данной проблемы, использовать в работе с родителями информационно – аналитические, наглядно – информационные и активные формы взаимодействия.</w:t>
      </w:r>
    </w:p>
    <w:p w:rsidR="00F0271C" w:rsidRPr="00F0271C" w:rsidRDefault="00F0271C" w:rsidP="00F02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12.Знакомить родителей с результатами работы по проблеме (итоги диагностики, открытые занятия, совместные мероприятия).</w:t>
      </w:r>
    </w:p>
    <w:sectPr w:rsidR="00F0271C" w:rsidRPr="00F0271C" w:rsidSect="00CB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541EA"/>
    <w:multiLevelType w:val="hybridMultilevel"/>
    <w:tmpl w:val="F1CEF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E0A"/>
    <w:rsid w:val="00CB0438"/>
    <w:rsid w:val="00E07CE3"/>
    <w:rsid w:val="00F0271C"/>
    <w:rsid w:val="00F33E0A"/>
    <w:rsid w:val="00FA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О.А.О.Восток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2013-01-06T10:39:00Z</dcterms:created>
  <dcterms:modified xsi:type="dcterms:W3CDTF">2013-01-07T13:49:00Z</dcterms:modified>
</cp:coreProperties>
</file>