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EC" w:rsidRPr="001064FD" w:rsidRDefault="00D653EC" w:rsidP="00106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="00715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казенное </w:t>
      </w:r>
      <w:r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1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</w:t>
      </w:r>
    </w:p>
    <w:p w:rsidR="00D653EC" w:rsidRPr="001064FD" w:rsidRDefault="00D653EC" w:rsidP="00106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Чаргаринская основная общеобразовательная школа</w:t>
      </w:r>
    </w:p>
    <w:p w:rsidR="00D653EC" w:rsidRPr="001064FD" w:rsidRDefault="00D653EC" w:rsidP="0010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3EC" w:rsidRPr="001064FD" w:rsidRDefault="007A32BD" w:rsidP="001064FD">
      <w:pPr>
        <w:tabs>
          <w:tab w:val="left" w:pos="832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D653EC"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D653EC"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тверждаю:</w:t>
      </w:r>
    </w:p>
    <w:p w:rsidR="007A32BD" w:rsidRDefault="00D66D58" w:rsidP="001064FD">
      <w:pPr>
        <w:tabs>
          <w:tab w:val="left" w:pos="4590"/>
          <w:tab w:val="left" w:pos="832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653EC"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1064FD"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                                                                                     </w:t>
      </w:r>
      <w:r w:rsidR="007A32BD"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школы:     </w:t>
      </w:r>
      <w:r w:rsidR="007A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D653EC" w:rsidRPr="001064FD" w:rsidRDefault="007A32BD" w:rsidP="001064FD">
      <w:pPr>
        <w:tabs>
          <w:tab w:val="left" w:pos="4590"/>
          <w:tab w:val="left" w:pos="832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учителей-предметников</w:t>
      </w:r>
      <w:r w:rsidR="00D66D58"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3EC"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6D58"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___________/</w:t>
      </w:r>
      <w:proofErr w:type="spellStart"/>
      <w:r w:rsid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>Т.Г.Солодова</w:t>
      </w:r>
      <w:proofErr w:type="spellEnd"/>
      <w:r w:rsid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66D58"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653EC"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</w:t>
      </w:r>
      <w:r w:rsidR="00D66D58"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53EC"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653EC"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66D58"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10.01.2012г</w:t>
      </w:r>
      <w:r w:rsidR="00D653EC"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11.01.2012г.</w:t>
      </w:r>
    </w:p>
    <w:p w:rsidR="00D653EC" w:rsidRPr="001064FD" w:rsidRDefault="00D653EC" w:rsidP="001064FD">
      <w:pPr>
        <w:tabs>
          <w:tab w:val="left" w:pos="43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653EC" w:rsidRPr="001064FD" w:rsidRDefault="001064FD" w:rsidP="007A32BD">
      <w:pPr>
        <w:tabs>
          <w:tab w:val="left" w:pos="43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ПРЕДШКОЛЬНАЯ ПОДГОТОВКА</w:t>
      </w:r>
    </w:p>
    <w:p w:rsidR="00D653EC" w:rsidRPr="001064FD" w:rsidRDefault="00D653EC" w:rsidP="007A32BD">
      <w:pPr>
        <w:tabs>
          <w:tab w:val="left" w:pos="43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 будущего первоклассника»</w:t>
      </w:r>
    </w:p>
    <w:p w:rsidR="00D653EC" w:rsidRPr="001064FD" w:rsidRDefault="00D653EC" w:rsidP="007A32BD">
      <w:pPr>
        <w:tabs>
          <w:tab w:val="left" w:pos="43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Рассчитана на 62 часа</w:t>
      </w:r>
    </w:p>
    <w:p w:rsidR="00D653EC" w:rsidRPr="001064FD" w:rsidRDefault="00D653EC" w:rsidP="007A32BD">
      <w:pPr>
        <w:tabs>
          <w:tab w:val="left" w:pos="43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 – занятия по 35 минут,</w:t>
      </w:r>
    </w:p>
    <w:p w:rsidR="00D653EC" w:rsidRPr="001064FD" w:rsidRDefault="00D653EC" w:rsidP="007A32BD">
      <w:pPr>
        <w:tabs>
          <w:tab w:val="left" w:pos="43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Динамическая пауза 20 минут</w:t>
      </w:r>
    </w:p>
    <w:p w:rsidR="005477FF" w:rsidRPr="001064FD" w:rsidRDefault="005477FF" w:rsidP="001064FD">
      <w:pPr>
        <w:tabs>
          <w:tab w:val="left" w:pos="43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7FF" w:rsidRPr="001064FD" w:rsidRDefault="005477FF" w:rsidP="001064FD">
      <w:pPr>
        <w:tabs>
          <w:tab w:val="left" w:pos="43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4FD" w:rsidRDefault="00D66D58" w:rsidP="007A32BD">
      <w:pPr>
        <w:tabs>
          <w:tab w:val="left" w:pos="438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5477FF" w:rsidRPr="001064FD" w:rsidRDefault="001064FD" w:rsidP="007A32BD">
      <w:pPr>
        <w:tabs>
          <w:tab w:val="left" w:pos="438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квалификационной </w:t>
      </w:r>
      <w:r w:rsidR="007A32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="00D66D58"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53EC" w:rsidRPr="001064FD" w:rsidRDefault="00D653EC" w:rsidP="007A32BD">
      <w:pPr>
        <w:tabs>
          <w:tab w:val="left" w:pos="438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Тухватулина Ольга Сергеевна</w:t>
      </w:r>
    </w:p>
    <w:p w:rsidR="00D653EC" w:rsidRPr="001064FD" w:rsidRDefault="00D653EC" w:rsidP="001064FD">
      <w:pPr>
        <w:tabs>
          <w:tab w:val="left" w:pos="43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3EC" w:rsidRPr="001064FD" w:rsidRDefault="00D653EC" w:rsidP="001064FD">
      <w:pPr>
        <w:tabs>
          <w:tab w:val="left" w:pos="43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3EC" w:rsidRPr="001064FD" w:rsidRDefault="00D653EC" w:rsidP="0010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4FD" w:rsidRDefault="001064FD" w:rsidP="001064FD">
      <w:pPr>
        <w:tabs>
          <w:tab w:val="left" w:pos="43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2BD" w:rsidRDefault="007A32BD" w:rsidP="005477FF">
      <w:pPr>
        <w:tabs>
          <w:tab w:val="left" w:pos="43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2BD" w:rsidRDefault="007A32BD" w:rsidP="005477FF">
      <w:pPr>
        <w:tabs>
          <w:tab w:val="left" w:pos="43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7FF" w:rsidRPr="001064FD" w:rsidRDefault="005477FF" w:rsidP="007A32BD">
      <w:pPr>
        <w:tabs>
          <w:tab w:val="left" w:pos="4380"/>
          <w:tab w:val="left" w:pos="51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66D58"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064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D653EC" w:rsidRDefault="00D653EC" w:rsidP="005477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653EC" w:rsidRDefault="00D653EC" w:rsidP="00D65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записка.</w:t>
      </w:r>
    </w:p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– замечательный период, когда развивается мотивация, желание что-то делать, выразить себя, творить, изобретать. Все это развивается в собственной активности ребенка – в игре, рисовании, конструировании. Есть целый список видов деятельности, в которых развивается маленький по возрасту человек. Учение в этот список не входит.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 обучение детей дошкольного возраста должно строиться не в жесткой предметной логике, не по «поурочной» школьной системе, а проходить в режиме детсадовских занятий, предусматривающих наряду с обучением время для игровой, театрализованной, конструктивной, изобразительной, музыкальной и других видов детской деятельности.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 ребенка к школе определяется всегда факторами его развития, или набором ключевых компетентностей. Поэтому мне представляется работа по предшкольной подготовке детей, не посещающих детский сад,  в следующем ракурсе: развитие начальных ключевых и начальных специальных компетентностей  через свойственные ребенку-дошкольнику виды деятельности.</w:t>
      </w:r>
    </w:p>
    <w:p w:rsidR="00D653EC" w:rsidRDefault="00D653EC" w:rsidP="00D653EC">
      <w:pPr>
        <w:shd w:val="clear" w:color="auto" w:fill="FFFFFF"/>
        <w:spacing w:before="281" w:line="277" w:lineRule="exact"/>
        <w:ind w:left="18" w:right="4" w:firstLine="8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Главное назначение работы с детьми по подготовке к школе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-- 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выявить уровень развития у детей устной речи и слухоречевой памяти, математического </w:t>
      </w:r>
      <w:r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мышления. Это дает педагогу возможность установить уровень готовности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ребёнка к школе. Готовность к школе определяется тремя взаимосвязанными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компонентами: физической готовностью. </w:t>
      </w:r>
      <w:r>
        <w:rPr>
          <w:rFonts w:ascii="Times New Roman" w:hAnsi="Times New Roman" w:cs="Times New Roman"/>
          <w:color w:val="000000"/>
          <w:sz w:val="28"/>
          <w:szCs w:val="28"/>
        </w:rPr>
        <w:t>Т.е.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состоянием здоровья;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интеллектуальной и личностной готовностью</w:t>
      </w:r>
    </w:p>
    <w:p w:rsidR="00D653EC" w:rsidRDefault="00D653EC" w:rsidP="00D653EC">
      <w:pPr>
        <w:shd w:val="clear" w:color="auto" w:fill="FFFFFF"/>
        <w:spacing w:line="277" w:lineRule="exact"/>
        <w:ind w:left="18" w:firstLine="100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Физическая готовность ребёнка к школе определяется медиками и </w:t>
      </w:r>
      <w:r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 xml:space="preserve">заносится в медицинскую карту. Личностная готовность характеризует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ориентировку ребёнка в окружающем, запас его знаний, отношение к школе, самостоятельность ребёнка, его активность и инициативу, развитие потребности в </w:t>
      </w: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общении, умение устанавливать контакт со сверстниками и' взрослыми. </w:t>
      </w:r>
      <w:r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 xml:space="preserve">Интеллектуальная готовность детей к школе включает в себя состояние </w:t>
      </w:r>
      <w:r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сенсорного развития, состояние развития образных представлений и ряда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психических процессов, умственное и речевое развитие.</w:t>
      </w:r>
    </w:p>
    <w:p w:rsidR="00D653EC" w:rsidRDefault="00D653EC" w:rsidP="00D653EC">
      <w:pPr>
        <w:shd w:val="clear" w:color="auto" w:fill="FFFFFF"/>
        <w:spacing w:line="277" w:lineRule="exact"/>
        <w:ind w:left="14" w:right="7" w:firstLine="99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Будущий ученик должен понять и принять учебную задачу, превратить её </w:t>
      </w:r>
      <w:r>
        <w:rPr>
          <w:rFonts w:ascii="Times New Roman" w:eastAsia="Calibri" w:hAnsi="Times New Roman" w:cs="Times New Roman"/>
          <w:color w:val="000000"/>
          <w:spacing w:val="13"/>
          <w:sz w:val="28"/>
          <w:szCs w:val="28"/>
        </w:rPr>
        <w:t xml:space="preserve">в самостоятельную цель деятельности, оценивать свои действия.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личностной и социально - психологической готовности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ребёнка к школе предполагает наличие новой «внутренней позиции школьника».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Социальная подготовка к школе должна быть направлена на развитие качеств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общения со сверстниками и взрослыми в новых условиях.</w:t>
      </w:r>
    </w:p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выравнивания стартовых  возможностей  неорганизованных детей перед поступлением  в школу  за счет организации  группы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на базе школы.</w:t>
      </w:r>
    </w:p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задачи:</w:t>
      </w:r>
    </w:p>
    <w:p w:rsidR="00D653EC" w:rsidRDefault="00D653EC" w:rsidP="00D653E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привить вкус к различным видам деятельности, научить оценивать результат своего труда</w:t>
      </w:r>
    </w:p>
    <w:p w:rsidR="00D653EC" w:rsidRDefault="00D653EC" w:rsidP="00D653E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учиться, удовлетворять тягу ребенка к знаниям и стимулировать его.</w:t>
      </w:r>
    </w:p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 задачи:</w:t>
      </w:r>
    </w:p>
    <w:p w:rsidR="00D653EC" w:rsidRDefault="00D653EC" w:rsidP="00D65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приобщить ребенка к жизни в группе, к новому распорядку дня, среде</w:t>
      </w:r>
    </w:p>
    <w:p w:rsidR="00D653EC" w:rsidRDefault="00D653EC" w:rsidP="00D65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помочь ребенку привыкнуть к коллективу, научить устанавливать дружеские взаимоотношения с другими детьми, сотрудничать с ними, совместно строить планы и доводить их до конца, придумывать игры и вместе играть.</w:t>
      </w:r>
    </w:p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положения  программы: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77"/>
        <w:gridCol w:w="3328"/>
        <w:gridCol w:w="3793"/>
      </w:tblGrid>
      <w:tr w:rsidR="00D653EC" w:rsidTr="00D653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53EC" w:rsidRDefault="00D65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Набор начальных ключевых и начальных специальных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компетентностей будущего школьника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53EC" w:rsidRDefault="00D65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Пути и средства формирования заданных компетентностей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53EC" w:rsidRDefault="00D65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организации детей, способствующие развитию заданных компетентностей</w:t>
            </w:r>
          </w:p>
        </w:tc>
      </w:tr>
      <w:tr w:rsidR="00D653EC" w:rsidTr="00D653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Начальная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здоровьесберегающая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компетентность 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(готовность самостоятельно решать задачи, связанные с поддержанием, укреплением и сохранением здоровья)</w:t>
            </w:r>
          </w:p>
          <w:p w:rsidR="00D653EC" w:rsidRDefault="00D653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личной гигиены, культуры питания, самообслуживание</w:t>
            </w:r>
          </w:p>
          <w:p w:rsidR="00D653EC" w:rsidRDefault="00D653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правил безопасного поведения в быту, в разных видах деятельности и ситуациях</w:t>
            </w:r>
          </w:p>
          <w:p w:rsidR="00D653EC" w:rsidRDefault="00D653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разумного поведения в непредвиденных ситуациях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Начальная личностно-социальная компетентность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(готовность самостоятельно решать задачи, связанные с общением и взаимодействием со сверстниками и взрослыми)</w:t>
            </w:r>
          </w:p>
          <w:p w:rsidR="00D653EC" w:rsidRDefault="00D653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коммуникативность</w:t>
            </w:r>
            <w:proofErr w:type="spellEnd"/>
          </w:p>
          <w:p w:rsidR="00D653EC" w:rsidRDefault="00D653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самостоятельность и ответственность</w:t>
            </w:r>
          </w:p>
          <w:p w:rsidR="00D653EC" w:rsidRDefault="00D653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проявлять волевые усилия в ситуациях выбора между  «можно» и «нельзя», «хочу» и «должен»</w:t>
            </w:r>
          </w:p>
          <w:p w:rsidR="00D653EC" w:rsidRDefault="00D653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организованность</w:t>
            </w:r>
          </w:p>
          <w:p w:rsidR="00D653EC" w:rsidRDefault="00D653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самоконтроль поведения</w:t>
            </w:r>
          </w:p>
          <w:p w:rsidR="00D653EC" w:rsidRDefault="00D653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 к социуму и культуре</w:t>
            </w:r>
          </w:p>
          <w:p w:rsidR="00D653EC" w:rsidRDefault="00D653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и использование культуры общения и культуры поведения со сверстниками и взрослыми</w:t>
            </w:r>
          </w:p>
          <w:p w:rsidR="00D653EC" w:rsidRDefault="00D653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совместной деятельности, сотрудничества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Начальная учебно-познавательная компетентность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(готовность решать задачи, связанные с освоением содержания образования)</w:t>
            </w:r>
          </w:p>
          <w:p w:rsidR="00D653EC" w:rsidRDefault="00D653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</w:t>
            </w:r>
          </w:p>
          <w:p w:rsidR="00D653EC" w:rsidRDefault="00D653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внимание</w:t>
            </w:r>
          </w:p>
          <w:p w:rsidR="00D653EC" w:rsidRDefault="00D653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память,  навык смыслового запоминания информации</w:t>
            </w:r>
          </w:p>
          <w:p w:rsidR="00D653EC" w:rsidRDefault="00D653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мышление</w:t>
            </w:r>
          </w:p>
          <w:p w:rsidR="00D653EC" w:rsidRDefault="00D653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установление причинно-следственных связей, осуществление переноса в новые условия, самостоятельная творческая активность, </w:t>
            </w:r>
          </w:p>
          <w:p w:rsidR="00D653EC" w:rsidRDefault="00D653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воображение</w:t>
            </w:r>
          </w:p>
          <w:p w:rsidR="00D653EC" w:rsidRDefault="00D653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проявление познавательного интереса и любознательности, стремление овладеть новыми источниками информации</w:t>
            </w:r>
          </w:p>
          <w:p w:rsidR="00D653EC" w:rsidRDefault="00D653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элементарная учебная деятельность (умение слушать и слышать педагога, принимать учебную задачу, следовать инструкции, задавать вопросы, самостоятельно выполнять задание, стремиться к достижению результата)</w:t>
            </w:r>
          </w:p>
          <w:p w:rsidR="00D653EC" w:rsidRDefault="00D653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развитая мелкая моторика (тонкие движения рук,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важные для овладения письмом, рисованием и т.д.)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Начальные специальные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 компетентности</w:t>
            </w:r>
          </w:p>
          <w:p w:rsidR="00D653EC" w:rsidRDefault="00D653E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начальная речевая компетентность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адекватное понимание  речи на слух, элементарный филологический анализ речи и пр.)</w:t>
            </w:r>
          </w:p>
          <w:p w:rsidR="00D653EC" w:rsidRDefault="00D653E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начальная литературная компетентность (восприятие, анализ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интерпритация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соответствующих возрастным возможностям литературных произведений)</w:t>
            </w:r>
          </w:p>
          <w:p w:rsidR="00D653EC" w:rsidRDefault="00D653E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начальная математическая компетентность (выделение изменений, связей и зависимостей групп предметов, чисел, величин; воссоздание геометрических фигур и силуэтов)</w:t>
            </w:r>
          </w:p>
          <w:p w:rsidR="00D653EC" w:rsidRDefault="00D653E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начальная экологическая компетентность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и проблемные ситуации,  чтение, рассматривание иллюстраций, выполнение правил личной гигиены и самообслуживание в повседневной жизни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Игротренинги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дидактические игры на развитие восприятия, внимания, памяти, воображения, экспериментирование, моделирование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логические задачи и задания, обыгрывание  проблемных ситуаций,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интеллектуальные и развивающие игры и задания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рисование, (в т.ч. по точкам, штриховка); использование лабиринтов, вырезывание; лепка; нанизывание; мелкой мозаикой; пальчиковая гимнастика, массаж рук и пр.</w:t>
            </w:r>
            <w:proofErr w:type="gramEnd"/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воспитателем, рассказывание, стихи (слушание и заучивание) разгадывание ребусов, литературные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викторины,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инсценирование</w:t>
            </w:r>
            <w:proofErr w:type="spellEnd"/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интегрирование  заданной компетентности в игровую, продуктивную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пр. виды детской деятельности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музыкальная,  рассматривание картин, слушание музыкальных произведений, чтение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Подвижные игры – с правилами и сюжетные, физкультурные досуги и праздники, туристические мероприятия, прогулки, беседы, 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Сюжетно-дидактические игры, сюжетно-ролевые игры, дидактические игры, строительные игры, игровое конструирование, ручной труд, театрализованная деятельность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53EC" w:rsidRDefault="00D6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сюжетно-тематических дней, состоящих из частей:</w:t>
            </w:r>
          </w:p>
          <w:p w:rsidR="00D653EC" w:rsidRDefault="00D653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интеллектуально-речевой</w:t>
            </w:r>
          </w:p>
          <w:p w:rsidR="00D653EC" w:rsidRDefault="00D653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продуктивной</w:t>
            </w:r>
          </w:p>
          <w:p w:rsidR="00D653EC" w:rsidRDefault="00D653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физкультурно-музыкальной</w:t>
            </w:r>
          </w:p>
          <w:p w:rsidR="00D653EC" w:rsidRDefault="00D653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свободной деятельности</w:t>
            </w:r>
          </w:p>
        </w:tc>
      </w:tr>
    </w:tbl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Особенности работы по  программе предшкольной подготовки детей в условиях специальных групп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предшкольного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образования:</w:t>
      </w:r>
    </w:p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рассчитана:</w:t>
      </w:r>
    </w:p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Февраль – 8 занятий(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неделю, по субботам)</w:t>
      </w:r>
    </w:p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Март—26 занятий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неделю, по субботам, на каникулах ежедневно)</w:t>
      </w:r>
    </w:p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Апрель- 8 занятий(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неделю, по субботам)</w:t>
      </w:r>
    </w:p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Май – 8 занятий(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неделю, по субботам)</w:t>
      </w:r>
    </w:p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Август-12 занятий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с 20 по 25)</w:t>
      </w:r>
    </w:p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дня:</w:t>
      </w:r>
    </w:p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1-е занятие  в 11.00ч</w:t>
      </w:r>
    </w:p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динамическая пауза 11.35-11.55</w:t>
      </w:r>
    </w:p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2-е занятие 11.55-12.30</w:t>
      </w:r>
    </w:p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предшкольной группы: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разным уровнем социального развития.</w:t>
      </w:r>
    </w:p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предполагается присутствие детей  двух уровней:</w:t>
      </w:r>
    </w:p>
    <w:p w:rsidR="00D653EC" w:rsidRDefault="00D653EC" w:rsidP="00D653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 подготовленные дети (те, с которыми никто не занимался ранее),</w:t>
      </w:r>
    </w:p>
    <w:p w:rsidR="00D653EC" w:rsidRDefault="00D653EC" w:rsidP="00D653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 подготовленные дети (те, с которыми  время от времени занимались родители)</w:t>
      </w:r>
    </w:p>
    <w:p w:rsidR="00D653EC" w:rsidRDefault="00D653EC" w:rsidP="00D653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подход к детям с разной степенью подготовленности осуществляется за счет заданий и раздаточного развивающего материала  разной степени сложности, но единого сюжетного содержания, а также за счет  игровых ролей.</w:t>
      </w:r>
    </w:p>
    <w:tbl>
      <w:tblPr>
        <w:tblStyle w:val="a4"/>
        <w:tblW w:w="0" w:type="auto"/>
        <w:tblLook w:val="04A0"/>
      </w:tblPr>
      <w:tblGrid>
        <w:gridCol w:w="3810"/>
        <w:gridCol w:w="2394"/>
      </w:tblGrid>
      <w:tr w:rsidR="00D653EC" w:rsidTr="00D653EC"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spacing w:before="100" w:beforeAutospacing="1" w:after="100" w:afterAutospacing="1"/>
              <w:ind w:left="2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D653EC" w:rsidTr="00D653EC"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1.Алеева Екатерина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spacing w:before="100" w:beforeAutospacing="1" w:after="100" w:afterAutospacing="1"/>
              <w:ind w:left="2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07.07.2005г</w:t>
            </w:r>
          </w:p>
        </w:tc>
      </w:tr>
      <w:tr w:rsidR="00D653EC" w:rsidTr="00D653EC"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tabs>
                <w:tab w:val="left" w:pos="267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Романова  Ксения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tabs>
                <w:tab w:val="left" w:pos="2670"/>
              </w:tabs>
              <w:spacing w:before="100" w:beforeAutospacing="1" w:after="100" w:afterAutospacing="1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27.04.2005г</w:t>
            </w:r>
          </w:p>
        </w:tc>
      </w:tr>
      <w:tr w:rsidR="00D653EC" w:rsidTr="00D653EC"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 Кучеахметов  Константин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spacing w:before="100" w:beforeAutospacing="1" w:after="100" w:afterAutospacing="1"/>
              <w:ind w:left="2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02.04.2005г.</w:t>
            </w:r>
          </w:p>
        </w:tc>
      </w:tr>
    </w:tbl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и методы работы. </w:t>
      </w:r>
    </w:p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достижения дошкольников фиксируются после каждого занятия в оценочном листе, представляющем собой таблицу с цветными квадратами (красный – отлично, зеленый – хорошо, синий-подтянуться), что позволяет иметь возможность оценивать успехи каждого ребенка и накопить материал  с целью составления рекомендаций для последующих работ и для общения с родителями. В ходе обучения планируется проведение самостоятельных работ, тестов, диагностик, позволяющих определить степень усвоения материала и довести результаты до сведения родителей на тематических встречах или индивидуальных беседах.</w:t>
      </w:r>
    </w:p>
    <w:p w:rsidR="00D653EC" w:rsidRDefault="00D653EC" w:rsidP="00D6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обучения в группе подготовки планируется проведение психолого-педагогической диагностики,  включающей в себя следующие знания:</w:t>
      </w:r>
    </w:p>
    <w:p w:rsidR="00D653EC" w:rsidRDefault="00D653EC" w:rsidP="00D653EC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копирование рисунка</w:t>
      </w:r>
    </w:p>
    <w:p w:rsidR="00D653EC" w:rsidRDefault="00D653EC" w:rsidP="00D653EC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ориентировка в межклеточном пространстве,</w:t>
      </w:r>
    </w:p>
    <w:p w:rsidR="00D653EC" w:rsidRDefault="00D653EC" w:rsidP="00D653EC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простых математических задач с графическим изображением ответа</w:t>
      </w:r>
    </w:p>
    <w:p w:rsidR="00D653EC" w:rsidRDefault="00D653EC" w:rsidP="00D653EC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на развитие фонематического слуха</w:t>
      </w:r>
    </w:p>
    <w:p w:rsidR="00D653EC" w:rsidRDefault="00D653EC" w:rsidP="00D653EC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главного признака предмета</w:t>
      </w:r>
    </w:p>
    <w:p w:rsidR="00D653EC" w:rsidRDefault="00D653EC" w:rsidP="00D653EC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закономерности</w:t>
      </w:r>
    </w:p>
    <w:p w:rsidR="00D653EC" w:rsidRDefault="00D653EC" w:rsidP="00D653EC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графический диктант.</w:t>
      </w:r>
    </w:p>
    <w:p w:rsidR="00D653EC" w:rsidRDefault="00D653EC" w:rsidP="00D653E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Работа с родителями</w:t>
      </w:r>
    </w:p>
    <w:p w:rsidR="00D653EC" w:rsidRDefault="00D653EC" w:rsidP="00D653EC">
      <w:pPr>
        <w:shd w:val="clear" w:color="auto" w:fill="FFFFFF"/>
        <w:spacing w:line="277" w:lineRule="exact"/>
        <w:ind w:right="4" w:firstLine="53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Одной из основных задач родителей является оказание помощи </w:t>
      </w:r>
      <w:r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 xml:space="preserve">школе во всестороннем развитии и воспитании ребёнка. Огромное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значение приобретает вторая задача родителей - психологическая подготовка 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ребёнка к школе, включающая воспитание трудолюбия, усидчивости, умения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выполнять указания взрослых, навыков коллективизма. Не менее важно воспитать </w:t>
      </w:r>
      <w:r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с раннего детства чувство ответственности, чему во многом способствует </w:t>
      </w:r>
      <w:r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установление правильного и четкого режима жизни ребёнка, привитие ему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трудовых и санитарно-гигиенических навыков.</w:t>
      </w:r>
    </w:p>
    <w:p w:rsidR="00D653EC" w:rsidRDefault="00D653EC" w:rsidP="00D653EC">
      <w:pPr>
        <w:shd w:val="clear" w:color="auto" w:fill="FFFFFF"/>
        <w:spacing w:before="4" w:line="277" w:lineRule="exact"/>
        <w:ind w:left="4" w:right="18" w:firstLine="100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lastRenderedPageBreak/>
        <w:t xml:space="preserve">Поэтому главной задачей учителя является разъяснение родителям в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виде конкретных рекомендаций, что успешное обучение детей в школе во многом зависит от физической, психологической, нравственной и умственной подготовки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последних, привития им санитарно-гигиенических навыков, умения вести себя в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коллективе и соблюдать установленный режим.</w:t>
      </w:r>
    </w:p>
    <w:p w:rsidR="00D653EC" w:rsidRDefault="00D653EC" w:rsidP="00D653EC">
      <w:pPr>
        <w:shd w:val="clear" w:color="auto" w:fill="FFFFFF"/>
        <w:spacing w:line="277" w:lineRule="exact"/>
        <w:ind w:left="7" w:right="14" w:firstLine="140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Круг обязанностей родителей по подготовке ребёнка к школе велик, и </w:t>
      </w:r>
      <w:r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им должна быть оказана помощь со стороны школы. Работа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педагога в этом направлении предполагает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D653EC" w:rsidRDefault="00D653EC" w:rsidP="00D653EC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77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осещение на </w:t>
      </w:r>
      <w:r>
        <w:rPr>
          <w:rFonts w:ascii="Times New Roman" w:hAnsi="Times New Roman" w:cs="Times New Roman"/>
          <w:color w:val="000000"/>
          <w:sz w:val="28"/>
          <w:szCs w:val="28"/>
        </w:rPr>
        <w:t>дому</w:t>
      </w:r>
      <w:r>
        <w:rPr>
          <w:rFonts w:ascii="Times New Roman" w:hAnsi="Times New Roman" w:cs="Times New Roman"/>
          <w:smallCaps/>
          <w:color w:val="000000"/>
          <w:sz w:val="28"/>
          <w:szCs w:val="28"/>
        </w:rPr>
        <w:t>;</w:t>
      </w:r>
    </w:p>
    <w:p w:rsidR="00D653EC" w:rsidRDefault="00D653EC" w:rsidP="00D653EC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77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ндивидуальные консультации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D653EC" w:rsidRDefault="00D653EC" w:rsidP="00D653EC">
      <w:pPr>
        <w:pStyle w:val="a3"/>
        <w:numPr>
          <w:ilvl w:val="0"/>
          <w:numId w:val="11"/>
        </w:numPr>
        <w:shd w:val="clear" w:color="auto" w:fill="FFFFFF"/>
        <w:spacing w:before="4" w:line="277" w:lineRule="exact"/>
        <w:ind w:right="2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родительские собрания в начале и конце занятий, на</w:t>
      </w:r>
      <w:r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    последнем    родительском   собрании   дать   рекомендации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родителям на лето по работе с детьми.</w:t>
      </w:r>
    </w:p>
    <w:p w:rsidR="00D653EC" w:rsidRDefault="00D653EC" w:rsidP="00D653E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53EC" w:rsidRDefault="00D653EC" w:rsidP="00D653E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Times New Roman" w:char="F06C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Освоение дошкольниками роли ученика: знакомство со школой, учителем, будущими одноклассниками. Усвоение школьных правил.                                                                              </w:t>
      </w:r>
    </w:p>
    <w:p w:rsidR="00D653EC" w:rsidRDefault="00D653EC" w:rsidP="00D653E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Times New Roman" w:char="F06C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Выравнивание стартовых возможностей дошкольников. Развитие умений и навыков, необходимых для успешного обучения в начальной школе. </w:t>
      </w:r>
    </w:p>
    <w:p w:rsidR="00D653EC" w:rsidRDefault="00D653EC" w:rsidP="00D653E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Times New Roman" w:char="F06C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Диагностика школьной зрелости. Выработка рекомендаций для родителей. </w:t>
      </w:r>
    </w:p>
    <w:p w:rsidR="00D653EC" w:rsidRDefault="00D653EC" w:rsidP="00D653E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предшкольной подготовки предусматривает, что по окончанию курса дети будут уметь:</w:t>
      </w:r>
    </w:p>
    <w:p w:rsidR="00D653EC" w:rsidRDefault="00D653EC" w:rsidP="00D653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соблюдать правила поведения в школе, проявлять свои коммуникативные навыки;</w:t>
      </w:r>
    </w:p>
    <w:p w:rsidR="00D653EC" w:rsidRDefault="00D653EC" w:rsidP="00D653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считать в пределах 10,</w:t>
      </w:r>
    </w:p>
    <w:p w:rsidR="00D653EC" w:rsidRDefault="00D653EC" w:rsidP="00D653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сравнивать числа в пределах 10, </w:t>
      </w:r>
    </w:p>
    <w:p w:rsidR="00D653EC" w:rsidRDefault="00D653EC" w:rsidP="00D653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выполнять графические диктанты,</w:t>
      </w:r>
    </w:p>
    <w:p w:rsidR="00D653EC" w:rsidRDefault="00D653EC" w:rsidP="00D653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составлять рассказ по картинке из 4-6 предложений</w:t>
      </w:r>
    </w:p>
    <w:p w:rsidR="00D653EC" w:rsidRDefault="00D653EC" w:rsidP="00D653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пересказывать небольшие тексты</w:t>
      </w:r>
    </w:p>
    <w:p w:rsidR="00D653EC" w:rsidRDefault="00D653EC" w:rsidP="00D653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правильно пользоваться карандашом, ручкой, другими графическими материалами,</w:t>
      </w:r>
    </w:p>
    <w:p w:rsidR="00D653EC" w:rsidRDefault="00D653EC" w:rsidP="00D653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владеть элементарными  изобразительными навыками</w:t>
      </w:r>
    </w:p>
    <w:p w:rsidR="00D653EC" w:rsidRDefault="00D653EC" w:rsidP="00D653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слушать и выполнять инструкцию для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653EC" w:rsidRDefault="00D653EC" w:rsidP="00D653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применять на практике простейшие представления об окружающем мире, иметь представление о сезонных признаках природы.</w:t>
      </w:r>
    </w:p>
    <w:p w:rsidR="00D653EC" w:rsidRDefault="00D653EC" w:rsidP="00D653E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Ребенок, поступающий в 1-й класс,  должен знать:</w:t>
      </w:r>
    </w:p>
    <w:p w:rsidR="00D653EC" w:rsidRDefault="00D653EC" w:rsidP="00D653E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какой стране он живет, свой адрес,</w:t>
      </w:r>
    </w:p>
    <w:p w:rsidR="00D653EC" w:rsidRDefault="00D653EC" w:rsidP="00D653E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полные имена членов семьи, их профессии,</w:t>
      </w:r>
    </w:p>
    <w:p w:rsidR="00D653EC" w:rsidRDefault="00D653EC" w:rsidP="00D653E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правила поведения в общественных местах и  на улице</w:t>
      </w:r>
    </w:p>
    <w:p w:rsidR="00D653EC" w:rsidRDefault="00D653EC" w:rsidP="00D653EC">
      <w:pPr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предусматривает развитие детей:</w:t>
      </w:r>
    </w:p>
    <w:p w:rsidR="00D653EC" w:rsidRDefault="00D653EC" w:rsidP="00D653E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Развитие активности и инициативы,</w:t>
      </w:r>
    </w:p>
    <w:p w:rsidR="00D653EC" w:rsidRDefault="00D653EC" w:rsidP="00D653E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Развитие воображения и фантазии,</w:t>
      </w:r>
    </w:p>
    <w:p w:rsidR="00D653EC" w:rsidRDefault="00D653EC" w:rsidP="00D653E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Развитие памяти, мышления, внимания, восприятия, интеллекта.</w:t>
      </w:r>
    </w:p>
    <w:p w:rsidR="00D653EC" w:rsidRDefault="00D653EC" w:rsidP="00D653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3EC" w:rsidRDefault="00D653EC" w:rsidP="00D653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3EC" w:rsidRDefault="00D653EC" w:rsidP="00D653E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Методическая литература</w:t>
      </w:r>
    </w:p>
    <w:p w:rsidR="00D653EC" w:rsidRDefault="00D653EC" w:rsidP="00D653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М.М.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Безруких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«Ступеньки к школе». Книга для педагогов  и родителей. 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М.:Дрофа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2007</w:t>
      </w:r>
    </w:p>
    <w:p w:rsidR="00D653EC" w:rsidRDefault="00D653EC" w:rsidP="00D653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М.М.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Безруких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«Ступеньки к школе». Азбука письма-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М.:Дрофа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2006</w:t>
      </w:r>
    </w:p>
    <w:p w:rsidR="00D653EC" w:rsidRDefault="00D653EC" w:rsidP="00D653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М.М.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Безруких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«Ступеньки к школе». Азбука счета-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М.:Дрофа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2007</w:t>
      </w:r>
    </w:p>
    <w:p w:rsidR="00D653EC" w:rsidRDefault="00D653EC" w:rsidP="00D653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М.М.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Безруких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«Ступеньки к школе». Мир вокруг меня 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М.:Дрофа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2006</w:t>
      </w:r>
    </w:p>
    <w:p w:rsidR="00D653EC" w:rsidRDefault="00D653EC" w:rsidP="00D653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М.М.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Безруких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«Ступеньки к школе». Цвет-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М.:Дрофа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2006</w:t>
      </w:r>
    </w:p>
    <w:p w:rsidR="00D653EC" w:rsidRDefault="00D653EC" w:rsidP="00D653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М.М.Безруких «Комплект диагностических материалов по оценке и учету индивидуальных особенностей развития детей 5-7 лет».</w:t>
      </w:r>
    </w:p>
    <w:p w:rsidR="00D653EC" w:rsidRDefault="00D653EC" w:rsidP="00D653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И.Л.Бельская «Учимся правильно говорить». Универсальное пособие по развитию речи для дошкольников. - Минск: ЧУП Издательство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Юнипресс</w:t>
      </w:r>
      <w:proofErr w:type="spellEnd"/>
    </w:p>
    <w:p w:rsidR="00D653EC" w:rsidRDefault="00D653EC" w:rsidP="00D653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М.Лещинская «Развивающие игры и задачи»4-7 лет.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М.-Стрекоза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2008</w:t>
      </w:r>
    </w:p>
    <w:p w:rsidR="00D653EC" w:rsidRDefault="00D653EC" w:rsidP="00D653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3EC" w:rsidRDefault="00D653EC" w:rsidP="00D653E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курса</w:t>
      </w:r>
    </w:p>
    <w:tbl>
      <w:tblPr>
        <w:tblStyle w:val="a4"/>
        <w:tblW w:w="0" w:type="auto"/>
        <w:tblInd w:w="720" w:type="dxa"/>
        <w:tblLook w:val="04A0"/>
      </w:tblPr>
      <w:tblGrid>
        <w:gridCol w:w="594"/>
        <w:gridCol w:w="6648"/>
        <w:gridCol w:w="3592"/>
      </w:tblGrid>
      <w:tr w:rsidR="00D653EC" w:rsidTr="00D653EC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предмета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D653EC" w:rsidTr="00D653EC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Азбука письма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653EC" w:rsidTr="00D653EC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Азбука счета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653EC" w:rsidTr="00D653EC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653EC" w:rsidTr="00D653EC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 вокруг меня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653EC" w:rsidTr="00D653EC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логического мышления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653EC" w:rsidTr="00D653EC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653EC" w:rsidTr="00D653EC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</w:tbl>
    <w:p w:rsidR="00D653EC" w:rsidRDefault="00D653EC" w:rsidP="00D653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3EC" w:rsidRDefault="00D653EC" w:rsidP="00D653EC">
      <w:pPr>
        <w:pStyle w:val="a3"/>
        <w:rPr>
          <w:sz w:val="28"/>
          <w:szCs w:val="28"/>
          <w:lang w:eastAsia="ru-RU"/>
        </w:rPr>
      </w:pPr>
    </w:p>
    <w:p w:rsidR="00D653EC" w:rsidRDefault="00D653EC" w:rsidP="00D653EC">
      <w:pPr>
        <w:pStyle w:val="a3"/>
        <w:rPr>
          <w:b/>
          <w:sz w:val="28"/>
          <w:szCs w:val="28"/>
          <w:lang w:eastAsia="ru-RU"/>
        </w:rPr>
      </w:pPr>
    </w:p>
    <w:p w:rsidR="00D653EC" w:rsidRDefault="00D653EC" w:rsidP="00D653EC">
      <w:pPr>
        <w:pStyle w:val="a3"/>
        <w:rPr>
          <w:b/>
          <w:sz w:val="28"/>
          <w:szCs w:val="28"/>
          <w:lang w:eastAsia="ru-RU"/>
        </w:rPr>
      </w:pPr>
    </w:p>
    <w:p w:rsidR="00D653EC" w:rsidRDefault="00D653EC" w:rsidP="00D653EC">
      <w:pPr>
        <w:pStyle w:val="a3"/>
        <w:rPr>
          <w:b/>
          <w:sz w:val="28"/>
          <w:szCs w:val="28"/>
          <w:lang w:eastAsia="ru-RU"/>
        </w:rPr>
      </w:pPr>
    </w:p>
    <w:p w:rsidR="00D653EC" w:rsidRDefault="00D653EC" w:rsidP="00D653EC">
      <w:pPr>
        <w:pStyle w:val="a3"/>
        <w:rPr>
          <w:b/>
          <w:sz w:val="28"/>
          <w:szCs w:val="28"/>
          <w:lang w:eastAsia="ru-RU"/>
        </w:rPr>
      </w:pPr>
    </w:p>
    <w:p w:rsidR="00D653EC" w:rsidRDefault="00D653EC" w:rsidP="00D653EC">
      <w:pPr>
        <w:pStyle w:val="a3"/>
        <w:rPr>
          <w:b/>
          <w:sz w:val="28"/>
          <w:szCs w:val="28"/>
          <w:lang w:eastAsia="ru-RU"/>
        </w:rPr>
      </w:pPr>
    </w:p>
    <w:p w:rsidR="00D653EC" w:rsidRDefault="00D653EC" w:rsidP="00D653EC">
      <w:pPr>
        <w:pStyle w:val="a3"/>
        <w:rPr>
          <w:b/>
          <w:sz w:val="28"/>
          <w:szCs w:val="28"/>
          <w:lang w:eastAsia="ru-RU"/>
        </w:rPr>
      </w:pPr>
    </w:p>
    <w:p w:rsidR="00D653EC" w:rsidRDefault="00D653EC" w:rsidP="00D653EC">
      <w:pPr>
        <w:pStyle w:val="a3"/>
        <w:rPr>
          <w:b/>
          <w:sz w:val="28"/>
          <w:szCs w:val="28"/>
          <w:lang w:eastAsia="ru-RU"/>
        </w:rPr>
      </w:pPr>
    </w:p>
    <w:p w:rsidR="00D653EC" w:rsidRDefault="00D653EC" w:rsidP="00D653EC">
      <w:pPr>
        <w:pStyle w:val="a3"/>
        <w:rPr>
          <w:b/>
          <w:sz w:val="28"/>
          <w:szCs w:val="28"/>
          <w:lang w:eastAsia="ru-RU"/>
        </w:rPr>
      </w:pPr>
    </w:p>
    <w:p w:rsidR="00D653EC" w:rsidRDefault="00D653EC" w:rsidP="00D653EC">
      <w:pPr>
        <w:pStyle w:val="a3"/>
        <w:rPr>
          <w:b/>
          <w:sz w:val="28"/>
          <w:szCs w:val="28"/>
          <w:lang w:eastAsia="ru-RU"/>
        </w:rPr>
      </w:pPr>
    </w:p>
    <w:p w:rsidR="00D653EC" w:rsidRDefault="00D653EC" w:rsidP="00D653EC">
      <w:pPr>
        <w:pStyle w:val="a3"/>
        <w:rPr>
          <w:b/>
          <w:sz w:val="28"/>
          <w:szCs w:val="28"/>
          <w:lang w:eastAsia="ru-RU"/>
        </w:rPr>
      </w:pPr>
    </w:p>
    <w:p w:rsidR="00D653EC" w:rsidRDefault="00D653EC" w:rsidP="00D653EC">
      <w:pPr>
        <w:pStyle w:val="a3"/>
        <w:rPr>
          <w:b/>
          <w:sz w:val="28"/>
          <w:szCs w:val="28"/>
          <w:lang w:eastAsia="ru-RU"/>
        </w:rPr>
      </w:pPr>
    </w:p>
    <w:p w:rsidR="00D653EC" w:rsidRDefault="00D653EC" w:rsidP="00D653EC">
      <w:pPr>
        <w:pStyle w:val="a3"/>
        <w:rPr>
          <w:b/>
          <w:sz w:val="28"/>
          <w:szCs w:val="28"/>
          <w:lang w:eastAsia="ru-RU"/>
        </w:rPr>
      </w:pPr>
    </w:p>
    <w:p w:rsidR="005477FF" w:rsidRDefault="005477FF" w:rsidP="00D653EC">
      <w:pPr>
        <w:pStyle w:val="a3"/>
        <w:rPr>
          <w:i/>
          <w:sz w:val="32"/>
          <w:szCs w:val="32"/>
          <w:lang w:eastAsia="ru-RU"/>
        </w:rPr>
      </w:pPr>
    </w:p>
    <w:p w:rsidR="005477FF" w:rsidRDefault="005477FF" w:rsidP="00D653EC">
      <w:pPr>
        <w:pStyle w:val="a3"/>
        <w:rPr>
          <w:i/>
          <w:sz w:val="32"/>
          <w:szCs w:val="32"/>
          <w:lang w:eastAsia="ru-RU"/>
        </w:rPr>
      </w:pPr>
    </w:p>
    <w:p w:rsidR="00D653EC" w:rsidRDefault="00D653EC" w:rsidP="00D653EC">
      <w:pPr>
        <w:pStyle w:val="a3"/>
        <w:rPr>
          <w:i/>
          <w:sz w:val="32"/>
          <w:szCs w:val="32"/>
          <w:lang w:eastAsia="ru-RU"/>
        </w:rPr>
      </w:pPr>
      <w:r>
        <w:rPr>
          <w:i/>
          <w:sz w:val="32"/>
          <w:szCs w:val="32"/>
          <w:lang w:eastAsia="ru-RU"/>
        </w:rPr>
        <w:lastRenderedPageBreak/>
        <w:t>Тематическое планирование</w:t>
      </w: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674"/>
        <w:gridCol w:w="1144"/>
        <w:gridCol w:w="4436"/>
        <w:gridCol w:w="3482"/>
        <w:gridCol w:w="1098"/>
      </w:tblGrid>
      <w:tr w:rsidR="00D653EC" w:rsidTr="00D653EC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653EC" w:rsidTr="00D653EC">
        <w:trPr>
          <w:trHeight w:val="69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Родительское собрание.</w:t>
            </w:r>
          </w:p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логического мышления</w:t>
            </w:r>
          </w:p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Тесты, анкеты</w:t>
            </w:r>
          </w:p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«Что сначала, что потом?»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33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вокруг меня.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Это-я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лесной школы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Знакомство  с буквой А.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Развивающие игры, упражнения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5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логического мышления. В гостях у сказки «Теремок»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«Что сначала, что потом?», «Расскажи сказку»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22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Знакомство  с буквой Б.Развитие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Графические задания и материалы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2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Азбука счета. Как называется и пишется цифра 1. 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«Что изменилось?»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8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Знакомство  с буквой В.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«Слон и пеликан».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6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Цвет. Красный и оранжевый. Конструирование.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Развивающие игры. Упражнения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Знакомство  с буквой Г.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 «Что за предмет?»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391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речевых навыков. Разгадывание загадок.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24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Знакомство  с буквой Д.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Пальчиковая гимнастика «Если пальчик хочет спать», Упражнение «Узоры»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0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 вокруг меня. «Моя семья и родословная»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«Кто точнее?»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21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называются и пишутся буквы «Е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,Ё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Графические материалы и задания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2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счета. Как называется и пишется цифра 2.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 «Разложи картинки»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«Ж».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Графические материалы и задания.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3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Цвет. Зелёный цвет. Сказки для адаптации детей  к школе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Развивающие игры,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«Незаконченные рисунки», «Волшебный мешочек»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6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«З».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tabs>
                <w:tab w:val="left" w:pos="47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</w:t>
            </w:r>
          </w:p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6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Речевое развитие.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рассуждение, описание. Сюжетно – ролевая игра.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21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на внимание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2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 вокруг меня. «Мои любимые игрушки»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игра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22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«К».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  «Что изменилось», «Слова»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0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счета. Как называется и пишется цифра 3.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Дидактическая игра «Сосчитай»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«Л».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Дидактические игры «Незаконченные рисунки»,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3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Цвет.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Голубой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синий и фиолетовый цвета. Лепка.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«Найди отличия», «Лабиринт», «Сосчитай»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21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«М».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  «Что изменилось», «Слова»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3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Речевое развитие. Умение говорения. 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Дидактическая игра  «Укрась слово»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21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«Н».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Дидактическая игра «Разрезные картинки»,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3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 вокруг меня. «Моё любимое занятие»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«Найди предмет»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«О».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«Незаконченные рисунки»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5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счета. Как называется и пишется цифра 4.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Дидактическая игра «Сравни»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«П».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«Волшебный мешочек»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5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логического мышления.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  «Что изменилось»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6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«Р».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на внимание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8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Речевое развитие.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  «Слова»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«С». Развитие моторики рук.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Графические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внимание.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3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 вокруг меня. «Мои любимые сказки»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 «Что сначала, что потом?»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5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«Т».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Графические материалы. Игры на внимание.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8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счета. Как называется и пишется цифра 5.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Словесная игра «Закончи то, что я сказала»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5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«У».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«Найди отличия»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8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Цвет. Чёрный и белый  цвета. Лепка.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Развивающие упражнения. Игра «Сурок»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8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«Ф».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Графические материалы. Игры на внимание.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5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Речевое развитие. Умение чтения и слушания. Релаксационные упражнения.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Словесная игра «Закончи то, что я сказала»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6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«Х».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«Найди отличия». Графические материалы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6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 вокруг меня. «Моя одежда»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Дидактическая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«Незаконченные рисунки»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D653EC" w:rsidTr="00D653EC">
        <w:trPr>
          <w:trHeight w:val="21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«Ц».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«Найди отличия». Графические материалы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2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счета. Как называется и пишется цифра 6.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Словесная игра «Закончи то, что я сказала»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8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«Ц».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Графические материалы. Игры на внимание.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5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Речевое развитие.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 «Укрась слово»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«Ц».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«Найди отличия» Графические материалы.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5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логического мышления.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«Незаконченные рисунки», «Волшебный мешочек»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21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«Ц».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Графические материалы. Игры на внимание.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3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 вокруг меня. «Моя комната»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елаксационное упражнение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«Найди предмет»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6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«Ъ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«Найди отличия» Графические материалы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8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счета. Как называется и пишется цифра 7.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«Незаконченные рисунки»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«Ы».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Графические материалы. Игры на внимание.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5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счета. Как называется и пишется цифра 8.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«Сравни». Графические материалы.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6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«Э».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«Найди отличия» Графические материалы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8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счета. Как называется и пишется цифра 9.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Словесная игра «Закончи то, что я сказала»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«Ю».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«Найди отличия». Графические материалы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3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счета. Знаки «+»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«=».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«Найди отличия». Графические материалы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«Я». Развитие моторики рук.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  «Слова» Графические материалы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3EC" w:rsidTr="00D653EC">
        <w:trPr>
          <w:trHeight w:val="15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логического мышления</w:t>
            </w:r>
          </w:p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 «Что сначала, что потом?»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653EC" w:rsidRDefault="00D653EC" w:rsidP="00D653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3EC" w:rsidRDefault="00D653EC" w:rsidP="00D653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3EC" w:rsidRDefault="00D653EC" w:rsidP="00D653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3EC" w:rsidRDefault="00D653EC" w:rsidP="00D653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3EC" w:rsidRDefault="00D653EC" w:rsidP="00D653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3EC" w:rsidRDefault="00D653EC" w:rsidP="00D653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3EC" w:rsidRDefault="00D653EC" w:rsidP="00D653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3EC" w:rsidRDefault="00D653EC" w:rsidP="00D653EC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Оценочный лист</w:t>
      </w:r>
    </w:p>
    <w:p w:rsidR="00D653EC" w:rsidRDefault="00D653EC" w:rsidP="00D653EC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Индивидуальные достижения школьников</w:t>
      </w:r>
    </w:p>
    <w:p w:rsidR="00D653EC" w:rsidRDefault="004C2362" w:rsidP="00D653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C2362">
        <w:pict>
          <v:rect id="_x0000_s1026" style="position:absolute;left:0;text-align:left;margin-left:20.3pt;margin-top:2.8pt;width:14.25pt;height:12pt;z-index:251656704" fillcolor="#c0504d [3205]" strokecolor="#f2f2f2 [3041]" strokeweight="3pt">
            <v:shadow on="t" type="perspective" color="#622423 [1605]" opacity=".5" offset="1pt" offset2="-1pt"/>
          </v:rect>
        </w:pict>
      </w:r>
      <w:r w:rsidR="00D653EC">
        <w:rPr>
          <w:rFonts w:ascii="Times New Roman" w:hAnsi="Times New Roman" w:cs="Times New Roman"/>
          <w:sz w:val="24"/>
          <w:szCs w:val="24"/>
          <w:lang w:eastAsia="ru-RU"/>
        </w:rPr>
        <w:t xml:space="preserve"> – отлично</w:t>
      </w:r>
    </w:p>
    <w:p w:rsidR="00D653EC" w:rsidRDefault="00D653EC" w:rsidP="00D653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3EC" w:rsidRDefault="004C2362" w:rsidP="00D653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C2362">
        <w:pict>
          <v:rect id="_x0000_s1027" style="position:absolute;left:0;text-align:left;margin-left:20.3pt;margin-top:.35pt;width:14.25pt;height:12pt;z-index:251657728" fillcolor="#9bbb59 [3206]" strokecolor="#f2f2f2 [3041]" strokeweight="3pt">
            <v:shadow on="t" type="perspective" color="#4e6128 [1606]" opacity=".5" offset="1pt" offset2="-1pt"/>
          </v:rect>
        </w:pict>
      </w:r>
      <w:r w:rsidR="00D653EC">
        <w:rPr>
          <w:rFonts w:ascii="Times New Roman" w:hAnsi="Times New Roman" w:cs="Times New Roman"/>
          <w:sz w:val="24"/>
          <w:szCs w:val="24"/>
          <w:lang w:eastAsia="ru-RU"/>
        </w:rPr>
        <w:t xml:space="preserve"> - хорошо</w:t>
      </w:r>
    </w:p>
    <w:p w:rsidR="00D653EC" w:rsidRDefault="00D653EC" w:rsidP="00D653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3EC" w:rsidRDefault="004C2362" w:rsidP="00D653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C2362">
        <w:pict>
          <v:rect id="_x0000_s1028" style="position:absolute;left:0;text-align:left;margin-left:20.3pt;margin-top:2.35pt;width:14.25pt;height:12pt;z-index:251658752" fillcolor="#4f81bd [3204]" strokecolor="#f2f2f2 [3041]" strokeweight="3pt">
            <v:shadow on="t" type="perspective" color="#243f60 [1604]" opacity=".5" offset="1pt" offset2="-1pt"/>
          </v:rect>
        </w:pict>
      </w:r>
      <w:r w:rsidR="00D653EC">
        <w:rPr>
          <w:rFonts w:ascii="Times New Roman" w:hAnsi="Times New Roman" w:cs="Times New Roman"/>
          <w:sz w:val="24"/>
          <w:szCs w:val="24"/>
          <w:lang w:eastAsia="ru-RU"/>
        </w:rPr>
        <w:t xml:space="preserve"> - подтянуться</w:t>
      </w:r>
    </w:p>
    <w:p w:rsidR="00D653EC" w:rsidRDefault="00D653EC" w:rsidP="00D653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674"/>
        <w:gridCol w:w="1144"/>
        <w:gridCol w:w="4941"/>
        <w:gridCol w:w="993"/>
        <w:gridCol w:w="1417"/>
        <w:gridCol w:w="1134"/>
      </w:tblGrid>
      <w:tr w:rsidR="00D653EC" w:rsidTr="00D653EC">
        <w:trPr>
          <w:trHeight w:val="36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дни</w:t>
            </w:r>
          </w:p>
        </w:tc>
        <w:tc>
          <w:tcPr>
            <w:tcW w:w="11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4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ФИО дошкольников</w:t>
            </w:r>
          </w:p>
        </w:tc>
      </w:tr>
      <w:tr w:rsidR="00D653EC" w:rsidTr="00D653EC">
        <w:trPr>
          <w:cantSplit/>
          <w:trHeight w:val="1831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9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D653EC" w:rsidRDefault="00D653EC">
            <w:pPr>
              <w:pStyle w:val="a3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Алеева  Катя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D653EC" w:rsidRDefault="00D653EC">
            <w:pPr>
              <w:pStyle w:val="a3"/>
              <w:ind w:left="113" w:right="11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Кучеахметов Костя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D653EC" w:rsidRDefault="00D653EC">
            <w:pPr>
              <w:pStyle w:val="a3"/>
              <w:ind w:left="113" w:right="11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Романова Ксюша</w:t>
            </w:r>
          </w:p>
        </w:tc>
      </w:tr>
      <w:tr w:rsidR="00D653EC" w:rsidTr="00D653EC">
        <w:trPr>
          <w:trHeight w:val="69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Родительское собрание.</w:t>
            </w:r>
          </w:p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логического мышления</w:t>
            </w:r>
          </w:p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33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вокруг меня.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Это-я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Знакомство  с буквой 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5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логического мышления. В гостях у сказки «Теремок»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22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Знакомство  с буквой Б.Развитие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2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Азбука счета. Как называется и пишется цифра 1.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8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Знакомство  с буквой В.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6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Цвет. Красный и оранжевый. Конструирование.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Знакомство  с буквой Г.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391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24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Знакомство  с буквой Д.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0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 вокруг меня. «Моя семья и родословная»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21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называются и пишутся буквы «Е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,Ё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2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счета. Как называется и пишется цифра 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«Ж».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3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Цвет. Зелёный цвет. Сказки для адаптации детей  к школе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6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«З».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6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Речевое развитие.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21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2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 вокруг меня. «Мои любимые игрушки»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22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«К».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0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счета. Как называется и пишется цифра 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«Л».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3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Цвет.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Голубой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синий и фиолетовый цвета. Лепка. Развитие моторики рук.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21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«М».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3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Речевое развитие. Умение говорения.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21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«Н».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3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 вокруг меня. «Моё любимое занятие»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«О».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5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счета. Как называется и пишется цифра 4. Развитие моторики рук.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«П».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5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логического мышления.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6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«Р».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8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Речевое развитие.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«С». Развитие моторики рук.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3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 вокруг меня. «Мои любимые сказки»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5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«Т».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8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счета. Как называется и пишется цифра 5. Развитие моторики рук.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5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«У».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8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Цвет. Чёрный и белый  цвета. Лепка. Развитие моторики рук.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8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«Ф».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5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Речевое развитие. Умение чтения и слушания. Релаксационные упражнения.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6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«Х».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6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 вокруг меня. «Моя одежда»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21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«Ц».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2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счета. Как называется и пишется цифра 6. Развитие моторики рук.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8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«Ц».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5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Речевое развитие.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«Ц».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5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логического мышления.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21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«Ц».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3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 вокруг меня. «Моя комната»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елаксационное упражнение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6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«Ъ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8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счета. Как называется и пишется цифра 7. Развитие моторики рук.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«Ы».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5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счета. Как называется и пишется цифра 8. Развитие моторики рук.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6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«Э».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8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счета. Как называется и пишется цифра 9. Развитие моторики рук.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«Ю».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3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счета. Знаки «+»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«=». Развитие моторики рук.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письма. Как называется и пишется буквы «Я». Развитие моторики рук.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EC" w:rsidTr="00D653EC">
        <w:trPr>
          <w:trHeight w:val="15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EC" w:rsidRDefault="00D653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логического мышления</w:t>
            </w:r>
          </w:p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3EC" w:rsidRDefault="00D65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53EC" w:rsidRDefault="00D653EC" w:rsidP="00D653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3EC" w:rsidRDefault="00D653EC" w:rsidP="00D653E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3EC" w:rsidRDefault="00D653EC" w:rsidP="00D653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3EC" w:rsidRDefault="00D653EC" w:rsidP="00D653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3EC" w:rsidRDefault="00D653EC" w:rsidP="00D653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3EC" w:rsidRDefault="00D653EC" w:rsidP="00D653E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D0751C" w:rsidRDefault="00D0751C"/>
    <w:sectPr w:rsidR="00D0751C" w:rsidSect="00D653EC">
      <w:pgSz w:w="11906" w:h="16838"/>
      <w:pgMar w:top="284" w:right="284" w:bottom="731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AF3"/>
    <w:multiLevelType w:val="multilevel"/>
    <w:tmpl w:val="E848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A2DF5"/>
    <w:multiLevelType w:val="multilevel"/>
    <w:tmpl w:val="82EE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519C1"/>
    <w:multiLevelType w:val="multilevel"/>
    <w:tmpl w:val="E848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7D4E5D"/>
    <w:multiLevelType w:val="multilevel"/>
    <w:tmpl w:val="3226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135AFA"/>
    <w:multiLevelType w:val="multilevel"/>
    <w:tmpl w:val="F09E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55500"/>
    <w:multiLevelType w:val="multilevel"/>
    <w:tmpl w:val="E848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26CF6"/>
    <w:multiLevelType w:val="multilevel"/>
    <w:tmpl w:val="E848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3B257F"/>
    <w:multiLevelType w:val="multilevel"/>
    <w:tmpl w:val="E848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612016"/>
    <w:multiLevelType w:val="multilevel"/>
    <w:tmpl w:val="3E54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890FD3"/>
    <w:multiLevelType w:val="multilevel"/>
    <w:tmpl w:val="82D8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4413AC"/>
    <w:multiLevelType w:val="hybridMultilevel"/>
    <w:tmpl w:val="D3365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E4194A"/>
    <w:multiLevelType w:val="multilevel"/>
    <w:tmpl w:val="9D66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614DC3"/>
    <w:multiLevelType w:val="multilevel"/>
    <w:tmpl w:val="CEFA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53EC"/>
    <w:rsid w:val="001064FD"/>
    <w:rsid w:val="004C2362"/>
    <w:rsid w:val="005477FF"/>
    <w:rsid w:val="005D7B15"/>
    <w:rsid w:val="007151DF"/>
    <w:rsid w:val="007A32BD"/>
    <w:rsid w:val="008D1947"/>
    <w:rsid w:val="00A26240"/>
    <w:rsid w:val="00D0751C"/>
    <w:rsid w:val="00D653EC"/>
    <w:rsid w:val="00D66D58"/>
    <w:rsid w:val="00F2443E"/>
    <w:rsid w:val="00F7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EC"/>
    <w:pPr>
      <w:ind w:left="720"/>
      <w:contextualSpacing/>
    </w:pPr>
  </w:style>
  <w:style w:type="table" w:styleId="a4">
    <w:name w:val="Table Grid"/>
    <w:basedOn w:val="a1"/>
    <w:rsid w:val="00D65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0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14</Pages>
  <Words>3683</Words>
  <Characters>20997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2012-03-12T13:59:00Z</cp:lastPrinted>
  <dcterms:created xsi:type="dcterms:W3CDTF">2012-01-16T16:10:00Z</dcterms:created>
  <dcterms:modified xsi:type="dcterms:W3CDTF">2013-01-08T15:30:00Z</dcterms:modified>
</cp:coreProperties>
</file>