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4C" w:rsidRPr="007B634C" w:rsidRDefault="007B634C">
      <w:pPr>
        <w:rPr>
          <w:b/>
          <w:lang w:val="tt-RU"/>
        </w:rPr>
      </w:pPr>
    </w:p>
    <w:p w:rsidR="007B634C" w:rsidRPr="007B634C" w:rsidRDefault="007B634C" w:rsidP="007B634C">
      <w:pPr>
        <w:spacing w:after="0"/>
        <w:jc w:val="center"/>
        <w:rPr>
          <w:rFonts w:ascii="Times New Roman" w:hAnsi="Times New Roman" w:cs="Times New Roman"/>
          <w:b/>
          <w:sz w:val="28"/>
          <w:szCs w:val="28"/>
          <w:lang w:val="tt-RU"/>
        </w:rPr>
      </w:pPr>
      <w:r w:rsidRPr="007B634C">
        <w:rPr>
          <w:rFonts w:ascii="Times New Roman" w:hAnsi="Times New Roman" w:cs="Times New Roman"/>
          <w:b/>
          <w:sz w:val="28"/>
          <w:szCs w:val="28"/>
          <w:lang w:val="tt-RU"/>
        </w:rPr>
        <w:t>II сыйныф укучылары өчен тәкъдим ителгән</w:t>
      </w:r>
    </w:p>
    <w:p w:rsidR="007B634C" w:rsidRPr="007B634C" w:rsidRDefault="007B634C" w:rsidP="007B634C">
      <w:pPr>
        <w:spacing w:after="0"/>
        <w:jc w:val="center"/>
        <w:rPr>
          <w:rFonts w:ascii="Times New Roman" w:hAnsi="Times New Roman" w:cs="Times New Roman"/>
          <w:b/>
          <w:sz w:val="28"/>
          <w:szCs w:val="28"/>
          <w:lang w:val="tt-RU"/>
        </w:rPr>
      </w:pPr>
      <w:r w:rsidRPr="007B634C">
        <w:rPr>
          <w:rFonts w:ascii="Times New Roman" w:hAnsi="Times New Roman" w:cs="Times New Roman"/>
          <w:b/>
          <w:sz w:val="28"/>
          <w:szCs w:val="28"/>
          <w:lang w:val="tt-RU"/>
        </w:rPr>
        <w:t>татар теле дәреслегенә бәяләмә</w:t>
      </w:r>
    </w:p>
    <w:tbl>
      <w:tblPr>
        <w:tblStyle w:val="a3"/>
        <w:tblpPr w:leftFromText="180" w:rightFromText="180" w:vertAnchor="text" w:horzAnchor="margin" w:tblpXSpec="center" w:tblpY="172"/>
        <w:tblW w:w="0" w:type="auto"/>
        <w:tblLook w:val="04A0"/>
      </w:tblPr>
      <w:tblGrid>
        <w:gridCol w:w="675"/>
        <w:gridCol w:w="3261"/>
        <w:gridCol w:w="5635"/>
      </w:tblGrid>
      <w:tr w:rsidR="007B634C" w:rsidRPr="007B634C" w:rsidTr="007B634C">
        <w:tc>
          <w:tcPr>
            <w:tcW w:w="67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rPr>
              <w:t>1</w:t>
            </w:r>
          </w:p>
        </w:tc>
        <w:tc>
          <w:tcPr>
            <w:tcW w:w="3261"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rPr>
              <w:t>Д</w:t>
            </w:r>
            <w:r w:rsidRPr="007B634C">
              <w:rPr>
                <w:rFonts w:ascii="Times New Roman" w:hAnsi="Times New Roman" w:cs="Times New Roman"/>
                <w:sz w:val="28"/>
                <w:szCs w:val="28"/>
                <w:lang w:val="tt-RU"/>
              </w:rPr>
              <w:t>әреслек исеме</w:t>
            </w:r>
          </w:p>
        </w:tc>
        <w:tc>
          <w:tcPr>
            <w:tcW w:w="563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Татар теле</w:t>
            </w:r>
          </w:p>
        </w:tc>
      </w:tr>
      <w:tr w:rsidR="007B634C" w:rsidRPr="007B634C" w:rsidTr="007B634C">
        <w:tc>
          <w:tcPr>
            <w:tcW w:w="67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2</w:t>
            </w:r>
          </w:p>
        </w:tc>
        <w:tc>
          <w:tcPr>
            <w:tcW w:w="3261"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Автор</w:t>
            </w:r>
          </w:p>
        </w:tc>
        <w:tc>
          <w:tcPr>
            <w:tcW w:w="563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И.Мияссарова, К. Фәйзрахманова</w:t>
            </w:r>
          </w:p>
        </w:tc>
      </w:tr>
      <w:tr w:rsidR="007B634C" w:rsidRPr="007B634C" w:rsidTr="007B634C">
        <w:tc>
          <w:tcPr>
            <w:tcW w:w="67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3</w:t>
            </w:r>
          </w:p>
        </w:tc>
        <w:tc>
          <w:tcPr>
            <w:tcW w:w="3261"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Сыйныф</w:t>
            </w:r>
          </w:p>
        </w:tc>
        <w:tc>
          <w:tcPr>
            <w:tcW w:w="563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2</w:t>
            </w:r>
          </w:p>
        </w:tc>
      </w:tr>
      <w:tr w:rsidR="007B634C" w:rsidRPr="007B634C" w:rsidTr="007B634C">
        <w:tc>
          <w:tcPr>
            <w:tcW w:w="67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4</w:t>
            </w:r>
          </w:p>
        </w:tc>
        <w:tc>
          <w:tcPr>
            <w:tcW w:w="3261"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Нәшрият</w:t>
            </w:r>
          </w:p>
        </w:tc>
        <w:tc>
          <w:tcPr>
            <w:tcW w:w="563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“Мәгариф – Вакыт”</w:t>
            </w:r>
          </w:p>
        </w:tc>
      </w:tr>
      <w:tr w:rsidR="007B634C" w:rsidRPr="007B634C" w:rsidTr="007B634C">
        <w:tc>
          <w:tcPr>
            <w:tcW w:w="67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5</w:t>
            </w:r>
          </w:p>
        </w:tc>
        <w:tc>
          <w:tcPr>
            <w:tcW w:w="3261"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Укыту дәрәҗәсе</w:t>
            </w:r>
          </w:p>
        </w:tc>
        <w:tc>
          <w:tcPr>
            <w:tcW w:w="5635" w:type="dxa"/>
          </w:tcPr>
          <w:p w:rsidR="007B634C" w:rsidRPr="007B634C" w:rsidRDefault="007B634C" w:rsidP="007B634C">
            <w:pPr>
              <w:rPr>
                <w:rFonts w:ascii="Times New Roman" w:hAnsi="Times New Roman" w:cs="Times New Roman"/>
                <w:sz w:val="28"/>
                <w:szCs w:val="28"/>
                <w:lang w:val="tt-RU"/>
              </w:rPr>
            </w:pPr>
            <w:r w:rsidRPr="007B634C">
              <w:rPr>
                <w:rFonts w:ascii="Times New Roman" w:hAnsi="Times New Roman" w:cs="Times New Roman"/>
                <w:sz w:val="28"/>
                <w:szCs w:val="28"/>
                <w:lang w:val="tt-RU"/>
              </w:rPr>
              <w:t>төп</w:t>
            </w:r>
          </w:p>
        </w:tc>
      </w:tr>
    </w:tbl>
    <w:p w:rsidR="007B634C" w:rsidRPr="007B634C" w:rsidRDefault="007B634C" w:rsidP="005909F3">
      <w:pPr>
        <w:jc w:val="both"/>
        <w:rPr>
          <w:rFonts w:ascii="Times New Roman" w:hAnsi="Times New Roman" w:cs="Times New Roman"/>
          <w:sz w:val="28"/>
          <w:szCs w:val="28"/>
          <w:lang w:val="tt-RU"/>
        </w:rPr>
      </w:pPr>
    </w:p>
    <w:p w:rsidR="00970F50" w:rsidRPr="00970F50" w:rsidRDefault="005909F3"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70F50" w:rsidRPr="00970F50">
        <w:rPr>
          <w:rFonts w:ascii="Times New Roman" w:hAnsi="Times New Roman" w:cs="Times New Roman"/>
          <w:sz w:val="28"/>
          <w:szCs w:val="28"/>
          <w:lang w:val="tt-RU"/>
        </w:rPr>
        <w:t>Башлангыч гомуми белем бирүнең төп бурычлары укучы шәхесен, аның иҗади сәләтен, укуга кызыксынуын үстерү; белем алуга теләген һәм осталыгын формалаштыру; әхлакый-эстетик зәвык, үз-үзләренә һәм әйләнә-тирәдәгеләргә эмоциональ</w:t>
      </w:r>
      <w:r>
        <w:rPr>
          <w:rFonts w:ascii="Times New Roman" w:hAnsi="Times New Roman" w:cs="Times New Roman"/>
          <w:sz w:val="28"/>
          <w:szCs w:val="28"/>
          <w:lang w:val="tt-RU"/>
        </w:rPr>
        <w:t>- бербөтен</w:t>
      </w:r>
      <w:r w:rsidR="00970F50" w:rsidRPr="00970F50">
        <w:rPr>
          <w:rFonts w:ascii="Times New Roman" w:hAnsi="Times New Roman" w:cs="Times New Roman"/>
          <w:sz w:val="28"/>
          <w:szCs w:val="28"/>
          <w:lang w:val="tt-RU"/>
        </w:rPr>
        <w:t xml:space="preserve"> позитив караш тәрбияләү.</w:t>
      </w:r>
      <w:r w:rsidR="00E777DB">
        <w:rPr>
          <w:rFonts w:ascii="Times New Roman" w:hAnsi="Times New Roman" w:cs="Times New Roman"/>
          <w:sz w:val="28"/>
          <w:szCs w:val="28"/>
          <w:lang w:val="tt-RU"/>
        </w:rPr>
        <w:t xml:space="preserve"> </w:t>
      </w:r>
      <w:r w:rsidR="00970F50" w:rsidRPr="00970F50">
        <w:rPr>
          <w:rFonts w:ascii="Times New Roman" w:hAnsi="Times New Roman" w:cs="Times New Roman"/>
          <w:sz w:val="28"/>
          <w:szCs w:val="28"/>
          <w:lang w:val="tt-RU"/>
        </w:rPr>
        <w:t>Әгәр тиешле шартларны тудырсаң, башлангыч сыйныфларда барлык балалар да яхшы укырга сәләтле.</w:t>
      </w:r>
    </w:p>
    <w:p w:rsidR="00970F50" w:rsidRDefault="00970F50" w:rsidP="005909F3">
      <w:pPr>
        <w:spacing w:after="0"/>
        <w:jc w:val="both"/>
        <w:rPr>
          <w:rFonts w:ascii="Times New Roman" w:hAnsi="Times New Roman" w:cs="Times New Roman"/>
          <w:sz w:val="28"/>
          <w:szCs w:val="28"/>
          <w:lang w:val="tt-RU"/>
        </w:rPr>
      </w:pPr>
      <w:r w:rsidRPr="00970F50">
        <w:rPr>
          <w:rFonts w:ascii="Times New Roman" w:hAnsi="Times New Roman" w:cs="Times New Roman"/>
          <w:sz w:val="28"/>
          <w:szCs w:val="28"/>
          <w:lang w:val="tt-RU"/>
        </w:rPr>
        <w:t xml:space="preserve"> </w:t>
      </w:r>
      <w:r w:rsidR="00E777DB">
        <w:rPr>
          <w:rFonts w:ascii="Times New Roman" w:hAnsi="Times New Roman" w:cs="Times New Roman"/>
          <w:sz w:val="28"/>
          <w:szCs w:val="28"/>
          <w:lang w:val="tt-RU"/>
        </w:rPr>
        <w:t>Мәктәптә укытуның беренче еллар</w:t>
      </w:r>
      <w:r w:rsidRPr="00970F50">
        <w:rPr>
          <w:rFonts w:ascii="Times New Roman" w:hAnsi="Times New Roman" w:cs="Times New Roman"/>
          <w:sz w:val="28"/>
          <w:szCs w:val="28"/>
          <w:lang w:val="tt-RU"/>
        </w:rPr>
        <w:t>ында балага шәхси якын килүнең төп шарты – аның тормыш тәҗрибәсенә таяну.</w:t>
      </w:r>
    </w:p>
    <w:p w:rsidR="005909F3" w:rsidRDefault="005909F3"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Тел – кешеләрнең иң мөһим аралашу-аңлашу чарасы.  Укырга-язарга өйрәнү, белем һәм тәрбия алу, дөньяны танып-белү, һөнәрле булу, тәҗрибә туплау, фән, техника, сәнгат</w:t>
      </w:r>
      <w:r w:rsidRPr="005909F3">
        <w:rPr>
          <w:rFonts w:ascii="Times New Roman" w:hAnsi="Times New Roman" w:cs="Times New Roman"/>
          <w:sz w:val="28"/>
          <w:szCs w:val="28"/>
          <w:lang w:val="tt-RU"/>
        </w:rPr>
        <w:t>ь</w:t>
      </w:r>
      <w:r w:rsidR="00C91E70">
        <w:rPr>
          <w:rFonts w:ascii="Times New Roman" w:hAnsi="Times New Roman" w:cs="Times New Roman"/>
          <w:sz w:val="28"/>
          <w:szCs w:val="28"/>
          <w:lang w:val="tt-RU"/>
        </w:rPr>
        <w:t xml:space="preserve"> һәм башка яңалыклар белән танышу, уйлап табу, иҗат итү эшләре, фикерләү сәләтен үстерү – барысы да тел ярдәмендә башкарыла.</w:t>
      </w:r>
    </w:p>
    <w:p w:rsidR="00C91E70" w:rsidRPr="00E87B5E" w:rsidRDefault="00C91E70"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нче сыйныф өчен төзелгән “Татар теле” дәреслеге “Перспектив башлангыч мәктәп” кон</w:t>
      </w:r>
      <w:r w:rsidR="00E777DB">
        <w:rPr>
          <w:rFonts w:ascii="Times New Roman" w:hAnsi="Times New Roman" w:cs="Times New Roman"/>
          <w:sz w:val="28"/>
          <w:szCs w:val="28"/>
          <w:lang w:val="tt-RU"/>
        </w:rPr>
        <w:t>цеп</w:t>
      </w:r>
      <w:r w:rsidR="00E777DB" w:rsidRPr="00E777DB">
        <w:rPr>
          <w:rFonts w:ascii="Times New Roman" w:hAnsi="Times New Roman" w:cs="Times New Roman"/>
          <w:sz w:val="28"/>
          <w:szCs w:val="28"/>
          <w:lang w:val="tt-RU"/>
        </w:rPr>
        <w:t>ц</w:t>
      </w:r>
      <w:r w:rsidRPr="00C91E70">
        <w:rPr>
          <w:rFonts w:ascii="Times New Roman" w:hAnsi="Times New Roman" w:cs="Times New Roman"/>
          <w:sz w:val="28"/>
          <w:szCs w:val="28"/>
          <w:lang w:val="tt-RU"/>
        </w:rPr>
        <w:t>иясен</w:t>
      </w:r>
      <w:r>
        <w:rPr>
          <w:rFonts w:ascii="Times New Roman" w:hAnsi="Times New Roman" w:cs="Times New Roman"/>
          <w:sz w:val="28"/>
          <w:szCs w:val="28"/>
          <w:lang w:val="tt-RU"/>
        </w:rPr>
        <w:t>ә нигезләнә һәм башлангыч гомуми белем бирүнең Федерал</w:t>
      </w:r>
      <w:r w:rsidRPr="00C91E70">
        <w:rPr>
          <w:rFonts w:ascii="Times New Roman" w:hAnsi="Times New Roman" w:cs="Times New Roman"/>
          <w:sz w:val="28"/>
          <w:szCs w:val="28"/>
          <w:lang w:val="tt-RU"/>
        </w:rPr>
        <w:t xml:space="preserve">ь </w:t>
      </w:r>
      <w:r>
        <w:rPr>
          <w:rFonts w:ascii="Times New Roman" w:hAnsi="Times New Roman" w:cs="Times New Roman"/>
          <w:sz w:val="28"/>
          <w:szCs w:val="28"/>
          <w:lang w:val="tt-RU"/>
        </w:rPr>
        <w:t>дәүләт белем стандарты, татар теленнән гомуми белем бирүнең вакытлы дәүләт стандарты таләпләренә туры килә. Бу дәреслек туган тел дәресләрен яңача оештыруга корылган. Дәреслек әкият дөньясына сәяхәт итүне хәтерләтә, ук</w:t>
      </w:r>
      <w:r w:rsidR="00E777DB">
        <w:rPr>
          <w:rFonts w:ascii="Times New Roman" w:hAnsi="Times New Roman" w:cs="Times New Roman"/>
          <w:sz w:val="28"/>
          <w:szCs w:val="28"/>
          <w:lang w:val="tt-RU"/>
        </w:rPr>
        <w:t>у</w:t>
      </w:r>
      <w:r>
        <w:rPr>
          <w:rFonts w:ascii="Times New Roman" w:hAnsi="Times New Roman" w:cs="Times New Roman"/>
          <w:sz w:val="28"/>
          <w:szCs w:val="28"/>
          <w:lang w:val="tt-RU"/>
        </w:rPr>
        <w:t>чы уен рәвешендә теманы җиңел үзләштерә. Ул укучылар белән иҗади эш оештыру өчен зур мөмкинлекләр бирә, балалар кызыксынып эшли</w:t>
      </w:r>
      <w:r w:rsidR="0058769B">
        <w:rPr>
          <w:rFonts w:ascii="Times New Roman" w:hAnsi="Times New Roman" w:cs="Times New Roman"/>
          <w:sz w:val="28"/>
          <w:szCs w:val="28"/>
          <w:lang w:val="tt-RU"/>
        </w:rPr>
        <w:t>. Укучылар белән аерым-аерым, парлап, төркемләп эшләү формалары тәк</w:t>
      </w:r>
      <w:r w:rsidR="0058769B" w:rsidRPr="00E87B5E">
        <w:rPr>
          <w:rFonts w:ascii="Times New Roman" w:hAnsi="Times New Roman" w:cs="Times New Roman"/>
          <w:sz w:val="28"/>
          <w:szCs w:val="28"/>
          <w:lang w:val="tt-RU"/>
        </w:rPr>
        <w:t>ъ</w:t>
      </w:r>
      <w:r w:rsidR="0058769B">
        <w:rPr>
          <w:rFonts w:ascii="Times New Roman" w:hAnsi="Times New Roman" w:cs="Times New Roman"/>
          <w:sz w:val="28"/>
          <w:szCs w:val="28"/>
          <w:lang w:val="tt-RU"/>
        </w:rPr>
        <w:t xml:space="preserve">дим ителә. </w:t>
      </w:r>
      <w:r w:rsidR="00E87B5E">
        <w:rPr>
          <w:rFonts w:ascii="Times New Roman" w:hAnsi="Times New Roman" w:cs="Times New Roman"/>
          <w:sz w:val="28"/>
          <w:szCs w:val="28"/>
          <w:lang w:val="tt-RU"/>
        </w:rPr>
        <w:t>Бала әкренләп мөстәкыйл</w:t>
      </w:r>
      <w:r w:rsidR="00E87B5E" w:rsidRPr="00E87B5E">
        <w:rPr>
          <w:rFonts w:ascii="Times New Roman" w:hAnsi="Times New Roman" w:cs="Times New Roman"/>
          <w:sz w:val="28"/>
          <w:szCs w:val="28"/>
          <w:lang w:val="tt-RU"/>
        </w:rPr>
        <w:t>ь</w:t>
      </w:r>
      <w:r w:rsidR="00E87B5E">
        <w:rPr>
          <w:rFonts w:ascii="Times New Roman" w:hAnsi="Times New Roman" w:cs="Times New Roman"/>
          <w:sz w:val="28"/>
          <w:szCs w:val="28"/>
          <w:lang w:val="tt-RU"/>
        </w:rPr>
        <w:t xml:space="preserve"> белем</w:t>
      </w:r>
      <w:r w:rsidR="00E777DB">
        <w:rPr>
          <w:rFonts w:ascii="Times New Roman" w:hAnsi="Times New Roman" w:cs="Times New Roman"/>
          <w:sz w:val="28"/>
          <w:szCs w:val="28"/>
          <w:lang w:val="tt-RU"/>
        </w:rPr>
        <w:t xml:space="preserve"> алуга күнектерелә, ул үз-үзенә</w:t>
      </w:r>
      <w:r w:rsidR="00E87B5E">
        <w:rPr>
          <w:rFonts w:ascii="Times New Roman" w:hAnsi="Times New Roman" w:cs="Times New Roman"/>
          <w:sz w:val="28"/>
          <w:szCs w:val="28"/>
          <w:lang w:val="tt-RU"/>
        </w:rPr>
        <w:t>, иптәшләренә об</w:t>
      </w:r>
      <w:r w:rsidR="00E87B5E" w:rsidRPr="00E87B5E">
        <w:rPr>
          <w:rFonts w:ascii="Times New Roman" w:hAnsi="Times New Roman" w:cs="Times New Roman"/>
          <w:sz w:val="28"/>
          <w:szCs w:val="28"/>
          <w:lang w:val="tt-RU"/>
        </w:rPr>
        <w:t>ъ</w:t>
      </w:r>
      <w:r w:rsidR="00E87B5E">
        <w:rPr>
          <w:rFonts w:ascii="Times New Roman" w:hAnsi="Times New Roman" w:cs="Times New Roman"/>
          <w:sz w:val="28"/>
          <w:szCs w:val="28"/>
          <w:lang w:val="tt-RU"/>
        </w:rPr>
        <w:t>ектив бәя бирергә өйрәнә, үз белемен күтәрү ихтыяҗы формалаша.</w:t>
      </w:r>
      <w:r w:rsidR="00CF5F50">
        <w:rPr>
          <w:rFonts w:ascii="Times New Roman" w:hAnsi="Times New Roman" w:cs="Times New Roman"/>
          <w:sz w:val="28"/>
          <w:szCs w:val="28"/>
          <w:lang w:val="tt-RU"/>
        </w:rPr>
        <w:t xml:space="preserve"> </w:t>
      </w:r>
    </w:p>
    <w:p w:rsidR="0058769B" w:rsidRDefault="0058769B"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Авторлар 2 нче сыйныф укучысының яш</w:t>
      </w:r>
      <w:r w:rsidRPr="0058769B">
        <w:rPr>
          <w:rFonts w:ascii="Times New Roman" w:hAnsi="Times New Roman" w:cs="Times New Roman"/>
          <w:sz w:val="28"/>
          <w:szCs w:val="28"/>
          <w:lang w:val="tt-RU"/>
        </w:rPr>
        <w:t>ь</w:t>
      </w:r>
      <w:r>
        <w:rPr>
          <w:rFonts w:ascii="Times New Roman" w:hAnsi="Times New Roman" w:cs="Times New Roman"/>
          <w:sz w:val="28"/>
          <w:szCs w:val="28"/>
          <w:lang w:val="tt-RU"/>
        </w:rPr>
        <w:t xml:space="preserve"> үзенчәлекләренә нигезләнеп эшләгәннәр. Дәреслек геройлары Әминә һәм Әмир, Тылсымчы балаларга программа материалын үзләштерергә ярдәм итә. </w:t>
      </w:r>
      <w:r w:rsidR="00CF5F50">
        <w:rPr>
          <w:rFonts w:ascii="Times New Roman" w:hAnsi="Times New Roman" w:cs="Times New Roman"/>
          <w:sz w:val="28"/>
          <w:szCs w:val="28"/>
          <w:lang w:val="tt-RU"/>
        </w:rPr>
        <w:t xml:space="preserve">Алар бала белән бала телендә сөйләшә. </w:t>
      </w:r>
      <w:r>
        <w:rPr>
          <w:rFonts w:ascii="Times New Roman" w:hAnsi="Times New Roman" w:cs="Times New Roman"/>
          <w:sz w:val="28"/>
          <w:szCs w:val="28"/>
          <w:lang w:val="tt-RU"/>
        </w:rPr>
        <w:t>Укучыларның 1 нче сыйныфта алган белем һәм күнекмәләре ныгытыла һәм киңәйтелә, бәйләнешле сөйләм үстерүгә нык иг</w:t>
      </w:r>
      <w:r w:rsidRPr="0058769B">
        <w:rPr>
          <w:rFonts w:ascii="Times New Roman" w:hAnsi="Times New Roman" w:cs="Times New Roman"/>
          <w:sz w:val="28"/>
          <w:szCs w:val="28"/>
          <w:lang w:val="tt-RU"/>
        </w:rPr>
        <w:t>ъ</w:t>
      </w:r>
      <w:r>
        <w:rPr>
          <w:rFonts w:ascii="Times New Roman" w:hAnsi="Times New Roman" w:cs="Times New Roman"/>
          <w:sz w:val="28"/>
          <w:szCs w:val="28"/>
          <w:lang w:val="tt-RU"/>
        </w:rPr>
        <w:t>тибар бирелә. Аралашу әдәбенә бәйле күнегү һәм биремнәр бар. Үзара аралашуны оештыру өчен балаларга кызыклы һәм файдалы темалар тәк</w:t>
      </w:r>
      <w:r w:rsidRPr="0058769B">
        <w:rPr>
          <w:rFonts w:ascii="Times New Roman" w:hAnsi="Times New Roman" w:cs="Times New Roman"/>
          <w:sz w:val="28"/>
          <w:szCs w:val="28"/>
          <w:lang w:val="tt-RU"/>
        </w:rPr>
        <w:t>ъ</w:t>
      </w:r>
      <w:r>
        <w:rPr>
          <w:rFonts w:ascii="Times New Roman" w:hAnsi="Times New Roman" w:cs="Times New Roman"/>
          <w:sz w:val="28"/>
          <w:szCs w:val="28"/>
          <w:lang w:val="tt-RU"/>
        </w:rPr>
        <w:t>дим ителә. Телдән һәм язма сөйләм күнекмәләрен үстерүгә бер үк дәрәҗәдә иг</w:t>
      </w:r>
      <w:r w:rsidRPr="0058769B">
        <w:rPr>
          <w:rFonts w:ascii="Times New Roman" w:hAnsi="Times New Roman" w:cs="Times New Roman"/>
          <w:sz w:val="28"/>
          <w:szCs w:val="28"/>
          <w:lang w:val="tt-RU"/>
        </w:rPr>
        <w:t>ъ</w:t>
      </w:r>
      <w:r>
        <w:rPr>
          <w:rFonts w:ascii="Times New Roman" w:hAnsi="Times New Roman" w:cs="Times New Roman"/>
          <w:sz w:val="28"/>
          <w:szCs w:val="28"/>
          <w:lang w:val="tt-RU"/>
        </w:rPr>
        <w:t xml:space="preserve">тибар бирелә. Язма сөйләмнең рәсем буенча хикәя төзү, текстларны хәтердә калганча хикәяләп язу, хәтердән шигырьләр язу </w:t>
      </w:r>
      <w:r w:rsidR="00AE0659">
        <w:rPr>
          <w:rFonts w:ascii="Times New Roman" w:hAnsi="Times New Roman" w:cs="Times New Roman"/>
          <w:sz w:val="28"/>
          <w:szCs w:val="28"/>
          <w:lang w:val="tt-RU"/>
        </w:rPr>
        <w:t>кебек төрләре күрсәтелә. Халык авыз иҗатының төрле төрләрен өйрәнү өчен мәкал</w:t>
      </w:r>
      <w:r w:rsidR="00AE0659" w:rsidRPr="00AE0659">
        <w:rPr>
          <w:rFonts w:ascii="Times New Roman" w:hAnsi="Times New Roman" w:cs="Times New Roman"/>
          <w:sz w:val="28"/>
          <w:szCs w:val="28"/>
          <w:lang w:val="tt-RU"/>
        </w:rPr>
        <w:t>ь</w:t>
      </w:r>
      <w:r w:rsidR="00E777DB">
        <w:rPr>
          <w:rFonts w:ascii="Times New Roman" w:hAnsi="Times New Roman" w:cs="Times New Roman"/>
          <w:sz w:val="28"/>
          <w:szCs w:val="28"/>
          <w:lang w:val="tt-RU"/>
        </w:rPr>
        <w:t>л</w:t>
      </w:r>
      <w:r w:rsidR="00AE0659">
        <w:rPr>
          <w:rFonts w:ascii="Times New Roman" w:hAnsi="Times New Roman" w:cs="Times New Roman"/>
          <w:sz w:val="28"/>
          <w:szCs w:val="28"/>
          <w:lang w:val="tt-RU"/>
        </w:rPr>
        <w:t xml:space="preserve">әр, әйтемнәр, табышмаклар, </w:t>
      </w:r>
      <w:r w:rsidR="00AE0659">
        <w:rPr>
          <w:rFonts w:ascii="Times New Roman" w:hAnsi="Times New Roman" w:cs="Times New Roman"/>
          <w:sz w:val="28"/>
          <w:szCs w:val="28"/>
          <w:lang w:val="tt-RU"/>
        </w:rPr>
        <w:lastRenderedPageBreak/>
        <w:t>сынамышлар, әкиятләр ярдәмендә төрле биремнәр үтәтелә. Текстлар бүгенге тормыш таләпләрен истә тотып төзелгән, классик авторлар әсәрләре белән бергә бүгенге язучылар иҗаты да кулланылган. Бала дәреслек белән мөстәкыйл</w:t>
      </w:r>
      <w:r w:rsidR="00AE0659" w:rsidRPr="00AE0659">
        <w:rPr>
          <w:rFonts w:ascii="Times New Roman" w:hAnsi="Times New Roman" w:cs="Times New Roman"/>
          <w:sz w:val="28"/>
          <w:szCs w:val="28"/>
          <w:lang w:val="tt-RU"/>
        </w:rPr>
        <w:t>ь</w:t>
      </w:r>
      <w:r>
        <w:rPr>
          <w:rFonts w:ascii="Times New Roman" w:hAnsi="Times New Roman" w:cs="Times New Roman"/>
          <w:sz w:val="28"/>
          <w:szCs w:val="28"/>
          <w:lang w:val="tt-RU"/>
        </w:rPr>
        <w:t xml:space="preserve"> </w:t>
      </w:r>
      <w:r w:rsidR="00AE0659">
        <w:rPr>
          <w:rFonts w:ascii="Times New Roman" w:hAnsi="Times New Roman" w:cs="Times New Roman"/>
          <w:sz w:val="28"/>
          <w:szCs w:val="28"/>
          <w:lang w:val="tt-RU"/>
        </w:rPr>
        <w:t>эшли алсын өчен барлык дәреслекләрдә дә бер үк төрле пиктограммалар кулланы</w:t>
      </w:r>
      <w:r w:rsidR="00E777DB">
        <w:rPr>
          <w:rFonts w:ascii="Times New Roman" w:hAnsi="Times New Roman" w:cs="Times New Roman"/>
          <w:sz w:val="28"/>
          <w:szCs w:val="28"/>
          <w:lang w:val="tt-RU"/>
        </w:rPr>
        <w:t>ла. Бала берничә төрле сүзлек (орфоэпик, орфографик, аңлатмалы)</w:t>
      </w:r>
      <w:r w:rsidR="00AE0659">
        <w:rPr>
          <w:rFonts w:ascii="Times New Roman" w:hAnsi="Times New Roman" w:cs="Times New Roman"/>
          <w:sz w:val="28"/>
          <w:szCs w:val="28"/>
          <w:lang w:val="tt-RU"/>
        </w:rPr>
        <w:t xml:space="preserve"> белән эшләргә өйрәнә.</w:t>
      </w:r>
      <w:r w:rsidR="00BB766C">
        <w:rPr>
          <w:rFonts w:ascii="Times New Roman" w:hAnsi="Times New Roman" w:cs="Times New Roman"/>
          <w:sz w:val="28"/>
          <w:szCs w:val="28"/>
          <w:lang w:val="tt-RU"/>
        </w:rPr>
        <w:t xml:space="preserve"> Дәреслекнең беренче кисәгендә укучылар яңа сүзләр белән таныша</w:t>
      </w:r>
      <w:r w:rsidR="00CF5F50">
        <w:rPr>
          <w:rFonts w:ascii="Times New Roman" w:hAnsi="Times New Roman" w:cs="Times New Roman"/>
          <w:sz w:val="28"/>
          <w:szCs w:val="28"/>
          <w:lang w:val="tt-RU"/>
        </w:rPr>
        <w:t>,</w:t>
      </w:r>
      <w:r w:rsidR="00BB766C">
        <w:rPr>
          <w:rFonts w:ascii="Times New Roman" w:hAnsi="Times New Roman" w:cs="Times New Roman"/>
          <w:sz w:val="28"/>
          <w:szCs w:val="28"/>
          <w:lang w:val="tt-RU"/>
        </w:rPr>
        <w:t xml:space="preserve"> ә икенче кисәктә әлеге сүзләр белән сүзлекләр ярдәмендә эшләп, аларның дөрес әйтелеше һәм язылышы ныгытыла, ә “Аңлатмалы сүзлек”тән мәгънәсе ачыклана. Бу сүз һәм сүзтезмәләр белән җөмләләр төзү, диалог һәм монологлар төзүдә файдалану баланың сүз байлыгын арттыра, бәйләнешле сөйләм оештырырга ярдәм итә. </w:t>
      </w:r>
    </w:p>
    <w:p w:rsidR="00BB766C" w:rsidRDefault="00BB766C"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77DB">
        <w:rPr>
          <w:rFonts w:ascii="Times New Roman" w:hAnsi="Times New Roman" w:cs="Times New Roman"/>
          <w:sz w:val="28"/>
          <w:szCs w:val="28"/>
          <w:lang w:val="tt-RU"/>
        </w:rPr>
        <w:t xml:space="preserve"> </w:t>
      </w:r>
      <w:r>
        <w:rPr>
          <w:rFonts w:ascii="Times New Roman" w:hAnsi="Times New Roman" w:cs="Times New Roman"/>
          <w:sz w:val="28"/>
          <w:szCs w:val="28"/>
          <w:lang w:val="tt-RU"/>
        </w:rPr>
        <w:t>Дәреслек укучының белемен тикшерү, сөйләм телен үстерү, сүз байлыгын арттыру максатыннан төрле язма эш формаларын бирә. Сүзлек, искәртмәле, сайланма, күрмә, хәтер, иҗади диктантлар, күчереп язу, кечкенә хикәяләр төзү баланың яш</w:t>
      </w:r>
      <w:r w:rsidRPr="00BB766C">
        <w:rPr>
          <w:rFonts w:ascii="Times New Roman" w:hAnsi="Times New Roman" w:cs="Times New Roman"/>
          <w:sz w:val="28"/>
          <w:szCs w:val="28"/>
          <w:lang w:val="tt-RU"/>
        </w:rPr>
        <w:t>ь</w:t>
      </w:r>
      <w:r>
        <w:rPr>
          <w:rFonts w:ascii="Times New Roman" w:hAnsi="Times New Roman" w:cs="Times New Roman"/>
          <w:sz w:val="28"/>
          <w:szCs w:val="28"/>
          <w:lang w:val="tt-RU"/>
        </w:rPr>
        <w:t xml:space="preserve"> үзенчәлекләрен искә алып бирелә. </w:t>
      </w:r>
      <w:r w:rsidR="0077776B">
        <w:rPr>
          <w:rFonts w:ascii="Times New Roman" w:hAnsi="Times New Roman" w:cs="Times New Roman"/>
          <w:sz w:val="28"/>
          <w:szCs w:val="28"/>
          <w:lang w:val="tt-RU"/>
        </w:rPr>
        <w:t>Төрле формадагы тест биремнәре</w:t>
      </w:r>
      <w:r w:rsidR="00C5352A">
        <w:rPr>
          <w:rFonts w:ascii="Times New Roman" w:hAnsi="Times New Roman" w:cs="Times New Roman"/>
          <w:sz w:val="28"/>
          <w:szCs w:val="28"/>
          <w:lang w:val="tt-RU"/>
        </w:rPr>
        <w:t>н үтәү югары сыйныфларда белемнәрне үзләштерү өчен бер баскыч булып тора.</w:t>
      </w:r>
    </w:p>
    <w:p w:rsidR="0077776B" w:rsidRDefault="0077776B"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77DB">
        <w:rPr>
          <w:rFonts w:ascii="Times New Roman" w:hAnsi="Times New Roman" w:cs="Times New Roman"/>
          <w:sz w:val="28"/>
          <w:szCs w:val="28"/>
          <w:lang w:val="tt-RU"/>
        </w:rPr>
        <w:t xml:space="preserve"> </w:t>
      </w:r>
      <w:r>
        <w:rPr>
          <w:rFonts w:ascii="Times New Roman" w:hAnsi="Times New Roman" w:cs="Times New Roman"/>
          <w:sz w:val="28"/>
          <w:szCs w:val="28"/>
          <w:lang w:val="tt-RU"/>
        </w:rPr>
        <w:t>Тради</w:t>
      </w:r>
      <w:r w:rsidRPr="0077776B">
        <w:rPr>
          <w:rFonts w:ascii="Times New Roman" w:hAnsi="Times New Roman" w:cs="Times New Roman"/>
          <w:sz w:val="28"/>
          <w:szCs w:val="28"/>
          <w:lang w:val="tt-RU"/>
        </w:rPr>
        <w:t>ц</w:t>
      </w:r>
      <w:r>
        <w:rPr>
          <w:rFonts w:ascii="Times New Roman" w:hAnsi="Times New Roman" w:cs="Times New Roman"/>
          <w:sz w:val="28"/>
          <w:szCs w:val="28"/>
          <w:lang w:val="tt-RU"/>
        </w:rPr>
        <w:t>ион дәреслекләрдән үзгә буларак фәнара бәйләнеш көчле, барлык дәреслекләр уртак бер интригага корылган. Укучылар белем һәм күнекмәләрне Әмир һәм Әминә белән бергәләп үзләштерәләр. Һәр кагыйдә, термин җиде мәртәбә кабатлана. Аваз һәм хәреф анализын өйрәнүгә нык иг</w:t>
      </w:r>
      <w:r w:rsidRPr="00E777DB">
        <w:rPr>
          <w:rFonts w:ascii="Times New Roman" w:hAnsi="Times New Roman" w:cs="Times New Roman"/>
          <w:sz w:val="28"/>
          <w:szCs w:val="28"/>
          <w:lang w:val="tt-RU"/>
        </w:rPr>
        <w:t>ъ</w:t>
      </w:r>
      <w:r>
        <w:rPr>
          <w:rFonts w:ascii="Times New Roman" w:hAnsi="Times New Roman" w:cs="Times New Roman"/>
          <w:sz w:val="28"/>
          <w:szCs w:val="28"/>
          <w:lang w:val="tt-RU"/>
        </w:rPr>
        <w:t>тибар бирелә.</w:t>
      </w:r>
    </w:p>
    <w:p w:rsidR="00E87B5E" w:rsidRDefault="00E777DB"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87B5E">
        <w:rPr>
          <w:rFonts w:ascii="Times New Roman" w:hAnsi="Times New Roman" w:cs="Times New Roman"/>
          <w:sz w:val="28"/>
          <w:szCs w:val="28"/>
          <w:lang w:val="tt-RU"/>
        </w:rPr>
        <w:t xml:space="preserve">   Беренче мәртәбә тел һәм әдәбият дәресләрендә мөстәкыйль эш дәфтәрләре кулланыла башлады. Анда кертелгән иҗади биремнәр укытучыга өй эшләрен оештыруны, ә балага аны үтәүне җиңеләйтә. Дәфтәр шулай ук төрле схема, табли</w:t>
      </w:r>
      <w:r w:rsidR="00E87B5E" w:rsidRPr="00E87B5E">
        <w:rPr>
          <w:rFonts w:ascii="Times New Roman" w:hAnsi="Times New Roman" w:cs="Times New Roman"/>
          <w:sz w:val="28"/>
          <w:szCs w:val="28"/>
          <w:lang w:val="tt-RU"/>
        </w:rPr>
        <w:t>ц</w:t>
      </w:r>
      <w:r>
        <w:rPr>
          <w:rFonts w:ascii="Times New Roman" w:hAnsi="Times New Roman" w:cs="Times New Roman"/>
          <w:sz w:val="28"/>
          <w:szCs w:val="28"/>
          <w:lang w:val="tt-RU"/>
        </w:rPr>
        <w:t xml:space="preserve">а, кроссворд һәм </w:t>
      </w:r>
      <w:r w:rsidR="00E87B5E">
        <w:rPr>
          <w:rFonts w:ascii="Times New Roman" w:hAnsi="Times New Roman" w:cs="Times New Roman"/>
          <w:sz w:val="28"/>
          <w:szCs w:val="28"/>
          <w:lang w:val="tt-RU"/>
        </w:rPr>
        <w:t>б</w:t>
      </w:r>
      <w:r>
        <w:rPr>
          <w:rFonts w:ascii="Times New Roman" w:hAnsi="Times New Roman" w:cs="Times New Roman"/>
          <w:sz w:val="28"/>
          <w:szCs w:val="28"/>
          <w:lang w:val="tt-RU"/>
        </w:rPr>
        <w:t>ашкалар</w:t>
      </w:r>
      <w:r w:rsidR="00E87B5E">
        <w:rPr>
          <w:rFonts w:ascii="Times New Roman" w:hAnsi="Times New Roman" w:cs="Times New Roman"/>
          <w:sz w:val="28"/>
          <w:szCs w:val="28"/>
          <w:lang w:val="tt-RU"/>
        </w:rPr>
        <w:t xml:space="preserve"> белән эшләргә өйрәтә. </w:t>
      </w:r>
    </w:p>
    <w:p w:rsidR="00CF5F50" w:rsidRDefault="00CF5F50"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77D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Тел дәресләрендә алган белем һәм күнекмәләрне көндәлек тормышта куллана белүгә аерым игътибар ителә, укучыны мөстәкыйль эшкә өйрәтү өчен мөмкинлекләр күп.   </w:t>
      </w:r>
    </w:p>
    <w:p w:rsidR="00CF5F50" w:rsidRDefault="00CF5F50"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Бүлек тамгалары кирәкле битне табарга ярдәм итә.</w:t>
      </w:r>
    </w:p>
    <w:p w:rsidR="00CF5F50" w:rsidRDefault="00CF5F50"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Дәреслекне төзүче авторлар </w:t>
      </w:r>
      <w:r w:rsidR="00E777DB">
        <w:rPr>
          <w:rFonts w:ascii="Times New Roman" w:hAnsi="Times New Roman" w:cs="Times New Roman"/>
          <w:sz w:val="28"/>
          <w:szCs w:val="28"/>
          <w:lang w:val="tt-RU"/>
        </w:rPr>
        <w:t>(</w:t>
      </w:r>
      <w:r>
        <w:rPr>
          <w:rFonts w:ascii="Times New Roman" w:hAnsi="Times New Roman" w:cs="Times New Roman"/>
          <w:sz w:val="28"/>
          <w:szCs w:val="28"/>
          <w:lang w:val="tt-RU"/>
        </w:rPr>
        <w:t>И. Мияссарова, К. Фәйзрахманова</w:t>
      </w:r>
      <w:r w:rsidR="00E777DB">
        <w:rPr>
          <w:rFonts w:ascii="Times New Roman" w:hAnsi="Times New Roman" w:cs="Times New Roman"/>
          <w:sz w:val="28"/>
          <w:szCs w:val="28"/>
          <w:lang w:val="tt-RU"/>
        </w:rPr>
        <w:t>)</w:t>
      </w:r>
      <w:r>
        <w:rPr>
          <w:rFonts w:ascii="Times New Roman" w:hAnsi="Times New Roman" w:cs="Times New Roman"/>
          <w:sz w:val="28"/>
          <w:szCs w:val="28"/>
          <w:lang w:val="tt-RU"/>
        </w:rPr>
        <w:t xml:space="preserve"> тәкъдим итә торган УМК укучыларда тел берәмлекләренә заман таләпләреннән чыгып уңай мөнәсәбәт тәрбияләүгә юнәлтелгән. </w:t>
      </w:r>
    </w:p>
    <w:p w:rsidR="00772D83" w:rsidRDefault="00772D83"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w:t>
      </w:r>
      <w:r w:rsidR="00517EA3">
        <w:rPr>
          <w:rFonts w:ascii="Times New Roman" w:hAnsi="Times New Roman" w:cs="Times New Roman"/>
          <w:sz w:val="28"/>
          <w:szCs w:val="28"/>
          <w:lang w:val="tt-RU"/>
        </w:rPr>
        <w:t>кыту материалын сәгат</w:t>
      </w:r>
      <w:r w:rsidR="00517EA3" w:rsidRPr="00517EA3">
        <w:rPr>
          <w:rFonts w:ascii="Times New Roman" w:hAnsi="Times New Roman" w:cs="Times New Roman"/>
          <w:sz w:val="28"/>
          <w:szCs w:val="28"/>
          <w:lang w:val="tt-RU"/>
        </w:rPr>
        <w:t>ьл</w:t>
      </w:r>
      <w:r w:rsidR="00517EA3">
        <w:rPr>
          <w:rFonts w:ascii="Times New Roman" w:hAnsi="Times New Roman" w:cs="Times New Roman"/>
          <w:sz w:val="28"/>
          <w:szCs w:val="28"/>
          <w:lang w:val="tt-RU"/>
        </w:rPr>
        <w:t xml:space="preserve">әргә бүлеп биргәндә төгәлсезлекләр бар. </w:t>
      </w:r>
    </w:p>
    <w:p w:rsidR="00517EA3" w:rsidRDefault="00772D83"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74359">
        <w:rPr>
          <w:rFonts w:ascii="Times New Roman" w:hAnsi="Times New Roman" w:cs="Times New Roman"/>
          <w:sz w:val="28"/>
          <w:szCs w:val="28"/>
          <w:lang w:val="tt-RU"/>
        </w:rPr>
        <w:t>63 нче биттә би</w:t>
      </w:r>
      <w:r>
        <w:rPr>
          <w:rFonts w:ascii="Times New Roman" w:hAnsi="Times New Roman" w:cs="Times New Roman"/>
          <w:sz w:val="28"/>
          <w:szCs w:val="28"/>
          <w:lang w:val="tt-RU"/>
        </w:rPr>
        <w:t>релгән кагыйдәне “</w:t>
      </w:r>
      <w:r w:rsidRPr="00772D83">
        <w:rPr>
          <w:rFonts w:ascii="Times New Roman" w:hAnsi="Times New Roman" w:cs="Times New Roman"/>
          <w:i/>
          <w:sz w:val="28"/>
          <w:szCs w:val="28"/>
          <w:lang w:val="tt-RU"/>
        </w:rPr>
        <w:t>Тартыклардан соң</w:t>
      </w:r>
      <w:r>
        <w:rPr>
          <w:rFonts w:ascii="Times New Roman" w:hAnsi="Times New Roman" w:cs="Times New Roman"/>
          <w:i/>
          <w:sz w:val="28"/>
          <w:szCs w:val="28"/>
          <w:lang w:val="tt-RU"/>
        </w:rPr>
        <w:t xml:space="preserve"> килгән </w:t>
      </w:r>
      <w:r w:rsidRPr="00772D83">
        <w:rPr>
          <w:rFonts w:ascii="Times New Roman" w:hAnsi="Times New Roman" w:cs="Times New Roman"/>
          <w:b/>
          <w:i/>
          <w:sz w:val="28"/>
          <w:szCs w:val="28"/>
          <w:lang w:val="tt-RU"/>
        </w:rPr>
        <w:t>е</w:t>
      </w:r>
      <w:r>
        <w:rPr>
          <w:rFonts w:ascii="Times New Roman" w:hAnsi="Times New Roman" w:cs="Times New Roman"/>
          <w:b/>
          <w:i/>
          <w:sz w:val="28"/>
          <w:szCs w:val="28"/>
          <w:lang w:val="tt-RU"/>
        </w:rPr>
        <w:t xml:space="preserve"> </w:t>
      </w:r>
      <w:r w:rsidRPr="00772D83">
        <w:rPr>
          <w:rFonts w:ascii="Times New Roman" w:hAnsi="Times New Roman" w:cs="Times New Roman"/>
          <w:i/>
          <w:sz w:val="28"/>
          <w:szCs w:val="28"/>
          <w:lang w:val="tt-RU"/>
        </w:rPr>
        <w:t>хәрефе</w:t>
      </w:r>
      <w:r>
        <w:rPr>
          <w:rFonts w:ascii="Times New Roman" w:hAnsi="Times New Roman" w:cs="Times New Roman"/>
          <w:b/>
          <w:i/>
          <w:sz w:val="28"/>
          <w:szCs w:val="28"/>
          <w:lang w:val="tt-RU"/>
        </w:rPr>
        <w:t xml:space="preserve"> [э] </w:t>
      </w:r>
      <w:r w:rsidRPr="00772D83">
        <w:rPr>
          <w:rFonts w:ascii="Times New Roman" w:hAnsi="Times New Roman" w:cs="Times New Roman"/>
          <w:i/>
          <w:sz w:val="28"/>
          <w:szCs w:val="28"/>
          <w:lang w:val="tt-RU"/>
        </w:rPr>
        <w:t>дип укыла</w:t>
      </w:r>
      <w:r>
        <w:rPr>
          <w:rFonts w:ascii="Times New Roman" w:hAnsi="Times New Roman" w:cs="Times New Roman"/>
          <w:i/>
          <w:sz w:val="28"/>
          <w:szCs w:val="28"/>
          <w:lang w:val="tt-RU"/>
        </w:rPr>
        <w:t>”</w:t>
      </w:r>
      <w:r>
        <w:rPr>
          <w:rFonts w:ascii="Times New Roman" w:hAnsi="Times New Roman" w:cs="Times New Roman"/>
          <w:b/>
          <w:i/>
          <w:sz w:val="28"/>
          <w:szCs w:val="28"/>
          <w:lang w:val="tt-RU"/>
        </w:rPr>
        <w:t xml:space="preserve">, -  </w:t>
      </w:r>
      <w:r w:rsidRPr="00772D83">
        <w:rPr>
          <w:rFonts w:ascii="Times New Roman" w:hAnsi="Times New Roman" w:cs="Times New Roman"/>
          <w:sz w:val="28"/>
          <w:szCs w:val="28"/>
          <w:lang w:val="tt-RU"/>
        </w:rPr>
        <w:t>дип төзәтергә кирәк.</w:t>
      </w:r>
    </w:p>
    <w:p w:rsidR="00E777DB" w:rsidRDefault="00772D83"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77DB">
        <w:rPr>
          <w:rFonts w:ascii="Times New Roman" w:hAnsi="Times New Roman" w:cs="Times New Roman"/>
          <w:sz w:val="28"/>
          <w:szCs w:val="28"/>
          <w:lang w:val="tt-RU"/>
        </w:rPr>
        <w:t xml:space="preserve">      </w:t>
      </w:r>
      <w:r>
        <w:rPr>
          <w:rFonts w:ascii="Times New Roman" w:hAnsi="Times New Roman" w:cs="Times New Roman"/>
          <w:sz w:val="28"/>
          <w:szCs w:val="28"/>
          <w:lang w:val="tt-RU"/>
        </w:rPr>
        <w:t>Мөхәмәтҗанова Айсылу Фәргать кызы –</w:t>
      </w:r>
    </w:p>
    <w:p w:rsidR="00E777DB" w:rsidRDefault="00E777DB"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МБГБУ “</w:t>
      </w:r>
      <w:r w:rsidR="00772D83">
        <w:rPr>
          <w:rFonts w:ascii="Times New Roman" w:hAnsi="Times New Roman" w:cs="Times New Roman"/>
          <w:sz w:val="28"/>
          <w:szCs w:val="28"/>
          <w:lang w:val="tt-RU"/>
        </w:rPr>
        <w:t>Шубан төп гомуми</w:t>
      </w:r>
      <w:r>
        <w:rPr>
          <w:rFonts w:ascii="Times New Roman" w:hAnsi="Times New Roman" w:cs="Times New Roman"/>
          <w:sz w:val="28"/>
          <w:szCs w:val="28"/>
          <w:lang w:val="tt-RU"/>
        </w:rPr>
        <w:t xml:space="preserve"> </w:t>
      </w:r>
      <w:r w:rsidR="00772D83">
        <w:rPr>
          <w:rFonts w:ascii="Times New Roman" w:hAnsi="Times New Roman" w:cs="Times New Roman"/>
          <w:sz w:val="28"/>
          <w:szCs w:val="28"/>
          <w:lang w:val="tt-RU"/>
        </w:rPr>
        <w:t>белем мәктәбе</w:t>
      </w:r>
      <w:r>
        <w:rPr>
          <w:rFonts w:ascii="Times New Roman" w:hAnsi="Times New Roman" w:cs="Times New Roman"/>
          <w:sz w:val="28"/>
          <w:szCs w:val="28"/>
          <w:lang w:val="tt-RU"/>
        </w:rPr>
        <w:t>”</w:t>
      </w:r>
      <w:r w:rsidR="00772D83">
        <w:rPr>
          <w:rFonts w:ascii="Times New Roman" w:hAnsi="Times New Roman" w:cs="Times New Roman"/>
          <w:sz w:val="28"/>
          <w:szCs w:val="28"/>
          <w:lang w:val="tt-RU"/>
        </w:rPr>
        <w:t xml:space="preserve">нең </w:t>
      </w:r>
    </w:p>
    <w:p w:rsidR="00772D83" w:rsidRDefault="00E777DB"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72D83">
        <w:rPr>
          <w:rFonts w:ascii="Times New Roman" w:hAnsi="Times New Roman" w:cs="Times New Roman"/>
          <w:sz w:val="28"/>
          <w:szCs w:val="28"/>
          <w:lang w:val="tt-RU"/>
        </w:rPr>
        <w:t xml:space="preserve">башлангыч сыйныфлар мөгаллимәсе. </w:t>
      </w:r>
    </w:p>
    <w:tbl>
      <w:tblPr>
        <w:tblpPr w:leftFromText="180" w:rightFromText="180" w:vertAnchor="text" w:horzAnchor="page" w:tblpX="6598" w:tblpY="7"/>
        <w:tblW w:w="0" w:type="auto"/>
        <w:tblCellSpacing w:w="15" w:type="dxa"/>
        <w:tblCellMar>
          <w:top w:w="15" w:type="dxa"/>
          <w:left w:w="15" w:type="dxa"/>
          <w:bottom w:w="15" w:type="dxa"/>
          <w:right w:w="15" w:type="dxa"/>
        </w:tblCellMar>
        <w:tblLook w:val="04A0"/>
      </w:tblPr>
      <w:tblGrid>
        <w:gridCol w:w="81"/>
        <w:gridCol w:w="1903"/>
      </w:tblGrid>
      <w:tr w:rsidR="00E777DB" w:rsidRPr="00E777DB" w:rsidTr="00E777DB">
        <w:trPr>
          <w:tblCellSpacing w:w="15" w:type="dxa"/>
        </w:trPr>
        <w:tc>
          <w:tcPr>
            <w:tcW w:w="0" w:type="auto"/>
            <w:vAlign w:val="center"/>
            <w:hideMark/>
          </w:tcPr>
          <w:p w:rsidR="00E777DB" w:rsidRPr="00E777DB" w:rsidRDefault="00E777DB" w:rsidP="00E777D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777DB" w:rsidRPr="00E777DB" w:rsidRDefault="00E777DB" w:rsidP="00E777DB">
            <w:pPr>
              <w:spacing w:after="0" w:line="240" w:lineRule="auto"/>
              <w:rPr>
                <w:rFonts w:ascii="Times New Roman" w:eastAsia="Times New Roman" w:hAnsi="Times New Roman" w:cs="Times New Roman"/>
                <w:sz w:val="24"/>
                <w:szCs w:val="24"/>
                <w:lang w:eastAsia="ru-RU"/>
              </w:rPr>
            </w:pPr>
            <w:r w:rsidRPr="00E777DB">
              <w:rPr>
                <w:rFonts w:ascii="Times New Roman" w:eastAsia="Times New Roman" w:hAnsi="Times New Roman" w:cs="Times New Roman"/>
                <w:sz w:val="24"/>
                <w:szCs w:val="24"/>
                <w:lang w:eastAsia="ru-RU"/>
              </w:rPr>
              <w:t>shuban06@mail.ru</w:t>
            </w:r>
          </w:p>
        </w:tc>
      </w:tr>
    </w:tbl>
    <w:p w:rsidR="00E777DB" w:rsidRDefault="00772D83"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77D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E777DB">
        <w:rPr>
          <w:rFonts w:ascii="Times New Roman" w:hAnsi="Times New Roman" w:cs="Times New Roman"/>
          <w:sz w:val="28"/>
          <w:szCs w:val="28"/>
          <w:lang w:val="tt-RU"/>
        </w:rPr>
        <w:t xml:space="preserve">8 ( 84 368) </w:t>
      </w:r>
      <w:r>
        <w:rPr>
          <w:rFonts w:ascii="Times New Roman" w:hAnsi="Times New Roman" w:cs="Times New Roman"/>
          <w:sz w:val="28"/>
          <w:szCs w:val="28"/>
          <w:lang w:val="tt-RU"/>
        </w:rPr>
        <w:t>2-81-82</w:t>
      </w:r>
      <w:bookmarkStart w:id="0" w:name="_GoBack"/>
      <w:bookmarkEnd w:id="0"/>
    </w:p>
    <w:p w:rsidR="00772D83" w:rsidRPr="00E777DB" w:rsidRDefault="00E777DB" w:rsidP="005909F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72D83">
        <w:rPr>
          <w:rFonts w:ascii="Times New Roman" w:hAnsi="Times New Roman" w:cs="Times New Roman"/>
          <w:sz w:val="28"/>
          <w:szCs w:val="28"/>
          <w:lang w:val="tt-RU"/>
        </w:rPr>
        <w:t>07.01.13</w:t>
      </w:r>
    </w:p>
    <w:sectPr w:rsidR="00772D83" w:rsidRPr="00E777DB" w:rsidSect="007B634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00" w:rsidRDefault="008E7100" w:rsidP="007B634C">
      <w:pPr>
        <w:spacing w:after="0" w:line="240" w:lineRule="auto"/>
      </w:pPr>
      <w:r>
        <w:separator/>
      </w:r>
    </w:p>
  </w:endnote>
  <w:endnote w:type="continuationSeparator" w:id="0">
    <w:p w:rsidR="008E7100" w:rsidRDefault="008E7100" w:rsidP="007B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00" w:rsidRDefault="008E7100" w:rsidP="007B634C">
      <w:pPr>
        <w:spacing w:after="0" w:line="240" w:lineRule="auto"/>
      </w:pPr>
      <w:r>
        <w:separator/>
      </w:r>
    </w:p>
  </w:footnote>
  <w:footnote w:type="continuationSeparator" w:id="0">
    <w:p w:rsidR="008E7100" w:rsidRDefault="008E7100" w:rsidP="007B63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F0572"/>
    <w:rsid w:val="00517EA3"/>
    <w:rsid w:val="0058769B"/>
    <w:rsid w:val="005909F3"/>
    <w:rsid w:val="00772D83"/>
    <w:rsid w:val="0077776B"/>
    <w:rsid w:val="007B634C"/>
    <w:rsid w:val="007F0572"/>
    <w:rsid w:val="008E7100"/>
    <w:rsid w:val="00970F50"/>
    <w:rsid w:val="00974359"/>
    <w:rsid w:val="00AE0659"/>
    <w:rsid w:val="00AE0761"/>
    <w:rsid w:val="00B56895"/>
    <w:rsid w:val="00BB766C"/>
    <w:rsid w:val="00C3561C"/>
    <w:rsid w:val="00C5352A"/>
    <w:rsid w:val="00C91E70"/>
    <w:rsid w:val="00CF5F50"/>
    <w:rsid w:val="00E777DB"/>
    <w:rsid w:val="00E87B5E"/>
    <w:rsid w:val="00FF2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63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34C"/>
  </w:style>
  <w:style w:type="paragraph" w:styleId="a6">
    <w:name w:val="footer"/>
    <w:basedOn w:val="a"/>
    <w:link w:val="a7"/>
    <w:uiPriority w:val="99"/>
    <w:unhideWhenUsed/>
    <w:rsid w:val="007B63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63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34C"/>
  </w:style>
  <w:style w:type="paragraph" w:styleId="a6">
    <w:name w:val="footer"/>
    <w:basedOn w:val="a"/>
    <w:link w:val="a7"/>
    <w:uiPriority w:val="99"/>
    <w:unhideWhenUsed/>
    <w:rsid w:val="007B63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34C"/>
  </w:style>
</w:styles>
</file>

<file path=word/webSettings.xml><?xml version="1.0" encoding="utf-8"?>
<w:webSettings xmlns:r="http://schemas.openxmlformats.org/officeDocument/2006/relationships" xmlns:w="http://schemas.openxmlformats.org/wordprocessingml/2006/main">
  <w:divs>
    <w:div w:id="7169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6193-E1DD-47E8-822F-2EDB06BA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Мухаметзянова</dc:creator>
  <cp:lastModifiedBy>Раушан</cp:lastModifiedBy>
  <cp:revision>6</cp:revision>
  <dcterms:created xsi:type="dcterms:W3CDTF">2013-01-07T14:44:00Z</dcterms:created>
  <dcterms:modified xsi:type="dcterms:W3CDTF">2013-01-08T16:20:00Z</dcterms:modified>
</cp:coreProperties>
</file>