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7" w:rsidRDefault="00F5691F" w:rsidP="00633CD7">
      <w:pPr>
        <w:spacing w:after="0" w:afterAutospacing="0"/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63420" cy="18510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CD7" w:rsidRPr="00633CD7">
        <w:rPr>
          <w:rFonts w:ascii="Georgia" w:hAnsi="Georgia"/>
          <w:color w:val="FF0000"/>
          <w:sz w:val="32"/>
          <w:szCs w:val="32"/>
        </w:rPr>
        <w:t>План проведения недели театра в детском саду</w:t>
      </w:r>
    </w:p>
    <w:p w:rsidR="009D77C2" w:rsidRDefault="00633CD7">
      <w:pPr>
        <w:rPr>
          <w:rFonts w:ascii="Georgia" w:hAnsi="Georgia"/>
          <w:color w:val="FF0000"/>
          <w:sz w:val="32"/>
          <w:szCs w:val="32"/>
        </w:rPr>
      </w:pPr>
      <w:r w:rsidRPr="00633CD7">
        <w:rPr>
          <w:rFonts w:ascii="Georgia" w:hAnsi="Georgia"/>
          <w:color w:val="FF0000"/>
          <w:sz w:val="32"/>
          <w:szCs w:val="32"/>
        </w:rPr>
        <w:t xml:space="preserve"> с 24 марта по 28 марта 2014 года</w:t>
      </w:r>
    </w:p>
    <w:p w:rsidR="00F5691F" w:rsidRDefault="00E9314D" w:rsidP="00E9314D">
      <w:pPr>
        <w:spacing w:before="100" w:beforeAutospacing="1"/>
        <w:jc w:val="left"/>
        <w:rPr>
          <w:rFonts w:ascii="Georgia" w:eastAsia="Times New Roman" w:hAnsi="Georgia" w:cs="Tahoma"/>
          <w:color w:val="2D2A2A"/>
          <w:sz w:val="24"/>
          <w:szCs w:val="24"/>
          <w:lang w:eastAsia="ru-RU"/>
        </w:rPr>
      </w:pPr>
      <w:r w:rsidRPr="00E9314D">
        <w:rPr>
          <w:rFonts w:ascii="Georgia" w:eastAsia="Times New Roman" w:hAnsi="Georgia" w:cs="Tahoma"/>
          <w:b/>
          <w:bCs/>
          <w:color w:val="2D2A2A"/>
          <w:sz w:val="24"/>
          <w:szCs w:val="24"/>
          <w:lang w:eastAsia="ru-RU"/>
        </w:rPr>
        <w:t>Цель проекта: </w:t>
      </w:r>
      <w:r w:rsidRPr="009131EA">
        <w:rPr>
          <w:rFonts w:ascii="Georgia" w:eastAsia="Times New Roman" w:hAnsi="Georgia" w:cs="Tahoma"/>
          <w:color w:val="2D2A2A"/>
          <w:sz w:val="24"/>
          <w:szCs w:val="24"/>
          <w:lang w:eastAsia="ru-RU"/>
        </w:rPr>
        <w:t>Способствовать</w:t>
      </w:r>
      <w:r w:rsidRPr="00E9314D">
        <w:rPr>
          <w:rFonts w:ascii="Georgia" w:eastAsia="Times New Roman" w:hAnsi="Georgia" w:cs="Tahoma"/>
          <w:color w:val="2D2A2A"/>
          <w:sz w:val="24"/>
          <w:szCs w:val="24"/>
          <w:lang w:eastAsia="ru-RU"/>
        </w:rPr>
        <w:t> </w:t>
      </w:r>
      <w:hyperlink r:id="rId6" w:tgtFrame="_blank" w:history="1">
        <w:r w:rsidRPr="00E9314D">
          <w:rPr>
            <w:rFonts w:ascii="Georgia" w:eastAsia="Times New Roman" w:hAnsi="Georgia" w:cs="Tahoma"/>
            <w:color w:val="378A9C"/>
            <w:sz w:val="24"/>
            <w:szCs w:val="24"/>
            <w:u w:val="single"/>
            <w:lang w:eastAsia="ru-RU"/>
          </w:rPr>
          <w:t>формированию у</w:t>
        </w:r>
      </w:hyperlink>
      <w:r w:rsidRPr="00E9314D">
        <w:rPr>
          <w:rFonts w:ascii="Georgia" w:eastAsia="Times New Roman" w:hAnsi="Georgia" w:cs="Tahoma"/>
          <w:color w:val="2D2A2A"/>
          <w:sz w:val="24"/>
          <w:szCs w:val="24"/>
          <w:lang w:eastAsia="ru-RU"/>
        </w:rPr>
        <w:t> </w:t>
      </w:r>
      <w:r w:rsidRPr="009131EA">
        <w:rPr>
          <w:rFonts w:ascii="Georgia" w:eastAsia="Times New Roman" w:hAnsi="Georgia" w:cs="Tahoma"/>
          <w:color w:val="2D2A2A"/>
          <w:sz w:val="24"/>
          <w:szCs w:val="24"/>
          <w:lang w:eastAsia="ru-RU"/>
        </w:rPr>
        <w:t>детей творческих способностей посредством театрализованной деятельности, устойчивого интереса к театрализованным играм и истории театра.</w:t>
      </w:r>
    </w:p>
    <w:p w:rsidR="00E9314D" w:rsidRPr="009131EA" w:rsidRDefault="00F5691F" w:rsidP="00E9314D">
      <w:pPr>
        <w:spacing w:before="100" w:beforeAutospacing="1"/>
        <w:jc w:val="left"/>
        <w:rPr>
          <w:rFonts w:ascii="Georgia" w:eastAsia="Times New Roman" w:hAnsi="Georgia" w:cs="Tahoma"/>
          <w:color w:val="2D2A2A"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bCs/>
          <w:color w:val="2D2A2A"/>
          <w:sz w:val="24"/>
          <w:szCs w:val="24"/>
          <w:lang w:eastAsia="ru-RU"/>
        </w:rPr>
        <w:t>Основные з</w:t>
      </w:r>
      <w:r w:rsidR="00E9314D" w:rsidRPr="00E9314D">
        <w:rPr>
          <w:rFonts w:ascii="Georgia" w:eastAsia="Times New Roman" w:hAnsi="Georgia" w:cs="Tahoma"/>
          <w:b/>
          <w:bCs/>
          <w:color w:val="2D2A2A"/>
          <w:sz w:val="24"/>
          <w:szCs w:val="24"/>
          <w:lang w:eastAsia="ru-RU"/>
        </w:rPr>
        <w:t>адачи:</w:t>
      </w:r>
    </w:p>
    <w:p w:rsidR="00E9314D" w:rsidRDefault="00E9314D" w:rsidP="00E9314D">
      <w:pPr>
        <w:numPr>
          <w:ilvl w:val="0"/>
          <w:numId w:val="1"/>
        </w:numPr>
        <w:spacing w:before="100" w:beforeAutospacing="1"/>
        <w:jc w:val="left"/>
        <w:rPr>
          <w:rFonts w:ascii="Georgia" w:eastAsia="Times New Roman" w:hAnsi="Georgia" w:cs="Tahoma"/>
          <w:color w:val="2D2A2A"/>
          <w:sz w:val="24"/>
          <w:szCs w:val="24"/>
          <w:lang w:eastAsia="ru-RU"/>
        </w:rPr>
      </w:pPr>
      <w:r>
        <w:rPr>
          <w:rFonts w:ascii="Georgia" w:eastAsia="Times New Roman" w:hAnsi="Georgia" w:cs="Tahoma"/>
          <w:color w:val="2D2A2A"/>
          <w:sz w:val="24"/>
          <w:szCs w:val="24"/>
          <w:lang w:eastAsia="ru-RU"/>
        </w:rPr>
        <w:t>Развивать у детей выразительность речи</w:t>
      </w:r>
    </w:p>
    <w:p w:rsidR="00F5691F" w:rsidRPr="00F5691F" w:rsidRDefault="00F5691F" w:rsidP="00F5691F">
      <w:pPr>
        <w:pStyle w:val="a4"/>
        <w:numPr>
          <w:ilvl w:val="0"/>
          <w:numId w:val="1"/>
        </w:numPr>
        <w:spacing w:before="0" w:beforeAutospacing="0" w:after="0" w:afterAutospacing="0" w:line="250" w:lineRule="atLeast"/>
        <w:rPr>
          <w:rFonts w:ascii="Georgia" w:hAnsi="Georgia" w:cs="Arial"/>
          <w:color w:val="333333"/>
        </w:rPr>
      </w:pPr>
      <w:r w:rsidRPr="00F5691F">
        <w:rPr>
          <w:rFonts w:ascii="Georgia" w:hAnsi="Georgia" w:cs="Arial"/>
          <w:color w:val="333333"/>
        </w:rPr>
        <w:t>Создавать условия для передачи детьми своих эмоций, чувств, желаний и взглядов, как в обычном разговоре, так и публично.</w:t>
      </w:r>
    </w:p>
    <w:p w:rsidR="00F5691F" w:rsidRPr="00F5691F" w:rsidRDefault="00F5691F" w:rsidP="00F5691F">
      <w:pPr>
        <w:pStyle w:val="a4"/>
        <w:numPr>
          <w:ilvl w:val="0"/>
          <w:numId w:val="1"/>
        </w:numPr>
        <w:spacing w:before="0" w:beforeAutospacing="0" w:after="0" w:afterAutospacing="0" w:line="250" w:lineRule="atLeast"/>
        <w:rPr>
          <w:rFonts w:ascii="Georgia" w:hAnsi="Georgia" w:cs="Arial"/>
          <w:color w:val="333333"/>
        </w:rPr>
      </w:pPr>
      <w:r w:rsidRPr="00F5691F">
        <w:rPr>
          <w:rFonts w:ascii="Georgia" w:hAnsi="Georgia" w:cs="Arial"/>
          <w:color w:val="333333"/>
        </w:rPr>
        <w:t>Знакомить детей с многообразием окружающего мира через образы, краски, звуки, музыку.</w:t>
      </w:r>
    </w:p>
    <w:p w:rsidR="00E9314D" w:rsidRPr="00F5691F" w:rsidRDefault="00F5691F" w:rsidP="00F5691F">
      <w:pPr>
        <w:pStyle w:val="a4"/>
        <w:numPr>
          <w:ilvl w:val="0"/>
          <w:numId w:val="1"/>
        </w:numPr>
        <w:spacing w:before="0" w:beforeAutospacing="0" w:after="0" w:afterAutospacing="0" w:line="250" w:lineRule="atLeast"/>
        <w:rPr>
          <w:rFonts w:ascii="Georgia" w:hAnsi="Georgia" w:cs="Arial"/>
          <w:color w:val="333333"/>
        </w:rPr>
      </w:pPr>
      <w:r w:rsidRPr="00F5691F">
        <w:rPr>
          <w:rFonts w:ascii="Georgia" w:hAnsi="Georgia" w:cs="Arial"/>
          <w:color w:val="333333"/>
        </w:rPr>
        <w:t>Развивать артистические способности детей через театрализованную игру.</w:t>
      </w:r>
    </w:p>
    <w:tbl>
      <w:tblPr>
        <w:tblStyle w:val="a3"/>
        <w:tblW w:w="10740" w:type="dxa"/>
        <w:tblLook w:val="04A0"/>
      </w:tblPr>
      <w:tblGrid>
        <w:gridCol w:w="1687"/>
        <w:gridCol w:w="2957"/>
        <w:gridCol w:w="6096"/>
      </w:tblGrid>
      <w:tr w:rsidR="00633CD7" w:rsidTr="00F5691F">
        <w:tc>
          <w:tcPr>
            <w:tcW w:w="1687" w:type="dxa"/>
          </w:tcPr>
          <w:p w:rsidR="00633CD7" w:rsidRDefault="00633CD7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День недели</w:t>
            </w:r>
          </w:p>
        </w:tc>
        <w:tc>
          <w:tcPr>
            <w:tcW w:w="2957" w:type="dxa"/>
          </w:tcPr>
          <w:p w:rsidR="00633CD7" w:rsidRDefault="00633CD7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1-я половина дня</w:t>
            </w:r>
          </w:p>
        </w:tc>
        <w:tc>
          <w:tcPr>
            <w:tcW w:w="6096" w:type="dxa"/>
          </w:tcPr>
          <w:p w:rsidR="00633CD7" w:rsidRDefault="00633CD7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2-я половина дня</w:t>
            </w:r>
          </w:p>
        </w:tc>
      </w:tr>
      <w:tr w:rsidR="00633CD7" w:rsidTr="00F5691F">
        <w:tc>
          <w:tcPr>
            <w:tcW w:w="1687" w:type="dxa"/>
          </w:tcPr>
          <w:p w:rsidR="00633CD7" w:rsidRPr="00633CD7" w:rsidRDefault="00633CD7" w:rsidP="00633CD7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 w:rsidRPr="00633CD7">
              <w:rPr>
                <w:rFonts w:ascii="Georgia" w:hAnsi="Georgia"/>
                <w:color w:val="FF0000"/>
                <w:sz w:val="24"/>
                <w:szCs w:val="24"/>
              </w:rPr>
              <w:t>24 марта</w:t>
            </w:r>
            <w:r>
              <w:rPr>
                <w:rFonts w:ascii="Georgia" w:hAnsi="Georgia"/>
                <w:color w:val="FF0000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57" w:type="dxa"/>
          </w:tcPr>
          <w:p w:rsidR="00633CD7" w:rsidRDefault="00633CD7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9.30 Торжественное открытие недели театра.</w:t>
            </w:r>
          </w:p>
          <w:p w:rsidR="00E9314D" w:rsidRDefault="00E9314D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Презентация для детей «Что такое театр»</w:t>
            </w:r>
          </w:p>
          <w:p w:rsidR="00633CD7" w:rsidRPr="00633CD7" w:rsidRDefault="00633CD7">
            <w:pPr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9314D" w:rsidRPr="00633CD7" w:rsidRDefault="00633CD7" w:rsidP="00633CD7">
            <w:pPr>
              <w:jc w:val="left"/>
              <w:rPr>
                <w:rFonts w:ascii="Georgia" w:hAnsi="Georgia"/>
                <w:sz w:val="24"/>
                <w:szCs w:val="24"/>
              </w:rPr>
            </w:pPr>
            <w:r w:rsidRPr="00733130">
              <w:rPr>
                <w:rStyle w:val="apple-style-span"/>
                <w:rFonts w:ascii="Georgia" w:hAnsi="Georgia"/>
                <w:b/>
                <w:color w:val="00B050"/>
                <w:sz w:val="24"/>
                <w:szCs w:val="24"/>
              </w:rPr>
              <w:t xml:space="preserve"> </w:t>
            </w:r>
            <w:r w:rsidR="00733130" w:rsidRPr="00733130">
              <w:rPr>
                <w:rStyle w:val="apple-style-span"/>
              </w:rPr>
              <w:t xml:space="preserve"> </w:t>
            </w:r>
            <w:r w:rsidRPr="00633CD7">
              <w:rPr>
                <w:rStyle w:val="apple-style-span"/>
                <w:rFonts w:ascii="Georgia" w:hAnsi="Georgia"/>
                <w:sz w:val="24"/>
                <w:szCs w:val="24"/>
              </w:rPr>
              <w:t>Беседа о театре (какой бывает театр, что такое театр, что можно увидеть в театре, чем театр отличается от цирка или кинотеатра, как называются театральные куклы, рассматривание иллюстраций и т.д.)</w:t>
            </w:r>
            <w:r w:rsidR="00E9314D">
              <w:rPr>
                <w:rStyle w:val="apple-style-span"/>
                <w:rFonts w:ascii="Georgia" w:hAnsi="Georgia"/>
                <w:sz w:val="24"/>
                <w:szCs w:val="24"/>
              </w:rPr>
              <w:t xml:space="preserve">                                            Оформление стендов для родителей с консультациями</w:t>
            </w:r>
          </w:p>
        </w:tc>
      </w:tr>
      <w:tr w:rsidR="00633CD7" w:rsidTr="00F5691F">
        <w:tc>
          <w:tcPr>
            <w:tcW w:w="1687" w:type="dxa"/>
          </w:tcPr>
          <w:p w:rsidR="00633CD7" w:rsidRPr="00633CD7" w:rsidRDefault="00633CD7" w:rsidP="00633CD7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25 марта вторник</w:t>
            </w:r>
          </w:p>
        </w:tc>
        <w:tc>
          <w:tcPr>
            <w:tcW w:w="2957" w:type="dxa"/>
          </w:tcPr>
          <w:p w:rsidR="00633CD7" w:rsidRPr="00633CD7" w:rsidRDefault="00633CD7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 xml:space="preserve">Показ спектаклей детьми </w:t>
            </w:r>
          </w:p>
        </w:tc>
        <w:tc>
          <w:tcPr>
            <w:tcW w:w="6096" w:type="dxa"/>
          </w:tcPr>
          <w:p w:rsidR="00633CD7" w:rsidRPr="00633CD7" w:rsidRDefault="00976DE0" w:rsidP="00633CD7">
            <w:pPr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Style w:val="apple-style-span"/>
                <w:rFonts w:ascii="Georgia" w:hAnsi="Georgia"/>
                <w:sz w:val="24"/>
                <w:szCs w:val="24"/>
              </w:rPr>
              <w:t>Р</w:t>
            </w:r>
            <w:r w:rsidR="00633CD7" w:rsidRPr="00633CD7">
              <w:rPr>
                <w:rStyle w:val="apple-style-span"/>
                <w:rFonts w:ascii="Georgia" w:hAnsi="Georgia"/>
                <w:sz w:val="24"/>
                <w:szCs w:val="24"/>
              </w:rPr>
              <w:t xml:space="preserve">ассматривание иллюстраций с изображениями театров, беседы с детьми о посещениях театров, чтение художественной литературы, оформление выставки «Дети в театре», выполнение коллективных и индивидуальных работ «Мои впечатления о театре». </w:t>
            </w:r>
            <w:r w:rsidR="00633CD7">
              <w:rPr>
                <w:rStyle w:val="apple-style-span"/>
                <w:rFonts w:ascii="Georgia" w:hAnsi="Georgia"/>
                <w:sz w:val="24"/>
                <w:szCs w:val="24"/>
              </w:rPr>
              <w:t xml:space="preserve">                   </w:t>
            </w:r>
            <w:r w:rsidR="00633CD7" w:rsidRPr="00633CD7">
              <w:rPr>
                <w:rStyle w:val="apple-style-span"/>
                <w:rFonts w:ascii="Georgia" w:hAnsi="Georgia"/>
                <w:b/>
                <w:color w:val="00B050"/>
                <w:sz w:val="24"/>
                <w:szCs w:val="24"/>
              </w:rPr>
              <w:t xml:space="preserve">Работа с родителями: </w:t>
            </w:r>
            <w:r w:rsidR="00633CD7" w:rsidRPr="00633CD7">
              <w:rPr>
                <w:rStyle w:val="apple-style-span"/>
                <w:rFonts w:ascii="Georgia" w:hAnsi="Georgia"/>
                <w:sz w:val="24"/>
                <w:szCs w:val="24"/>
              </w:rPr>
              <w:t>индивидуальные беседы с родителями о важности посещения театров в нравственно-эстетическом развитии ребенка, подготовка стендов  «Театральная афиша» в каждой группе детского сада, семейные посещения театров</w:t>
            </w:r>
          </w:p>
        </w:tc>
      </w:tr>
      <w:tr w:rsidR="00633CD7" w:rsidTr="00F5691F">
        <w:tc>
          <w:tcPr>
            <w:tcW w:w="1687" w:type="dxa"/>
          </w:tcPr>
          <w:p w:rsidR="00733130" w:rsidRPr="00633CD7" w:rsidRDefault="00733130" w:rsidP="007331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26 марта среда</w:t>
            </w:r>
          </w:p>
        </w:tc>
        <w:tc>
          <w:tcPr>
            <w:tcW w:w="2957" w:type="dxa"/>
          </w:tcPr>
          <w:p w:rsidR="00633CD7" w:rsidRPr="00633CD7" w:rsidRDefault="007331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Показ спектаклей детьми</w:t>
            </w:r>
          </w:p>
        </w:tc>
        <w:tc>
          <w:tcPr>
            <w:tcW w:w="6096" w:type="dxa"/>
          </w:tcPr>
          <w:p w:rsidR="00633CD7" w:rsidRPr="00733130" w:rsidRDefault="00976DE0" w:rsidP="00733130">
            <w:pPr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Style w:val="apple-style-span"/>
                <w:rFonts w:ascii="Georgia" w:hAnsi="Georgia"/>
                <w:sz w:val="24"/>
                <w:szCs w:val="24"/>
              </w:rPr>
              <w:t>К</w:t>
            </w:r>
            <w:r w:rsidR="00733130">
              <w:rPr>
                <w:rStyle w:val="apple-style-span"/>
                <w:rFonts w:ascii="Georgia" w:hAnsi="Georgia"/>
                <w:sz w:val="24"/>
                <w:szCs w:val="24"/>
              </w:rPr>
              <w:t xml:space="preserve">онструирование «здание театра»                                    </w:t>
            </w:r>
            <w:r>
              <w:rPr>
                <w:rStyle w:val="apple-style-span"/>
                <w:rFonts w:ascii="Georgia" w:hAnsi="Georgia"/>
                <w:sz w:val="24"/>
                <w:szCs w:val="24"/>
              </w:rPr>
              <w:t xml:space="preserve"> О</w:t>
            </w:r>
            <w:r w:rsidR="00733130" w:rsidRPr="00733130">
              <w:rPr>
                <w:rStyle w:val="apple-style-span"/>
                <w:rFonts w:ascii="Georgia" w:hAnsi="Georgia"/>
                <w:sz w:val="24"/>
                <w:szCs w:val="24"/>
              </w:rPr>
              <w:t>формление выставки коллективных работ детей «Мои впечатления о театре», игры - драматизации на тему русских народных сказок  (по группам), выставки театральных кукол (по группам)</w:t>
            </w:r>
          </w:p>
        </w:tc>
      </w:tr>
      <w:tr w:rsidR="00633CD7" w:rsidTr="00F5691F">
        <w:tc>
          <w:tcPr>
            <w:tcW w:w="1687" w:type="dxa"/>
          </w:tcPr>
          <w:p w:rsidR="00633CD7" w:rsidRPr="00633CD7" w:rsidRDefault="007331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27 марта четверг</w:t>
            </w:r>
          </w:p>
        </w:tc>
        <w:tc>
          <w:tcPr>
            <w:tcW w:w="2957" w:type="dxa"/>
          </w:tcPr>
          <w:p w:rsidR="00633CD7" w:rsidRPr="00633CD7" w:rsidRDefault="007331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Показ спектаклей детьми</w:t>
            </w:r>
          </w:p>
        </w:tc>
        <w:tc>
          <w:tcPr>
            <w:tcW w:w="6096" w:type="dxa"/>
          </w:tcPr>
          <w:p w:rsidR="00E9314D" w:rsidRPr="00E9314D" w:rsidRDefault="00E9314D" w:rsidP="00733130">
            <w:pPr>
              <w:jc w:val="left"/>
              <w:rPr>
                <w:rFonts w:ascii="Georgia" w:hAnsi="Georgia"/>
                <w:sz w:val="24"/>
                <w:szCs w:val="24"/>
              </w:rPr>
            </w:pPr>
            <w:r w:rsidRPr="00E9314D">
              <w:rPr>
                <w:rFonts w:ascii="Georgia" w:hAnsi="Georgia"/>
                <w:sz w:val="24"/>
                <w:szCs w:val="24"/>
              </w:rPr>
              <w:t>Прослушивание аудио-спектаклей</w:t>
            </w:r>
            <w:r>
              <w:rPr>
                <w:rFonts w:ascii="Georgia" w:hAnsi="Georgia"/>
                <w:sz w:val="24"/>
                <w:szCs w:val="24"/>
              </w:rPr>
              <w:t>, проведение викторин между группами</w:t>
            </w:r>
            <w:r w:rsidR="00F5691F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(средний, старший, подготовительный возраст) </w:t>
            </w:r>
            <w:r w:rsidRPr="009131EA">
              <w:rPr>
                <w:rFonts w:ascii="Georgia" w:eastAsia="Times New Roman" w:hAnsi="Georgia" w:cs="Tahoma"/>
                <w:color w:val="2D2A2A"/>
                <w:sz w:val="24"/>
                <w:szCs w:val="24"/>
                <w:lang w:eastAsia="ru-RU"/>
              </w:rPr>
              <w:t>«Что я знаю о театре», «Путешествие по театру», «Знаешь ли ты сказку?», «Любимый сказочный герой», «Назови сказку».</w:t>
            </w:r>
          </w:p>
        </w:tc>
      </w:tr>
      <w:tr w:rsidR="00633CD7" w:rsidTr="00F5691F">
        <w:tc>
          <w:tcPr>
            <w:tcW w:w="1687" w:type="dxa"/>
          </w:tcPr>
          <w:p w:rsidR="00733130" w:rsidRPr="00633CD7" w:rsidRDefault="00733130" w:rsidP="007331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28 марта пятница</w:t>
            </w:r>
          </w:p>
        </w:tc>
        <w:tc>
          <w:tcPr>
            <w:tcW w:w="2957" w:type="dxa"/>
          </w:tcPr>
          <w:p w:rsidR="00733130" w:rsidRPr="00633CD7" w:rsidRDefault="00733130" w:rsidP="007331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Показ спектакля воспитателями и педагогами детям. Закрытие недели театра</w:t>
            </w:r>
          </w:p>
        </w:tc>
        <w:tc>
          <w:tcPr>
            <w:tcW w:w="6096" w:type="dxa"/>
          </w:tcPr>
          <w:p w:rsidR="00A93827" w:rsidRDefault="00A93827" w:rsidP="00E9314D">
            <w:pPr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Кукольный театр в гостях у ребят.</w:t>
            </w:r>
          </w:p>
          <w:p w:rsidR="00633CD7" w:rsidRPr="00E9314D" w:rsidRDefault="00E9314D" w:rsidP="00E9314D">
            <w:pPr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Выставка рисунков «Я и Театр»</w:t>
            </w:r>
          </w:p>
        </w:tc>
      </w:tr>
    </w:tbl>
    <w:p w:rsidR="00633CD7" w:rsidRDefault="00633CD7">
      <w:pPr>
        <w:rPr>
          <w:rFonts w:ascii="Georgia" w:hAnsi="Georgia"/>
          <w:color w:val="FF0000"/>
          <w:sz w:val="32"/>
          <w:szCs w:val="32"/>
        </w:rPr>
      </w:pPr>
    </w:p>
    <w:p w:rsidR="00A93827" w:rsidRDefault="00A93827">
      <w:pPr>
        <w:rPr>
          <w:rFonts w:ascii="Georgia" w:hAnsi="Georgia"/>
          <w:color w:val="FF0000"/>
          <w:sz w:val="32"/>
          <w:szCs w:val="32"/>
        </w:rPr>
      </w:pPr>
      <w:r w:rsidRPr="00A93827">
        <w:rPr>
          <w:rFonts w:ascii="Georgia" w:hAnsi="Georgia"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60824" cy="1852654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827" w:rsidRDefault="00A93827">
      <w:pPr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color w:val="FF0000"/>
          <w:sz w:val="32"/>
          <w:szCs w:val="32"/>
        </w:rPr>
        <w:t>Неделя театра в детском саду</w:t>
      </w:r>
    </w:p>
    <w:p w:rsidR="00A93827" w:rsidRDefault="00A93827">
      <w:pPr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color w:val="FF0000"/>
          <w:sz w:val="32"/>
          <w:szCs w:val="32"/>
        </w:rPr>
        <w:t>План проведения детских спектаклей</w:t>
      </w:r>
    </w:p>
    <w:p w:rsidR="00A93827" w:rsidRDefault="00A93827">
      <w:pPr>
        <w:rPr>
          <w:rFonts w:ascii="Georgia" w:hAnsi="Georgia"/>
          <w:color w:val="FF0000"/>
          <w:sz w:val="32"/>
          <w:szCs w:val="32"/>
        </w:rPr>
      </w:pPr>
    </w:p>
    <w:p w:rsidR="00A93827" w:rsidRDefault="00A93827" w:rsidP="006973D6">
      <w:pPr>
        <w:jc w:val="both"/>
        <w:rPr>
          <w:rFonts w:ascii="Georgia" w:hAnsi="Georgia"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1"/>
        <w:gridCol w:w="1811"/>
        <w:gridCol w:w="3667"/>
        <w:gridCol w:w="3253"/>
      </w:tblGrid>
      <w:tr w:rsidR="005B6FCB" w:rsidTr="005B6FCB">
        <w:tc>
          <w:tcPr>
            <w:tcW w:w="1951" w:type="dxa"/>
          </w:tcPr>
          <w:p w:rsidR="005B6FCB" w:rsidRDefault="005B6FCB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День недели</w:t>
            </w:r>
          </w:p>
        </w:tc>
        <w:tc>
          <w:tcPr>
            <w:tcW w:w="1811" w:type="dxa"/>
          </w:tcPr>
          <w:p w:rsidR="005B6FCB" w:rsidRDefault="005B6FCB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Время</w:t>
            </w:r>
          </w:p>
        </w:tc>
        <w:tc>
          <w:tcPr>
            <w:tcW w:w="3667" w:type="dxa"/>
          </w:tcPr>
          <w:p w:rsidR="005B6FCB" w:rsidRDefault="005B6FCB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№ группы, Название спектакля</w:t>
            </w:r>
          </w:p>
        </w:tc>
        <w:tc>
          <w:tcPr>
            <w:tcW w:w="3253" w:type="dxa"/>
          </w:tcPr>
          <w:p w:rsidR="005B6FCB" w:rsidRDefault="005B6FCB">
            <w:pPr>
              <w:rPr>
                <w:rFonts w:ascii="Georgia" w:hAnsi="Georgia"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color w:val="FF0000"/>
                <w:sz w:val="32"/>
                <w:szCs w:val="32"/>
              </w:rPr>
              <w:t>Зрители</w:t>
            </w:r>
          </w:p>
        </w:tc>
      </w:tr>
      <w:tr w:rsidR="005B6FCB" w:rsidTr="005B6FCB">
        <w:tc>
          <w:tcPr>
            <w:tcW w:w="1951" w:type="dxa"/>
          </w:tcPr>
          <w:p w:rsidR="005B6FCB" w:rsidRPr="00A93827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1811" w:type="dxa"/>
          </w:tcPr>
          <w:p w:rsidR="005B6FCB" w:rsidRPr="00A93827" w:rsidRDefault="005B6FCB" w:rsidP="00D0121B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9.30</w:t>
            </w:r>
          </w:p>
          <w:p w:rsidR="005B6FCB" w:rsidRDefault="005B6FCB" w:rsidP="00D0121B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10.00</w:t>
            </w:r>
          </w:p>
          <w:p w:rsidR="005B6FCB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15.45</w:t>
            </w:r>
          </w:p>
          <w:p w:rsidR="005B6FCB" w:rsidRPr="00A93827" w:rsidRDefault="005B6FCB" w:rsidP="00D0121B">
            <w:pPr>
              <w:spacing w:after="100" w:line="240" w:lineRule="atLeast"/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  <w:tc>
          <w:tcPr>
            <w:tcW w:w="3667" w:type="dxa"/>
          </w:tcPr>
          <w:p w:rsidR="005B6FCB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6 «Репка»</w:t>
            </w:r>
          </w:p>
          <w:p w:rsidR="005B6FCB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5 «Телефон»</w:t>
            </w:r>
          </w:p>
          <w:p w:rsidR="005B6FCB" w:rsidRPr="00A93827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10 «Кошкин дом»</w:t>
            </w:r>
          </w:p>
        </w:tc>
        <w:tc>
          <w:tcPr>
            <w:tcW w:w="3253" w:type="dxa"/>
          </w:tcPr>
          <w:p w:rsidR="005B6FCB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 </w:t>
            </w:r>
            <w:r w:rsidR="000559D9">
              <w:rPr>
                <w:rFonts w:ascii="Georgia" w:hAnsi="Georgia"/>
                <w:color w:val="FF0000"/>
                <w:sz w:val="28"/>
                <w:szCs w:val="28"/>
              </w:rPr>
              <w:t>Группа № 1,2,3</w:t>
            </w:r>
          </w:p>
          <w:p w:rsidR="00A74269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(родители)</w:t>
            </w:r>
          </w:p>
          <w:p w:rsidR="00A74269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 Группа № 6,7 (родители)</w:t>
            </w:r>
          </w:p>
        </w:tc>
      </w:tr>
      <w:tr w:rsidR="005B6FCB" w:rsidTr="005B6FCB">
        <w:tc>
          <w:tcPr>
            <w:tcW w:w="1951" w:type="dxa"/>
          </w:tcPr>
          <w:p w:rsidR="005B6FCB" w:rsidRPr="00A93827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1811" w:type="dxa"/>
          </w:tcPr>
          <w:p w:rsidR="000559D9" w:rsidRPr="00A93827" w:rsidRDefault="000559D9" w:rsidP="000559D9">
            <w:pPr>
              <w:spacing w:before="240"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9.30</w:t>
            </w:r>
          </w:p>
          <w:p w:rsidR="005B6FCB" w:rsidRDefault="005B6FCB" w:rsidP="000559D9">
            <w:pPr>
              <w:spacing w:before="240"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10.00</w:t>
            </w:r>
          </w:p>
          <w:p w:rsidR="000559D9" w:rsidRDefault="000559D9" w:rsidP="000559D9">
            <w:pPr>
              <w:spacing w:before="240"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5B6FCB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15.45</w:t>
            </w:r>
          </w:p>
          <w:p w:rsidR="005B6FCB" w:rsidRPr="00A93827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  <w:tc>
          <w:tcPr>
            <w:tcW w:w="3667" w:type="dxa"/>
          </w:tcPr>
          <w:p w:rsidR="005B6FCB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Группа № 7 «Телефон» Чуковский К.</w:t>
            </w:r>
          </w:p>
          <w:p w:rsidR="005B6FCB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3 «Лиса – нянька» финская сказка</w:t>
            </w:r>
          </w:p>
          <w:p w:rsidR="005B6FCB" w:rsidRPr="00A93827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9 «Красная шапочка»</w:t>
            </w:r>
          </w:p>
        </w:tc>
        <w:tc>
          <w:tcPr>
            <w:tcW w:w="3253" w:type="dxa"/>
          </w:tcPr>
          <w:p w:rsidR="005B6FCB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Группа № 4,5 </w:t>
            </w:r>
          </w:p>
          <w:p w:rsidR="00A74269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(родители)</w:t>
            </w:r>
          </w:p>
          <w:p w:rsidR="000559D9" w:rsidRDefault="00D81E8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    </w:t>
            </w:r>
          </w:p>
          <w:p w:rsidR="000559D9" w:rsidRDefault="000559D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6,7,11</w:t>
            </w:r>
          </w:p>
          <w:p w:rsidR="00A74269" w:rsidRPr="00A93827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(родители)</w:t>
            </w:r>
          </w:p>
        </w:tc>
      </w:tr>
      <w:tr w:rsidR="005B6FCB" w:rsidTr="005B6FCB">
        <w:tc>
          <w:tcPr>
            <w:tcW w:w="1951" w:type="dxa"/>
          </w:tcPr>
          <w:p w:rsidR="005B6FCB" w:rsidRPr="00A93827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1811" w:type="dxa"/>
          </w:tcPr>
          <w:p w:rsidR="000559D9" w:rsidRPr="00A93827" w:rsidRDefault="005B6FCB" w:rsidP="000559D9">
            <w:pPr>
              <w:spacing w:before="240"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9.30</w:t>
            </w:r>
          </w:p>
          <w:p w:rsidR="005B6FCB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10.00</w:t>
            </w:r>
          </w:p>
          <w:p w:rsidR="005B6FCB" w:rsidRPr="00A93827" w:rsidRDefault="005B6FCB" w:rsidP="00A93827">
            <w:pPr>
              <w:spacing w:after="100"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15.45</w:t>
            </w:r>
          </w:p>
        </w:tc>
        <w:tc>
          <w:tcPr>
            <w:tcW w:w="3667" w:type="dxa"/>
          </w:tcPr>
          <w:p w:rsidR="005B6FCB" w:rsidRPr="00A93827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 w:rsidRPr="00A93827">
              <w:rPr>
                <w:rFonts w:ascii="Georgia" w:hAnsi="Georgia"/>
                <w:color w:val="FF0000"/>
                <w:sz w:val="28"/>
                <w:szCs w:val="28"/>
              </w:rPr>
              <w:t>Группа № 2 «Сказка о глупом мышонке»</w:t>
            </w:r>
          </w:p>
          <w:p w:rsidR="005B6FCB" w:rsidRPr="00A93827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4 «Сказка о рыбаке и рыбке»</w:t>
            </w:r>
          </w:p>
          <w:p w:rsidR="005B6FCB" w:rsidRPr="00A93827" w:rsidRDefault="005B6FCB" w:rsidP="00A93827">
            <w:pPr>
              <w:spacing w:after="100"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11 «Золушка»</w:t>
            </w:r>
          </w:p>
        </w:tc>
        <w:tc>
          <w:tcPr>
            <w:tcW w:w="3253" w:type="dxa"/>
          </w:tcPr>
          <w:p w:rsidR="005B6FCB" w:rsidRDefault="000559D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10, 9</w:t>
            </w:r>
          </w:p>
          <w:p w:rsidR="00A74269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(родители)</w:t>
            </w:r>
          </w:p>
          <w:p w:rsidR="00A74269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A74269" w:rsidRPr="00A93827" w:rsidRDefault="00A7426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Группа № 4,5 (родители)</w:t>
            </w:r>
          </w:p>
        </w:tc>
      </w:tr>
      <w:tr w:rsidR="005B6FCB" w:rsidTr="005B6FCB">
        <w:tc>
          <w:tcPr>
            <w:tcW w:w="1951" w:type="dxa"/>
          </w:tcPr>
          <w:p w:rsidR="005B6FCB" w:rsidRPr="00A93827" w:rsidRDefault="005B6FCB" w:rsidP="00A93827">
            <w:pPr>
              <w:spacing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1811" w:type="dxa"/>
          </w:tcPr>
          <w:p w:rsidR="005B6FCB" w:rsidRDefault="005B6FCB" w:rsidP="00A93827">
            <w:pPr>
              <w:spacing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9.15</w:t>
            </w:r>
          </w:p>
          <w:p w:rsidR="005B6FCB" w:rsidRPr="00A93827" w:rsidRDefault="005B6FCB" w:rsidP="005B6FCB">
            <w:pPr>
              <w:spacing w:line="240" w:lineRule="atLeas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667" w:type="dxa"/>
          </w:tcPr>
          <w:p w:rsidR="005B6FCB" w:rsidRDefault="000559D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Воспитатели детям</w:t>
            </w:r>
          </w:p>
          <w:p w:rsidR="000559D9" w:rsidRPr="00A93827" w:rsidRDefault="000559D9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«Вовка в тридевятом царстве» </w:t>
            </w:r>
          </w:p>
        </w:tc>
        <w:tc>
          <w:tcPr>
            <w:tcW w:w="3253" w:type="dxa"/>
          </w:tcPr>
          <w:p w:rsidR="005B6FCB" w:rsidRDefault="005B6FCB" w:rsidP="005B6FCB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Группы №1,2,3,6,7</w:t>
            </w:r>
          </w:p>
          <w:p w:rsidR="005B6FCB" w:rsidRDefault="005B6FCB" w:rsidP="00A93827">
            <w:pPr>
              <w:spacing w:line="240" w:lineRule="atLeast"/>
              <w:jc w:val="left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Группы № 4,5,9,10,11</w:t>
            </w:r>
          </w:p>
        </w:tc>
      </w:tr>
    </w:tbl>
    <w:p w:rsidR="00A93827" w:rsidRPr="00633CD7" w:rsidRDefault="00A93827">
      <w:pPr>
        <w:rPr>
          <w:rFonts w:ascii="Georgia" w:hAnsi="Georgia"/>
          <w:color w:val="FF0000"/>
          <w:sz w:val="32"/>
          <w:szCs w:val="32"/>
        </w:rPr>
      </w:pPr>
    </w:p>
    <w:sectPr w:rsidR="00A93827" w:rsidRPr="00633CD7" w:rsidSect="00F5691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2398"/>
    <w:multiLevelType w:val="multilevel"/>
    <w:tmpl w:val="4C22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CD7"/>
    <w:rsid w:val="00002538"/>
    <w:rsid w:val="000559D9"/>
    <w:rsid w:val="001E0612"/>
    <w:rsid w:val="002C507D"/>
    <w:rsid w:val="00433B43"/>
    <w:rsid w:val="00514437"/>
    <w:rsid w:val="0057108A"/>
    <w:rsid w:val="005B6FCB"/>
    <w:rsid w:val="00633CD7"/>
    <w:rsid w:val="00672B91"/>
    <w:rsid w:val="006973D6"/>
    <w:rsid w:val="00725FCA"/>
    <w:rsid w:val="00733130"/>
    <w:rsid w:val="0074028F"/>
    <w:rsid w:val="009614FF"/>
    <w:rsid w:val="00976DE0"/>
    <w:rsid w:val="009D77C2"/>
    <w:rsid w:val="00A74269"/>
    <w:rsid w:val="00A93827"/>
    <w:rsid w:val="00B309C7"/>
    <w:rsid w:val="00BF0223"/>
    <w:rsid w:val="00CF74A1"/>
    <w:rsid w:val="00D0121B"/>
    <w:rsid w:val="00D81E89"/>
    <w:rsid w:val="00DB6ACB"/>
    <w:rsid w:val="00E86000"/>
    <w:rsid w:val="00E9314D"/>
    <w:rsid w:val="00EC53C3"/>
    <w:rsid w:val="00F5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D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CD7"/>
  </w:style>
  <w:style w:type="character" w:customStyle="1" w:styleId="apple-converted-space">
    <w:name w:val="apple-converted-space"/>
    <w:basedOn w:val="a0"/>
    <w:rsid w:val="00733130"/>
  </w:style>
  <w:style w:type="paragraph" w:styleId="a4">
    <w:name w:val="Normal (Web)"/>
    <w:basedOn w:val="a"/>
    <w:uiPriority w:val="99"/>
    <w:unhideWhenUsed/>
    <w:rsid w:val="00F5691F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1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668-zanyatie-po-formirovaniyu-u-detey-doshkolnogo-vozrasta-navykov-netraditsionnoy-lepki-rybk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IRINA</cp:lastModifiedBy>
  <cp:revision>11</cp:revision>
  <cp:lastPrinted>2014-03-21T10:10:00Z</cp:lastPrinted>
  <dcterms:created xsi:type="dcterms:W3CDTF">2014-02-26T07:24:00Z</dcterms:created>
  <dcterms:modified xsi:type="dcterms:W3CDTF">2016-03-18T07:56:00Z</dcterms:modified>
</cp:coreProperties>
</file>