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0" w:rsidRPr="002B59ED" w:rsidRDefault="006C61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59ED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родителей на тему: </w:t>
      </w:r>
    </w:p>
    <w:p w:rsidR="006C6150" w:rsidRDefault="006C6150">
      <w:pPr>
        <w:rPr>
          <w:rFonts w:ascii="Times New Roman" w:hAnsi="Times New Roman" w:cs="Times New Roman"/>
          <w:sz w:val="24"/>
          <w:szCs w:val="24"/>
        </w:rPr>
      </w:pPr>
      <w:r w:rsidRPr="006C6150">
        <w:rPr>
          <w:rFonts w:ascii="Times New Roman" w:hAnsi="Times New Roman" w:cs="Times New Roman"/>
          <w:sz w:val="24"/>
          <w:szCs w:val="24"/>
        </w:rPr>
        <w:t>« Фольклор как средство развития речи дошкольника».</w:t>
      </w:r>
    </w:p>
    <w:p w:rsidR="004B30B6" w:rsidRDefault="006C6150">
      <w:pPr>
        <w:rPr>
          <w:rFonts w:ascii="Times New Roman" w:hAnsi="Times New Roman" w:cs="Times New Roman"/>
          <w:sz w:val="24"/>
          <w:szCs w:val="24"/>
        </w:rPr>
      </w:pPr>
      <w:r w:rsidRPr="006C6150">
        <w:rPr>
          <w:rFonts w:ascii="Times New Roman" w:hAnsi="Times New Roman" w:cs="Times New Roman"/>
          <w:sz w:val="24"/>
          <w:szCs w:val="24"/>
        </w:rPr>
        <w:t xml:space="preserve"> Подготовила воспитатель:  </w:t>
      </w:r>
      <w:proofErr w:type="spellStart"/>
      <w:r w:rsidRPr="006C6150">
        <w:rPr>
          <w:rFonts w:ascii="Times New Roman" w:hAnsi="Times New Roman" w:cs="Times New Roman"/>
          <w:sz w:val="24"/>
          <w:szCs w:val="24"/>
        </w:rPr>
        <w:t>Борш</w:t>
      </w:r>
      <w:proofErr w:type="spellEnd"/>
      <w:r w:rsidRPr="006C6150"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Детство –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важный этап в жизни каждого ребенка, а потому о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должен быть заполнен радостью открытия мира. </w:t>
      </w:r>
      <w:r w:rsidR="004C66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3549650"/>
            <wp:effectExtent l="0" t="0" r="9525" b="0"/>
            <wp:docPr id="1" name="Рисунок 1" descr="C:\Users\2OK\Desktop\русские народные промыслы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OK\Desktop\русские народные промыслы\IMG_1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5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50" w:rsidRPr="006C6150" w:rsidRDefault="006C6150" w:rsidP="006C6150">
      <w:pPr>
        <w:spacing w:after="0" w:line="240" w:lineRule="auto"/>
        <w:ind w:left="-720" w:right="-36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из главных задач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 детей в детском саду является </w:t>
      </w:r>
      <w:r w:rsidRPr="006C61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эстетического воспр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иятия, интереса народному творчеству, любви к музыке и т.д.</w:t>
      </w:r>
      <w:bookmarkStart w:id="0" w:name="_GoBack"/>
      <w:bookmarkEnd w:id="0"/>
    </w:p>
    <w:p w:rsidR="006C6150" w:rsidRPr="006C6150" w:rsidRDefault="006C6150" w:rsidP="006C615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Неоценимую роль в решении этих задач может оказать русский народный фольклор</w:t>
      </w: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У детей  дошкольного возраста освоение окружающего мира невозможно без народных песен, игр, поговорок и других малых форм народного творчества. Приобщение детей к фольклору является прекрасным средством развития их эмоциональной сферы, образного мышления, эмоционально – целостного отношения к миру. 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Использование в работе фольклора несёт общеразвивающий, воспитательный характер, начиная с самого раннего возраста, когда только ещё закладываются основные понятия у ребёнка, формируется речь и мышление, развиваются умения и способности.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воспитательной системе детских садов истоки любви к национальному наследию наших предков незаслуженно забываются. И задача всех воспитательных учреждений вернуть детей к народным истокам, научить их с глубоким уважением относиться к фольклору, народному искусству.   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этого необходимо: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активное восприятие музыки посредством музыкального фольклора;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музыкальные способности: чувство ритма, ладовое чувство, музыкально-слуховые представления;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малые формы фольклора для развития речи у детей;</w:t>
      </w:r>
    </w:p>
    <w:p w:rsidR="006C6150" w:rsidRPr="006C6150" w:rsidRDefault="006C6150" w:rsidP="006C6150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качества детей посредством народных танцев, игр, забав;</w:t>
      </w:r>
    </w:p>
    <w:p w:rsidR="006C6150" w:rsidRPr="006C6150" w:rsidRDefault="006C6150" w:rsidP="00C11DBD">
      <w:pPr>
        <w:spacing w:after="0" w:line="240" w:lineRule="auto"/>
        <w:ind w:left="-720" w:right="-36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народные уголки. </w:t>
      </w:r>
    </w:p>
    <w:p w:rsidR="006C6150" w:rsidRPr="006C6150" w:rsidRDefault="00C11DBD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младенческого возраста, ребен</w:t>
      </w:r>
      <w:r w:rsidR="006C6150"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</w:t>
      </w:r>
      <w:r w:rsidR="006C6150"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русскими народными песнями, прибаутками, скороговорками, </w:t>
      </w:r>
      <w:proofErr w:type="spellStart"/>
      <w:r w:rsidR="006C6150"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пестушками</w:t>
      </w:r>
      <w:proofErr w:type="spellEnd"/>
      <w:r w:rsidR="006C6150"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играми: «Петушок», «Идет коза рогатая», «Баюшки-баю» и т.д.  </w:t>
      </w:r>
      <w:r w:rsidRPr="00C11DBD">
        <w:rPr>
          <w:rFonts w:ascii="Times New Roman" w:eastAsia="Times New Roman" w:hAnsi="Times New Roman" w:cs="Times New Roman"/>
          <w:i/>
          <w:lang w:eastAsia="ru-RU"/>
        </w:rPr>
        <w:t>Слушать русские народные мелодии</w:t>
      </w:r>
      <w:r w:rsidR="006C6150" w:rsidRPr="006C6150">
        <w:rPr>
          <w:rFonts w:ascii="Times New Roman" w:eastAsia="Times New Roman" w:hAnsi="Times New Roman" w:cs="Times New Roman"/>
          <w:i/>
          <w:lang w:eastAsia="ru-RU"/>
        </w:rPr>
        <w:t>:</w:t>
      </w:r>
      <w:r w:rsidR="006C6150" w:rsidRPr="006C615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C6150" w:rsidRPr="006C6150">
        <w:rPr>
          <w:rFonts w:ascii="Times New Roman" w:eastAsia="Times New Roman" w:hAnsi="Times New Roman" w:cs="Times New Roman"/>
          <w:lang w:eastAsia="ru-RU"/>
        </w:rPr>
        <w:t xml:space="preserve">«Из-под дуба», </w:t>
      </w:r>
      <w:proofErr w:type="spellStart"/>
      <w:r w:rsidR="006C6150" w:rsidRPr="006C6150">
        <w:rPr>
          <w:rFonts w:ascii="Times New Roman" w:eastAsia="Times New Roman" w:hAnsi="Times New Roman" w:cs="Times New Roman"/>
          <w:lang w:eastAsia="ru-RU"/>
        </w:rPr>
        <w:t>р.н</w:t>
      </w:r>
      <w:proofErr w:type="gramStart"/>
      <w:r w:rsidR="006C6150" w:rsidRPr="006C6150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="006C6150" w:rsidRPr="006C6150">
        <w:rPr>
          <w:rFonts w:ascii="Times New Roman" w:eastAsia="Times New Roman" w:hAnsi="Times New Roman" w:cs="Times New Roman"/>
          <w:lang w:eastAsia="ru-RU"/>
        </w:rPr>
        <w:t xml:space="preserve"> мелодия; «Зайка», </w:t>
      </w:r>
      <w:proofErr w:type="spellStart"/>
      <w:r w:rsidR="006C6150" w:rsidRPr="006C6150">
        <w:rPr>
          <w:rFonts w:ascii="Times New Roman" w:eastAsia="Times New Roman" w:hAnsi="Times New Roman" w:cs="Times New Roman"/>
          <w:lang w:eastAsia="ru-RU"/>
        </w:rPr>
        <w:t>р.н.м</w:t>
      </w:r>
      <w:proofErr w:type="spellEnd"/>
      <w:r w:rsidR="006C6150" w:rsidRPr="006C6150">
        <w:rPr>
          <w:rFonts w:ascii="Times New Roman" w:eastAsia="Times New Roman" w:hAnsi="Times New Roman" w:cs="Times New Roman"/>
          <w:lang w:eastAsia="ru-RU"/>
        </w:rPr>
        <w:t xml:space="preserve">, обр. Ан. </w:t>
      </w:r>
      <w:r w:rsidR="006C6150" w:rsidRPr="006C6150">
        <w:rPr>
          <w:rFonts w:ascii="Times New Roman" w:eastAsia="Times New Roman" w:hAnsi="Times New Roman" w:cs="Times New Roman"/>
          <w:lang w:eastAsia="ru-RU"/>
        </w:rPr>
        <w:lastRenderedPageBreak/>
        <w:t>Александрова, «По</w:t>
      </w:r>
      <w:r w:rsidR="006C6150" w:rsidRPr="006C6150">
        <w:rPr>
          <w:rFonts w:ascii="Times New Roman" w:eastAsia="Times New Roman" w:hAnsi="Times New Roman" w:cs="Times New Roman"/>
          <w:lang w:eastAsia="ru-RU"/>
        </w:rPr>
        <w:softHyphen/>
        <w:t xml:space="preserve">лянка», </w:t>
      </w:r>
      <w:proofErr w:type="spellStart"/>
      <w:r w:rsidR="006C6150" w:rsidRPr="006C6150">
        <w:rPr>
          <w:rFonts w:ascii="Times New Roman" w:eastAsia="Times New Roman" w:hAnsi="Times New Roman" w:cs="Times New Roman"/>
          <w:lang w:eastAsia="ru-RU"/>
        </w:rPr>
        <w:t>р.н</w:t>
      </w:r>
      <w:proofErr w:type="gramStart"/>
      <w:r w:rsidR="006C6150" w:rsidRPr="006C6150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6C6150" w:rsidRPr="006C6150">
        <w:rPr>
          <w:rFonts w:ascii="Times New Roman" w:eastAsia="Times New Roman" w:hAnsi="Times New Roman" w:cs="Times New Roman"/>
          <w:lang w:eastAsia="ru-RU"/>
        </w:rPr>
        <w:t xml:space="preserve">, обр. Г. Фрида. </w:t>
      </w:r>
      <w:r w:rsidR="006C6150" w:rsidRPr="006C6150">
        <w:rPr>
          <w:rFonts w:ascii="Times New Roman" w:eastAsia="Times New Roman" w:hAnsi="Times New Roman" w:cs="Times New Roman"/>
          <w:b/>
          <w:i/>
          <w:lang w:eastAsia="ru-RU"/>
        </w:rPr>
        <w:t xml:space="preserve">МРД </w:t>
      </w:r>
      <w:r w:rsidR="006C6150" w:rsidRPr="006C6150">
        <w:rPr>
          <w:rFonts w:ascii="Times New Roman" w:eastAsia="Times New Roman" w:hAnsi="Times New Roman" w:cs="Times New Roman"/>
          <w:lang w:eastAsia="ru-RU"/>
        </w:rPr>
        <w:t xml:space="preserve">«Где ты, зайка?», </w:t>
      </w:r>
      <w:proofErr w:type="spellStart"/>
      <w:r w:rsidR="006C6150" w:rsidRPr="006C6150">
        <w:rPr>
          <w:rFonts w:ascii="Times New Roman" w:eastAsia="Times New Roman" w:hAnsi="Times New Roman" w:cs="Times New Roman"/>
          <w:lang w:eastAsia="ru-RU"/>
        </w:rPr>
        <w:t>р.н</w:t>
      </w:r>
      <w:proofErr w:type="gramStart"/>
      <w:r w:rsidR="006C6150" w:rsidRPr="006C6150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6C6150" w:rsidRPr="006C6150">
        <w:rPr>
          <w:rFonts w:ascii="Times New Roman" w:eastAsia="Times New Roman" w:hAnsi="Times New Roman" w:cs="Times New Roman"/>
          <w:lang w:eastAsia="ru-RU"/>
        </w:rPr>
        <w:t>, обр. Е. Тиличеевой</w:t>
      </w:r>
      <w:r>
        <w:rPr>
          <w:rFonts w:ascii="Times New Roman" w:eastAsia="Times New Roman" w:hAnsi="Times New Roman" w:cs="Times New Roman"/>
          <w:lang w:eastAsia="ru-RU"/>
        </w:rPr>
        <w:t xml:space="preserve">. Знакомство можно необязательно проводить при определенных условиях. Во время поездки на машине будет уместно включить аудиозапись с </w:t>
      </w:r>
      <w:r w:rsidR="003A6697">
        <w:rPr>
          <w:rFonts w:ascii="Times New Roman" w:eastAsia="Times New Roman" w:hAnsi="Times New Roman" w:cs="Times New Roman"/>
          <w:lang w:eastAsia="ru-RU"/>
        </w:rPr>
        <w:t>русскими народными песнями, прибаутками. Также можно включить аудиозапись, когда ребенок играет в спокойные игры, или когда ребенок находится рядом с мамой на кухне.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6150" w:rsidRPr="006C6150" w:rsidRDefault="006C6150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4-5 год</w:t>
      </w:r>
      <w:r w:rsidR="003A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(средний возраст) </w:t>
      </w:r>
      <w:r w:rsidR="003A6697"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3A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</w:t>
      </w:r>
      <w:r w:rsidR="003A6697"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ознакомление с народными инструментами, но и формирование умения подыгрывать простейшие мелодии на деревянных ложках, погремушках, барабане, металлофоне.</w:t>
      </w:r>
      <w:r w:rsidR="003A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сполняются уже более сложные мелодии:  «Дождик»,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обр. В.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; «Ладуш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ки»,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C6150" w:rsidRPr="006C6150" w:rsidRDefault="006C6150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старш</w:t>
      </w:r>
      <w:r w:rsidR="003A6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группах у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чимся самостоятельно придумывать мелодии, используя в качестве об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разца русские народные песни и танцы; самостоятельно импровизировать мелодии на заданную тему по образцу и без него, используя для этого зна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комые песни, пьесы и танцы.  Инсценировки и музыкальные спектакли «Как у наших у ворот»,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В.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«Как на тоненький ледок»,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«На зеленом лугу»,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«Заинька, выходи»,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Тиличеевой и др.</w:t>
      </w:r>
    </w:p>
    <w:p w:rsidR="003A6697" w:rsidRDefault="003A6697" w:rsidP="006C6150">
      <w:pPr>
        <w:spacing w:after="0" w:line="240" w:lineRule="auto"/>
        <w:ind w:left="-72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3A6697">
      <w:pPr>
        <w:spacing w:after="0" w:line="240" w:lineRule="auto"/>
        <w:ind w:left="-72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 называемым м</w:t>
      </w:r>
      <w:r w:rsidR="003A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алым формам детского фольклора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относятся: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 песни, прибаутки, заклички, приговорки, считалки, загадки, пословицы, поговорки и др. С их помощью можно решать практически все задачи развития ребёнка, в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речевого.</w:t>
      </w:r>
    </w:p>
    <w:p w:rsidR="006C6150" w:rsidRPr="006C6150" w:rsidRDefault="006C6150" w:rsidP="006C6150">
      <w:pPr>
        <w:spacing w:after="0" w:line="240" w:lineRule="auto"/>
        <w:ind w:left="-72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предлагаю подробнее остановиться на музыкальной составляющей этих малых форм народного творчества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особенности на использовании диалоговой речи. </w:t>
      </w:r>
    </w:p>
    <w:p w:rsidR="006C6150" w:rsidRPr="006C6150" w:rsidRDefault="006C6150" w:rsidP="006C6150">
      <w:pPr>
        <w:spacing w:after="0" w:line="240" w:lineRule="auto"/>
        <w:ind w:left="-72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ED" w:rsidRDefault="006C6150" w:rsidP="006C6150">
      <w:pPr>
        <w:spacing w:after="0" w:line="240" w:lineRule="auto"/>
        <w:ind w:left="-720" w:right="-3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диалога характерны неполные предложения, восклицание, вопрос, яркая интонационная мимика.</w:t>
      </w: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мы находим в фольклорных диалогических текстах.</w:t>
      </w:r>
    </w:p>
    <w:p w:rsidR="006C6150" w:rsidRPr="006C6150" w:rsidRDefault="006C6150" w:rsidP="006C6150">
      <w:pPr>
        <w:spacing w:after="0" w:line="240" w:lineRule="auto"/>
        <w:ind w:left="-720" w:right="-3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150" w:rsidRDefault="006C6150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Очень часто </w:t>
      </w:r>
      <w:proofErr w:type="spellStart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потешки</w:t>
      </w:r>
      <w:proofErr w:type="spellEnd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построены</w:t>
      </w:r>
      <w:proofErr w:type="gramEnd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диалоге.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 лицах – первая простейшая игра – драматизация, которая доставляет ребёнку большую радость. В такой игре – драматизации дети учатся выслушивать реплику – вопрос, своевременно отвечать в такт общему ритму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играть роль, передавать образ.</w:t>
      </w:r>
    </w:p>
    <w:p w:rsidR="002B59ED" w:rsidRPr="006C6150" w:rsidRDefault="002B59ED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ED" w:rsidRDefault="006C6150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Диалогическое единство вопрос – ответ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в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(«Кисонька –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6C6150" w:rsidRDefault="006C6150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«Заяц белый, куда бегал? »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«Курочка - 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рябушечка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этих произведений по ролям позволяет усвоить различные по форме и содержанию вопросы и ответы, вопросительную и повествовательную интонацию. </w:t>
      </w:r>
    </w:p>
    <w:p w:rsidR="002B59ED" w:rsidRPr="006C6150" w:rsidRDefault="002B59ED" w:rsidP="006C6150">
      <w:pPr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«Потешки, приговорки, заклички».</w:t>
      </w:r>
    </w:p>
    <w:p w:rsidR="006C6150" w:rsidRPr="006C6150" w:rsidRDefault="006C6150" w:rsidP="006C6150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6C6150" w:rsidRPr="006C6150" w:rsidRDefault="006C6150" w:rsidP="006C6150">
      <w:pPr>
        <w:spacing w:after="0" w:line="240" w:lineRule="auto"/>
        <w:ind w:left="-540" w:right="-366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«Кисонька - </w:t>
      </w:r>
      <w:proofErr w:type="spellStart"/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мурысонька</w:t>
      </w:r>
      <w:proofErr w:type="spellEnd"/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 работе над динамикой звука (пиано - тихо), тембром (окраска звука) и интонацией.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(Действующие лица: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и кошечка)</w:t>
      </w:r>
      <w:proofErr w:type="gramEnd"/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ты была?                                                                                                                       - На мельнице.                                                                                                                                                 -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там делала?                                                                                              – Муку молола.                                                                                                                                               -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из муки делала?                                                                                            – Пироги пекла.                                                                                                                                               -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пироги ела?                                                                                                – Одна.                                                                                                                                                                 – Не ешь одна, не ешь одна.</w:t>
      </w:r>
    </w:p>
    <w:p w:rsidR="006C6150" w:rsidRPr="006C6150" w:rsidRDefault="006C6150" w:rsidP="006C6150">
      <w:pPr>
        <w:spacing w:after="0" w:line="240" w:lineRule="auto"/>
        <w:ind w:left="-540" w:right="-366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«Ножки – ножки, где вы были?»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этой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потешкой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обращаем внимание на различное направление движение мелодии, скачок квинту (вверх). (Действующие лица: игрушка ребенок)</w:t>
      </w:r>
    </w:p>
    <w:p w:rsid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Ножки, ножки, где вы были?                                                                                                                       - За грибами в лес ходили.                                                                                                                                                 – А, вы, ручки помогали?                                                                                                                              – Мы грибочки собирали.                                                                                                                                               – А вы, глазки помогали?                                                                                                                              – Мы  искали, да смотрели,                                                                                                                                                    Все пенечки оглядели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Ванечка, с грибком – с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подосиновичком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ED" w:rsidRPr="006C6150" w:rsidRDefault="002B59ED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left="-540" w:right="-366"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9E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Приговорки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обращения по принципу просьбы – пожелания. В отличие от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 выкрикивались хором, нараспев, приговорки произносились индивидуально и негромко. Приговорка, построенная по принципу своеобразной просьбы к природе в соучастии, помощи, самим словесным строем и оформлением настраивает ребенка уважительно к каждому растению в лесу, поле, огороде. </w:t>
      </w:r>
    </w:p>
    <w:p w:rsidR="006C6150" w:rsidRPr="006C6150" w:rsidRDefault="006C6150" w:rsidP="006C6150">
      <w:pPr>
        <w:spacing w:after="0" w:line="240" w:lineRule="auto"/>
        <w:ind w:left="-540" w:right="-366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«Дождик, дождик».</w:t>
      </w: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ритмическим слухом помогает эта приговорка. Незамысловатая мелодия помогает акцентировать внимание на ритмическом рисунке и работе над дикцией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Дождик, дождик, пуще,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тебе гущи, 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Выйду на крылечко,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и хлеба каравай –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поливай!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«Божья коровка»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Божья коровка, Что завтра будет: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или погодка?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теперь – то лети!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четверг – то сиди! </w:t>
      </w:r>
    </w:p>
    <w:p w:rsidR="006C6150" w:rsidRPr="006C6150" w:rsidRDefault="006C6150" w:rsidP="006C6150">
      <w:pPr>
        <w:spacing w:after="0" w:line="240" w:lineRule="auto"/>
        <w:ind w:left="-540" w:right="-36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ED" w:rsidRDefault="006C6150" w:rsidP="006C6150">
      <w:pPr>
        <w:spacing w:after="0" w:line="240" w:lineRule="auto"/>
        <w:ind w:left="-54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Закличка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небольшая песенка, предназначенная  для распевания группой детей. Она может сопровождаться игровыми действиями, имитирующими действия животных и людей</w:t>
      </w: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Заклички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песенки, обращенные к природе (солнцу, дождю, радуге) и выражающие призыв или просьбу. Дети обращались к силам природы как к мифологическим существам, старались их умилостивить. Само слово «заклички» побуждает детей говорить громко — закликать. Можно использовать такой прием-побуждение: «Скажи так, чтобы солнце (или дождь, гром и т. д.) тебя услышали!»</w:t>
      </w:r>
    </w:p>
    <w:p w:rsidR="006C6150" w:rsidRPr="006C6150" w:rsidRDefault="006C6150" w:rsidP="006C6150">
      <w:pPr>
        <w:spacing w:after="0" w:line="240" w:lineRule="auto"/>
        <w:ind w:left="-54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показывает, что на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закличках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продуктивно отрабатывать восклицательную интонацию, так как в них присутствует восклицание.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«Радуга» 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Радуга-дуга,  Не давай дождя,  Давай солнышко,  Красно ведрышко.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«Солнышко»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Солнышко, вёдрышко,</w:t>
      </w:r>
      <w:r w:rsidRPr="006C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Выгляни в окошечко:</w:t>
      </w:r>
      <w:r w:rsidRPr="006C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Твои детки плачут,</w:t>
      </w:r>
      <w:r w:rsidRPr="006C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камушкам скачут.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«Колыбельные песни, </w:t>
      </w:r>
      <w:proofErr w:type="spellStart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пестушки</w:t>
      </w:r>
      <w:proofErr w:type="spellEnd"/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».</w:t>
      </w:r>
    </w:p>
    <w:p w:rsidR="006C6150" w:rsidRPr="006C6150" w:rsidRDefault="006C6150" w:rsidP="006C6150">
      <w:pPr>
        <w:spacing w:after="0" w:line="240" w:lineRule="auto"/>
        <w:ind w:left="-540" w:right="-3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Предназначением данных произведений является постижение народно-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попевочного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словаря, лежащего в основе разнообразия музыкальных оборотов 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6C6150" w:rsidRPr="006C6150" w:rsidRDefault="006C6150" w:rsidP="006C6150">
      <w:pPr>
        <w:spacing w:after="0" w:line="240" w:lineRule="auto"/>
        <w:ind w:left="-18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«Котик»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котенька-коток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-серенький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хвосток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Приди, котик, ночевать,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детоньку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качать.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как я тебе, коту,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работу заплачу: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Шубку новую сошью,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сапожки закажу,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кусок пирога,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кувшинчик  молока.</w:t>
      </w:r>
    </w:p>
    <w:p w:rsidR="006C6150" w:rsidRPr="006C6150" w:rsidRDefault="006C6150" w:rsidP="006C6150">
      <w:pPr>
        <w:spacing w:after="0" w:line="240" w:lineRule="auto"/>
        <w:ind w:left="-180" w:right="-3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«Считалки, дразнилки, частушки».</w:t>
      </w:r>
    </w:p>
    <w:p w:rsidR="006C6150" w:rsidRPr="006C6150" w:rsidRDefault="006C6150" w:rsidP="006C6150">
      <w:pPr>
        <w:spacing w:after="0" w:line="240" w:lineRule="auto"/>
        <w:ind w:left="-54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вида фольклора - использование в игровой деятельности. Развитие музыкального слуха, памяти, певческого дыхания голосового аппарата. Учить 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«Гуси, гуси, есть хотите?» памяти, певческого дыхания голосового аппарата.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«Ваня-Ванечка», куда ходил? - В лесочек. - Что видел? - Пенечек! - Под пенечком что? - Грибок!  Хвать - да в кузовок!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Заяц белый, куда бегал? - В дубраву. - Что там делал? - Кору драл. - Куда клал?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пенек убирал.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«Народные песни» «Календарные песни».</w:t>
      </w:r>
    </w:p>
    <w:p w:rsidR="006C6150" w:rsidRPr="006C6150" w:rsidRDefault="006C6150" w:rsidP="006C6150">
      <w:pPr>
        <w:spacing w:after="0" w:line="240" w:lineRule="auto"/>
        <w:ind w:left="-54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как средство общения человека с природой. Объединение по тематике и сюжетам (связь со временем года, тема урожая, труда). Используются для обучения, в пределах кварты точно </w:t>
      </w:r>
    </w:p>
    <w:p w:rsidR="006C6150" w:rsidRPr="006C6150" w:rsidRDefault="006C6150" w:rsidP="006C6150">
      <w:pPr>
        <w:spacing w:after="0" w:line="240" w:lineRule="auto"/>
        <w:ind w:left="-54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движение мелодии. Следить за четким и ясным произношением слов, выполнять логическое ударение в музыкальных фразах.</w:t>
      </w:r>
    </w:p>
    <w:p w:rsidR="006C6150" w:rsidRPr="006C6150" w:rsidRDefault="006C6150" w:rsidP="006C6150">
      <w:pPr>
        <w:spacing w:after="0" w:line="240" w:lineRule="auto"/>
        <w:ind w:left="-54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left="-54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left="-54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чем пришла?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солнушке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боронушке</w:t>
      </w:r>
      <w:proofErr w:type="spell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нам принесла?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Соху, борону и лошадку ворону.</w:t>
      </w:r>
    </w:p>
    <w:p w:rsidR="006C6150" w:rsidRPr="006C6150" w:rsidRDefault="006C6150" w:rsidP="006C6150">
      <w:pPr>
        <w:spacing w:after="0" w:line="240" w:lineRule="auto"/>
        <w:ind w:right="-36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C6150" w:rsidRPr="006C6150" w:rsidRDefault="006C6150" w:rsidP="002B59ED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«Движения, театрализованное действо».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движениями, диалогами к играм, помогает детям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:rsidR="006C6150" w:rsidRPr="006C6150" w:rsidRDefault="006C6150" w:rsidP="002B59ED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«Хоровод».  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«Виды хороводов: хореографический (движение), песенный драматический (разыгрывание сюжета). Основные элементы русского хоровода». Задачи: 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хореографических движений; -добиваться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6C6150" w:rsidRPr="006C6150" w:rsidRDefault="006C6150" w:rsidP="002B59ED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150" w:rsidRPr="006C6150" w:rsidRDefault="006C6150" w:rsidP="002B59ED">
      <w:pPr>
        <w:spacing w:after="0" w:line="240" w:lineRule="auto"/>
        <w:ind w:left="-54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малых фольклорных форм  </w:t>
      </w:r>
      <w:r w:rsidRPr="002B5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решать </w:t>
      </w:r>
      <w:r w:rsidR="002B59ED" w:rsidRPr="002B5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 задачи по</w:t>
      </w:r>
      <w:r w:rsidRPr="002B5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речи, </w:t>
      </w:r>
      <w:r w:rsidR="002B59ED" w:rsidRPr="002B5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</w:t>
      </w:r>
      <w:r w:rsidRPr="002B5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должны использовать 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материал  народа творчества.</w:t>
      </w: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Устное народное творчество необходимо для формирования и развития у детей дошкольного возраста: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связной диалогической и монологической речи (где, как не в сказках, игра</w:t>
      </w:r>
      <w:proofErr w:type="gramStart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драматизациях мы можем развить монологическую и диалогическую речь);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просодической стороны речи (то есть иметь достаточное дыхание, нормальный темп, отработанный ритм, характерный тембр, уметь варьировать интонации);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играть, передавать образы, выполнять правила игры, соблюдения норм поведения;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усвоения нравственных заповедей, которые лучше усваиваются не через прямые наставления, а через сказки, пословицы, скороговорки;</w:t>
      </w:r>
    </w:p>
    <w:p w:rsidR="006C6150" w:rsidRPr="006C6150" w:rsidRDefault="006C6150" w:rsidP="002B59ED">
      <w:pPr>
        <w:spacing w:after="0" w:line="240" w:lineRule="auto"/>
        <w:ind w:left="-540"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воспитания любви к народному творчеству (формирование умения воспринимать фольклорные формы тексты, слушать и слышать силу народного слова). </w:t>
      </w:r>
    </w:p>
    <w:p w:rsidR="006C6150" w:rsidRPr="006C6150" w:rsidRDefault="006C6150" w:rsidP="002B59ED">
      <w:pPr>
        <w:spacing w:after="0" w:line="240" w:lineRule="auto"/>
        <w:ind w:left="-540" w:right="-36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  слова, мелодии,  ярких, красочных, запоминающихся образов, в малых фольклорных формах, побуждают детей проявлять и развивать свои речевые знания и эмоциональные качества, творческую и музыкальную активность.</w:t>
      </w:r>
    </w:p>
    <w:p w:rsidR="006C6150" w:rsidRPr="006C6150" w:rsidRDefault="006C6150" w:rsidP="002B59ED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50" w:rsidRPr="006C6150" w:rsidRDefault="006C6150" w:rsidP="002B5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150" w:rsidRPr="006C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16E"/>
    <w:multiLevelType w:val="hybridMultilevel"/>
    <w:tmpl w:val="8744B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45"/>
    <w:rsid w:val="00027545"/>
    <w:rsid w:val="002B59ED"/>
    <w:rsid w:val="003A6697"/>
    <w:rsid w:val="00435999"/>
    <w:rsid w:val="004B30B6"/>
    <w:rsid w:val="004C666B"/>
    <w:rsid w:val="006C6150"/>
    <w:rsid w:val="00C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58D8-C6A1-4AA8-9024-B3CCAB0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2OK</dc:creator>
  <cp:keywords/>
  <dc:description/>
  <cp:lastModifiedBy>2OK</cp:lastModifiedBy>
  <cp:revision>4</cp:revision>
  <dcterms:created xsi:type="dcterms:W3CDTF">2016-03-13T12:45:00Z</dcterms:created>
  <dcterms:modified xsi:type="dcterms:W3CDTF">2016-03-13T13:44:00Z</dcterms:modified>
</cp:coreProperties>
</file>