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4C" w:rsidRDefault="007B394C" w:rsidP="007B39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FD8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111305" w:rsidRDefault="00111305" w:rsidP="007B39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305" w:rsidRPr="00EB4FD8" w:rsidRDefault="00111305" w:rsidP="007B39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Группа________________________________________________</w:t>
      </w:r>
    </w:p>
    <w:p w:rsidR="007B394C" w:rsidRDefault="007B394C" w:rsidP="007B39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709"/>
        <w:gridCol w:w="6805"/>
        <w:gridCol w:w="1417"/>
        <w:gridCol w:w="1560"/>
        <w:gridCol w:w="1134"/>
      </w:tblGrid>
      <w:tr w:rsidR="00EB4FD8" w:rsidRPr="00EB4FD8" w:rsidTr="009338D6">
        <w:tc>
          <w:tcPr>
            <w:tcW w:w="709" w:type="dxa"/>
          </w:tcPr>
          <w:p w:rsidR="007B394C" w:rsidRPr="00EB4FD8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F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5" w:type="dxa"/>
          </w:tcPr>
          <w:p w:rsidR="007B394C" w:rsidRPr="00EB4FD8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FD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</w:t>
            </w:r>
            <w:r w:rsidR="00445C0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417" w:type="dxa"/>
          </w:tcPr>
          <w:p w:rsidR="007B394C" w:rsidRPr="00EB4FD8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FD8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</w:t>
            </w:r>
          </w:p>
        </w:tc>
        <w:tc>
          <w:tcPr>
            <w:tcW w:w="1560" w:type="dxa"/>
          </w:tcPr>
          <w:p w:rsidR="007B394C" w:rsidRPr="00EB4FD8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FD8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 соответствует</w:t>
            </w:r>
          </w:p>
        </w:tc>
        <w:tc>
          <w:tcPr>
            <w:tcW w:w="1134" w:type="dxa"/>
          </w:tcPr>
          <w:p w:rsidR="007B394C" w:rsidRPr="00EB4FD8" w:rsidRDefault="00EB4FD8" w:rsidP="007B39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FD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7B394C" w:rsidRPr="00EB4FD8">
              <w:rPr>
                <w:rFonts w:ascii="Times New Roman" w:hAnsi="Times New Roman" w:cs="Times New Roman"/>
                <w:b/>
                <w:sz w:val="24"/>
                <w:szCs w:val="24"/>
              </w:rPr>
              <w:t>е соответствует</w:t>
            </w:r>
          </w:p>
        </w:tc>
      </w:tr>
      <w:tr w:rsidR="00EB4FD8" w:rsidTr="009338D6">
        <w:tc>
          <w:tcPr>
            <w:tcW w:w="709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EB4FD8" w:rsidRDefault="00EB4FD8" w:rsidP="007B39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 жизнедеятельности детей предусматривает:</w:t>
            </w:r>
          </w:p>
          <w:p w:rsidR="00EB4FD8" w:rsidRDefault="00EB4FD8" w:rsidP="007B39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94C" w:rsidRPr="006F3024" w:rsidRDefault="00EB4FD8" w:rsidP="007B39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 </w:t>
            </w:r>
            <w:r w:rsidR="007B394C" w:rsidRPr="006F30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Содержательно-насыщенная среда:</w:t>
            </w:r>
          </w:p>
          <w:p w:rsidR="007B394C" w:rsidRDefault="007B394C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пространство группы соответствует  возрасту</w:t>
            </w:r>
            <w:r w:rsidR="006F3024">
              <w:rPr>
                <w:rFonts w:ascii="Times New Roman" w:hAnsi="Times New Roman" w:cs="Times New Roman"/>
                <w:sz w:val="24"/>
                <w:szCs w:val="24"/>
              </w:rPr>
              <w:t>, индивидуальным особенностям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EB4FD8" w:rsidRDefault="00EB4FD8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94C" w:rsidRDefault="006F3024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 комплексно-тематического планирования имеет свое  отражение во всех развивающих центрах</w:t>
            </w:r>
          </w:p>
          <w:p w:rsidR="00EB4FD8" w:rsidRDefault="00EB4FD8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024" w:rsidRDefault="006F3024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при организации пространства учитывается гендерная специфика</w:t>
            </w:r>
          </w:p>
          <w:p w:rsidR="00EB4FD8" w:rsidRDefault="00EB4FD8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024" w:rsidRDefault="006F3024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обо</w:t>
            </w:r>
            <w:r w:rsidR="00EB4FD8">
              <w:rPr>
                <w:rFonts w:ascii="Times New Roman" w:hAnsi="Times New Roman" w:cs="Times New Roman"/>
                <w:sz w:val="24"/>
                <w:szCs w:val="24"/>
              </w:rPr>
              <w:t>рудования (оздоровительного, спортивного, игрового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  <w:p w:rsidR="00EB4FD8" w:rsidRDefault="00EB4FD8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024" w:rsidRDefault="006F3024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достаточное количество материалов в центрах для организации разных видов детской деятельности</w:t>
            </w:r>
          </w:p>
          <w:p w:rsidR="00EB4FD8" w:rsidRDefault="00EB4FD8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FD8" w:rsidRDefault="00EB4FD8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соответствие данного материала возрасту детей в группе и его развивающий потенциал</w:t>
            </w:r>
            <w:r w:rsidR="00445C0D">
              <w:rPr>
                <w:rFonts w:ascii="Times New Roman" w:hAnsi="Times New Roman" w:cs="Times New Roman"/>
                <w:sz w:val="24"/>
                <w:szCs w:val="24"/>
              </w:rPr>
              <w:t xml:space="preserve"> (обеспечение зоны  актуального и ближайшего развития)</w:t>
            </w:r>
          </w:p>
          <w:p w:rsidR="00AA5FA7" w:rsidRDefault="00AA5FA7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A7" w:rsidRDefault="00AA5FA7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достаточном  количестве  имеется  образно-символический, нормативно-знаковый материал, объекты для исследования  в действии</w:t>
            </w:r>
          </w:p>
          <w:p w:rsidR="00A91865" w:rsidRDefault="00A91865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65" w:rsidRDefault="00A91865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-сменяемость материала в зависимости от идеи или проекта</w:t>
            </w:r>
          </w:p>
          <w:p w:rsidR="00EB4FD8" w:rsidRDefault="00EB4FD8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024" w:rsidRDefault="006F3024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в группе  песочницы (световой  столик с подсветкой, столик с емкостями для  проведения  опытов и экспериментов</w:t>
            </w:r>
            <w:r w:rsidR="00EB4FD8">
              <w:rPr>
                <w:rFonts w:ascii="Times New Roman" w:hAnsi="Times New Roman" w:cs="Times New Roman"/>
                <w:sz w:val="24"/>
                <w:szCs w:val="24"/>
              </w:rPr>
              <w:t xml:space="preserve"> с водой и др.</w:t>
            </w:r>
            <w:r w:rsidR="0093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FD8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4FD8" w:rsidRDefault="00EB4FD8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024" w:rsidRDefault="006F3024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в группе неоформленного игрового материала</w:t>
            </w:r>
          </w:p>
          <w:p w:rsidR="00EB4FD8" w:rsidRDefault="00EB4FD8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024" w:rsidRDefault="006F3024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 технических средств обучения в группе (ЖК телевизор, ноутбук, интерактивная доска, музыкальный центр</w:t>
            </w:r>
            <w:r w:rsidR="00EB4FD8">
              <w:rPr>
                <w:rFonts w:ascii="Times New Roman" w:hAnsi="Times New Roman" w:cs="Times New Roman"/>
                <w:sz w:val="24"/>
                <w:szCs w:val="24"/>
              </w:rPr>
              <w:t>, электронная рамка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4FD8" w:rsidRDefault="00EB4FD8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024" w:rsidRDefault="006F3024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4FD8">
              <w:rPr>
                <w:rFonts w:ascii="Times New Roman" w:hAnsi="Times New Roman" w:cs="Times New Roman"/>
                <w:sz w:val="24"/>
                <w:szCs w:val="24"/>
              </w:rPr>
              <w:t>наличие  картотеки  интерактивного презентационного материала в  развивающих центрах</w:t>
            </w:r>
          </w:p>
          <w:p w:rsidR="007B394C" w:rsidRDefault="00EB4FD8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самостоятельной деятельности)</w:t>
            </w:r>
          </w:p>
          <w:p w:rsidR="00EB4FD8" w:rsidRDefault="00EB4FD8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94C" w:rsidRDefault="00EB4FD8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в группе изделий, предметов, отражающих региональный компонент</w:t>
            </w:r>
          </w:p>
          <w:p w:rsidR="00EB4FD8" w:rsidRDefault="00EB4FD8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94C" w:rsidRDefault="00EB4FD8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поликультурный аспект </w:t>
            </w:r>
          </w:p>
          <w:p w:rsidR="00AA5FA7" w:rsidRDefault="00AA5FA7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A7" w:rsidRDefault="00AA5FA7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FD8" w:rsidTr="009338D6">
        <w:tc>
          <w:tcPr>
            <w:tcW w:w="709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805" w:type="dxa"/>
          </w:tcPr>
          <w:p w:rsidR="007B394C" w:rsidRDefault="00EB4FD8" w:rsidP="00EB4F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B4FD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EB4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4FD8">
              <w:rPr>
                <w:rFonts w:ascii="Times New Roman" w:hAnsi="Times New Roman" w:cs="Times New Roman"/>
                <w:b/>
                <w:sz w:val="24"/>
                <w:szCs w:val="24"/>
              </w:rPr>
              <w:t>Трансформируемость</w:t>
            </w:r>
            <w:proofErr w:type="spellEnd"/>
            <w:r w:rsidRPr="00EB4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</w:t>
            </w:r>
          </w:p>
          <w:p w:rsidR="00445C0D" w:rsidRPr="00EB4FD8" w:rsidRDefault="00445C0D" w:rsidP="00EB4F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FD8" w:rsidRDefault="00EB4FD8" w:rsidP="00EB4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группе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задействованы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верхнее, среднее и нижнее  пространство</w:t>
            </w:r>
          </w:p>
          <w:p w:rsidR="00EB4FD8" w:rsidRDefault="00EB4FD8" w:rsidP="00EB4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8D6" w:rsidRDefault="009338D6" w:rsidP="00EB4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мебель невысокая </w:t>
            </w:r>
          </w:p>
          <w:p w:rsidR="009338D6" w:rsidRDefault="009338D6" w:rsidP="00EB4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8D6" w:rsidRDefault="009338D6" w:rsidP="00EB4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имеются напольные полочки сквозные </w:t>
            </w:r>
          </w:p>
          <w:p w:rsidR="009338D6" w:rsidRDefault="009338D6" w:rsidP="00EB4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FD8" w:rsidRDefault="00EB4FD8" w:rsidP="00EB4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5C0D">
              <w:rPr>
                <w:rFonts w:ascii="Times New Roman" w:hAnsi="Times New Roman" w:cs="Times New Roman"/>
                <w:sz w:val="24"/>
                <w:szCs w:val="24"/>
              </w:rPr>
              <w:t>мебель расставлена  не по периметру группы, имеет отдельно ….</w:t>
            </w:r>
          </w:p>
          <w:p w:rsidR="00445C0D" w:rsidRDefault="00445C0D" w:rsidP="00EB4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0D" w:rsidRDefault="00445C0D" w:rsidP="00EB4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имеется  подиум с жестким фиксированием  (для театральной деятельности и т.д.)</w:t>
            </w:r>
          </w:p>
          <w:p w:rsidR="00445C0D" w:rsidRDefault="00445C0D" w:rsidP="00EB4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0D" w:rsidRDefault="00445C0D" w:rsidP="00EB4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имеется  подиум  для  строительно-конструктивной деятельности (настольный, напольный, легко-переносимый)</w:t>
            </w:r>
          </w:p>
          <w:p w:rsidR="00445C0D" w:rsidRDefault="00445C0D" w:rsidP="00EB4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0D" w:rsidRDefault="00445C0D" w:rsidP="00EB4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полифункциональных  фирм, перегородок и т.д.</w:t>
            </w:r>
          </w:p>
          <w:p w:rsidR="00445C0D" w:rsidRDefault="00445C0D" w:rsidP="00EB4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0D" w:rsidRDefault="00445C0D" w:rsidP="00EB4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имеются индивидуальные коврики (вязанные)</w:t>
            </w:r>
          </w:p>
          <w:p w:rsidR="00445C0D" w:rsidRDefault="00445C0D" w:rsidP="00EB4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0D" w:rsidRDefault="00445C0D" w:rsidP="00EB4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мольберты для  рисования</w:t>
            </w:r>
          </w:p>
          <w:p w:rsidR="009B1555" w:rsidRDefault="009B1555" w:rsidP="00EB4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55" w:rsidRDefault="009B1555" w:rsidP="00EB4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ковры  небольшие, разных цветов</w:t>
            </w:r>
          </w:p>
          <w:p w:rsidR="00EB4FD8" w:rsidRDefault="00EB4FD8" w:rsidP="00EB4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FD8" w:rsidTr="009338D6">
        <w:tc>
          <w:tcPr>
            <w:tcW w:w="709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</w:tcPr>
          <w:p w:rsidR="007B394C" w:rsidRPr="00445C0D" w:rsidRDefault="00445C0D" w:rsidP="00445C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 </w:t>
            </w:r>
            <w:proofErr w:type="spellStart"/>
            <w:r w:rsidRPr="00445C0D">
              <w:rPr>
                <w:rFonts w:ascii="Times New Roman" w:hAnsi="Times New Roman" w:cs="Times New Roman"/>
                <w:b/>
                <w:sz w:val="24"/>
                <w:szCs w:val="24"/>
              </w:rPr>
              <w:t>Полифункциональность</w:t>
            </w:r>
            <w:proofErr w:type="spellEnd"/>
            <w:r w:rsidR="00A9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среды:</w:t>
            </w:r>
          </w:p>
          <w:p w:rsidR="00445C0D" w:rsidRDefault="00A91865" w:rsidP="00445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445C0D">
              <w:rPr>
                <w:rFonts w:ascii="Times New Roman" w:hAnsi="Times New Roman" w:cs="Times New Roman"/>
                <w:sz w:val="24"/>
                <w:szCs w:val="24"/>
              </w:rPr>
              <w:t>неоформленного игрового материала</w:t>
            </w:r>
          </w:p>
          <w:p w:rsidR="00A91865" w:rsidRDefault="00A91865" w:rsidP="00445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0D" w:rsidRDefault="00445C0D" w:rsidP="00445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5FA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продуктов детской  и взрослой </w:t>
            </w:r>
            <w:proofErr w:type="gramStart"/>
            <w:r w:rsidR="00AA5FA7">
              <w:rPr>
                <w:rFonts w:ascii="Times New Roman" w:hAnsi="Times New Roman" w:cs="Times New Roman"/>
                <w:sz w:val="24"/>
                <w:szCs w:val="24"/>
              </w:rPr>
              <w:t>дизайн-деятельности</w:t>
            </w:r>
            <w:proofErr w:type="gramEnd"/>
            <w:r w:rsidR="00AA5FA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A91865">
              <w:rPr>
                <w:rFonts w:ascii="Times New Roman" w:hAnsi="Times New Roman" w:cs="Times New Roman"/>
                <w:sz w:val="24"/>
                <w:szCs w:val="24"/>
              </w:rPr>
              <w:t>оформления макро-микросреды</w:t>
            </w:r>
          </w:p>
          <w:p w:rsidR="00445C0D" w:rsidRDefault="00445C0D" w:rsidP="00445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0D" w:rsidRDefault="00A91865" w:rsidP="00445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имеется  «стена творчества»</w:t>
            </w:r>
          </w:p>
          <w:p w:rsidR="009B1555" w:rsidRDefault="009B1555" w:rsidP="00445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55" w:rsidRDefault="009B1555" w:rsidP="00445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полифункциональных  фирм, перегородок и т.д.</w:t>
            </w:r>
          </w:p>
          <w:p w:rsidR="009B1555" w:rsidRDefault="009B1555" w:rsidP="00445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55" w:rsidRDefault="009B1555" w:rsidP="00445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-двухуровневые комплексы</w:t>
            </w:r>
          </w:p>
          <w:p w:rsidR="00445C0D" w:rsidRDefault="00445C0D" w:rsidP="00445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FD8" w:rsidTr="009338D6">
        <w:tc>
          <w:tcPr>
            <w:tcW w:w="709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</w:tcPr>
          <w:p w:rsidR="007B394C" w:rsidRPr="00A91865" w:rsidRDefault="00A91865" w:rsidP="00A91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865">
              <w:rPr>
                <w:rFonts w:ascii="Times New Roman" w:hAnsi="Times New Roman" w:cs="Times New Roman"/>
                <w:b/>
                <w:sz w:val="24"/>
                <w:szCs w:val="24"/>
              </w:rPr>
              <w:t>Г  Вариативность среды:</w:t>
            </w:r>
          </w:p>
          <w:p w:rsidR="00A91865" w:rsidRDefault="00A91865" w:rsidP="00A91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группе  выдержано  зонирование пространства (выделены активная, рабочая, спокойная  зоны)</w:t>
            </w:r>
          </w:p>
          <w:p w:rsidR="00A91865" w:rsidRDefault="00A91865" w:rsidP="00A91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65" w:rsidRDefault="00A91865" w:rsidP="00A91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«подвижные»  границы между центрами  (оформленные  …, изменяющиеся)</w:t>
            </w:r>
          </w:p>
          <w:p w:rsidR="00A91865" w:rsidRDefault="00A91865" w:rsidP="00A91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65" w:rsidRDefault="00A91865" w:rsidP="00A91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центров по пяти  основным образовательным областям</w:t>
            </w:r>
          </w:p>
          <w:p w:rsidR="00DD5D31" w:rsidRDefault="00DD5D31" w:rsidP="00A91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31" w:rsidRDefault="00DD5D31" w:rsidP="00A91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группе имеется пространство для уединения</w:t>
            </w:r>
          </w:p>
          <w:p w:rsidR="00A91865" w:rsidRDefault="00A91865" w:rsidP="00A91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65" w:rsidRDefault="00A91865" w:rsidP="00A91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логичность расположение  центров друг с другом</w:t>
            </w:r>
          </w:p>
          <w:p w:rsidR="00A91865" w:rsidRDefault="00A91865" w:rsidP="00A91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65" w:rsidRDefault="00A91865" w:rsidP="00A91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интегративная направленность центров</w:t>
            </w:r>
          </w:p>
          <w:p w:rsidR="00A91865" w:rsidRDefault="00A91865" w:rsidP="00A91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65" w:rsidRDefault="00A91865" w:rsidP="00A91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наличие паспорта центра (знаковое  обозначение центра, алгоритм работы в нем)</w:t>
            </w:r>
          </w:p>
          <w:p w:rsidR="00DD5D31" w:rsidRDefault="00DD5D31" w:rsidP="00A91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31" w:rsidRDefault="00DD5D31" w:rsidP="00A91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сменяемость игровых материалов, стимулирующих детскую деятельность</w:t>
            </w:r>
          </w:p>
          <w:p w:rsidR="00A91865" w:rsidRDefault="00A91865" w:rsidP="00A91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8D6" w:rsidRDefault="009338D6" w:rsidP="00A91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FD8" w:rsidTr="009338D6">
        <w:tc>
          <w:tcPr>
            <w:tcW w:w="709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805" w:type="dxa"/>
          </w:tcPr>
          <w:p w:rsidR="007B394C" w:rsidRDefault="009338D6" w:rsidP="009338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8D6">
              <w:rPr>
                <w:rFonts w:ascii="Times New Roman" w:hAnsi="Times New Roman" w:cs="Times New Roman"/>
                <w:b/>
                <w:sz w:val="24"/>
                <w:szCs w:val="24"/>
              </w:rPr>
              <w:t>Д   Доступность среды</w:t>
            </w:r>
          </w:p>
          <w:p w:rsidR="009338D6" w:rsidRDefault="009338D6" w:rsidP="009338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9338D6">
              <w:rPr>
                <w:rFonts w:ascii="Times New Roman" w:hAnsi="Times New Roman" w:cs="Times New Roman"/>
                <w:sz w:val="24"/>
                <w:szCs w:val="24"/>
              </w:rPr>
              <w:t>соотношение  масштаба «рост – глаз - рука»</w:t>
            </w:r>
          </w:p>
          <w:p w:rsidR="00DD5D31" w:rsidRDefault="00DD5D31" w:rsidP="009338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8D6" w:rsidRDefault="00DD5D31" w:rsidP="009338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D5D31">
              <w:rPr>
                <w:rFonts w:ascii="Times New Roman" w:hAnsi="Times New Roman" w:cs="Times New Roman"/>
                <w:sz w:val="24"/>
                <w:szCs w:val="24"/>
              </w:rPr>
              <w:t>доступность в использовании игр, игрушек, материалов, пособий, обеспечивающих все основные виды детской активности, в том числе  и для детей с ограниченными возможностями</w:t>
            </w:r>
          </w:p>
          <w:p w:rsidR="00DD5D31" w:rsidRDefault="00DD5D31" w:rsidP="009338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65" w:rsidRDefault="009338D6" w:rsidP="009338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338D6">
              <w:rPr>
                <w:rFonts w:ascii="Times New Roman" w:hAnsi="Times New Roman" w:cs="Times New Roman"/>
                <w:sz w:val="24"/>
                <w:szCs w:val="24"/>
              </w:rPr>
              <w:t>имеющие в пространст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 игры, игрушки, пособия  и т.д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Pr="009338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38D6">
              <w:rPr>
                <w:rFonts w:ascii="Times New Roman" w:hAnsi="Times New Roman" w:cs="Times New Roman"/>
                <w:sz w:val="24"/>
                <w:szCs w:val="24"/>
              </w:rPr>
              <w:t>ны  детям дошкольного возраста  по  содержанию</w:t>
            </w:r>
          </w:p>
          <w:p w:rsidR="00DD5D31" w:rsidRDefault="00DD5D31" w:rsidP="009338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31" w:rsidRPr="009338D6" w:rsidRDefault="00DD5D31" w:rsidP="009338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38D6">
              <w:rPr>
                <w:rFonts w:ascii="Times New Roman" w:hAnsi="Times New Roman" w:cs="Times New Roman"/>
                <w:sz w:val="24"/>
                <w:szCs w:val="24"/>
              </w:rPr>
              <w:t>имеющие в пространст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 игры, игрушки, пособия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исправны и сохранны</w:t>
            </w:r>
          </w:p>
          <w:p w:rsidR="00A91865" w:rsidRDefault="00A91865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FD8" w:rsidTr="009338D6">
        <w:tc>
          <w:tcPr>
            <w:tcW w:w="709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5" w:type="dxa"/>
          </w:tcPr>
          <w:p w:rsidR="007B394C" w:rsidRPr="009338D6" w:rsidRDefault="009338D6" w:rsidP="009338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 Безопасность </w:t>
            </w:r>
          </w:p>
          <w:p w:rsidR="009338D6" w:rsidRDefault="009338D6" w:rsidP="009338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физическая </w:t>
            </w:r>
          </w:p>
          <w:p w:rsidR="009338D6" w:rsidRDefault="009B1555" w:rsidP="009338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на материалы</w:t>
            </w:r>
          </w:p>
          <w:p w:rsidR="009B1555" w:rsidRDefault="009B1555" w:rsidP="009338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  <w:p w:rsidR="009B1555" w:rsidRDefault="009B1555" w:rsidP="009B1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психологическая</w:t>
            </w:r>
          </w:p>
          <w:p w:rsidR="009B1555" w:rsidRDefault="009B1555" w:rsidP="009B15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Цветовое решение группы (стены)</w:t>
            </w:r>
          </w:p>
          <w:p w:rsidR="009338D6" w:rsidRDefault="009B1555" w:rsidP="009338D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домашней обстановки</w:t>
            </w:r>
          </w:p>
          <w:p w:rsidR="009B1555" w:rsidRDefault="009B1555" w:rsidP="009338D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Аксессуары, элементы </w:t>
            </w:r>
          </w:p>
          <w:p w:rsidR="009B1555" w:rsidRDefault="009B1555" w:rsidP="009338D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Цветы, растения (наличие настоящей  зелени)</w:t>
            </w:r>
          </w:p>
          <w:p w:rsidR="00111305" w:rsidRPr="008D226C" w:rsidRDefault="00111305" w:rsidP="008D226C">
            <w:pPr>
              <w:pStyle w:val="1"/>
            </w:pPr>
            <w:bookmarkStart w:id="0" w:name="_GoBack"/>
            <w:bookmarkEnd w:id="0"/>
          </w:p>
        </w:tc>
        <w:tc>
          <w:tcPr>
            <w:tcW w:w="1417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94C" w:rsidRPr="007B394C" w:rsidRDefault="007B394C" w:rsidP="007B39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394C" w:rsidRPr="007B394C" w:rsidRDefault="007B394C" w:rsidP="007B394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B394C" w:rsidRPr="007B394C" w:rsidSect="001113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A05"/>
    <w:multiLevelType w:val="hybridMultilevel"/>
    <w:tmpl w:val="CAB28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46BE2"/>
    <w:multiLevelType w:val="hybridMultilevel"/>
    <w:tmpl w:val="239A4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94C"/>
    <w:rsid w:val="00111305"/>
    <w:rsid w:val="001A6004"/>
    <w:rsid w:val="00445C0D"/>
    <w:rsid w:val="006F3024"/>
    <w:rsid w:val="007B394C"/>
    <w:rsid w:val="00885C90"/>
    <w:rsid w:val="008D226C"/>
    <w:rsid w:val="009338D6"/>
    <w:rsid w:val="009B1555"/>
    <w:rsid w:val="009C0C9A"/>
    <w:rsid w:val="00A91865"/>
    <w:rsid w:val="00AA5FA7"/>
    <w:rsid w:val="00DD5D31"/>
    <w:rsid w:val="00EB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04"/>
  </w:style>
  <w:style w:type="paragraph" w:styleId="1">
    <w:name w:val="heading 1"/>
    <w:basedOn w:val="a"/>
    <w:next w:val="a"/>
    <w:link w:val="10"/>
    <w:uiPriority w:val="9"/>
    <w:qFormat/>
    <w:rsid w:val="008D22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94C"/>
    <w:pPr>
      <w:spacing w:after="0" w:line="240" w:lineRule="auto"/>
    </w:pPr>
  </w:style>
  <w:style w:type="table" w:styleId="a4">
    <w:name w:val="Table Grid"/>
    <w:basedOn w:val="a1"/>
    <w:uiPriority w:val="59"/>
    <w:rsid w:val="007B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D22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cp:lastPrinted>2015-11-17T02:54:00Z</cp:lastPrinted>
  <dcterms:created xsi:type="dcterms:W3CDTF">2014-10-23T11:11:00Z</dcterms:created>
  <dcterms:modified xsi:type="dcterms:W3CDTF">2015-11-17T03:08:00Z</dcterms:modified>
</cp:coreProperties>
</file>