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6AFF" w:rsidTr="008A76E8">
        <w:tc>
          <w:tcPr>
            <w:tcW w:w="4785" w:type="dxa"/>
            <w:vAlign w:val="center"/>
          </w:tcPr>
          <w:p w:rsidR="00076AFF" w:rsidRPr="00076AFF" w:rsidRDefault="00076AFF" w:rsidP="00076A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AFF">
              <w:rPr>
                <w:rFonts w:ascii="Times New Roman" w:hAnsi="Times New Roman" w:cs="Times New Roman"/>
                <w:b/>
                <w:sz w:val="72"/>
              </w:rPr>
              <w:t>Сборник игр малой подвижности</w:t>
            </w:r>
          </w:p>
        </w:tc>
        <w:tc>
          <w:tcPr>
            <w:tcW w:w="4786" w:type="dxa"/>
          </w:tcPr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b/>
                <w:iCs/>
                <w:color w:val="000000"/>
                <w:szCs w:val="28"/>
              </w:rPr>
              <w:t>Мяч соседу.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b/>
                <w:color w:val="000000"/>
                <w:szCs w:val="28"/>
                <w:u w:val="single"/>
              </w:rPr>
              <w:t xml:space="preserve">Цель </w:t>
            </w:r>
            <w:r w:rsidRPr="00076AFF">
              <w:rPr>
                <w:rStyle w:val="c0"/>
                <w:b/>
                <w:color w:val="000000"/>
                <w:szCs w:val="28"/>
                <w:u w:val="single"/>
              </w:rPr>
              <w:t>игры:</w:t>
            </w:r>
            <w:r w:rsidRPr="00076AFF">
              <w:rPr>
                <w:rStyle w:val="c0"/>
                <w:color w:val="000000"/>
                <w:szCs w:val="28"/>
              </w:rPr>
              <w:t> закреплять быструю передачу мяча по кругу.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b/>
                <w:color w:val="000000"/>
                <w:szCs w:val="28"/>
                <w:u w:val="single"/>
              </w:rPr>
              <w:t>Ход игры</w:t>
            </w:r>
            <w:r w:rsidRPr="00076AFF">
              <w:rPr>
                <w:rStyle w:val="c0"/>
                <w:color w:val="000000"/>
                <w:szCs w:val="28"/>
                <w:u w:val="single"/>
              </w:rPr>
              <w:t>.</w:t>
            </w:r>
            <w:r w:rsidRPr="00076AFF">
              <w:rPr>
                <w:rStyle w:val="c0"/>
                <w:color w:val="000000"/>
                <w:szCs w:val="28"/>
              </w:rPr>
              <w:t> Игроки строятся в круг на расстоянии вытянутых рук друг от друга. У двух игроков, стоящих на противоположных сторонах круга, - по мячу. По сигналу дети передают мяч по кругу в одном направлении, как можно быстрей, стараясь, чтобы один мяч догнал другой. Проигрывает игрок, у которого окажется 2 мяча.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Правила игры.</w:t>
            </w:r>
            <w:r w:rsidRPr="00076AFF">
              <w:rPr>
                <w:rStyle w:val="c0"/>
                <w:color w:val="000000"/>
                <w:szCs w:val="28"/>
              </w:rPr>
              <w:t> Мяч передавать соседнему игроку, никого не пропускать.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i/>
                <w:iCs/>
                <w:color w:val="000000"/>
                <w:szCs w:val="28"/>
              </w:rPr>
              <w:t>Запрещённое движение.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Цель игры:</w:t>
            </w:r>
            <w:r w:rsidRPr="00076AFF">
              <w:rPr>
                <w:rStyle w:val="c0"/>
                <w:color w:val="000000"/>
                <w:szCs w:val="28"/>
              </w:rPr>
              <w:t> развивать моторную память, внимательность.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Ход игры.</w:t>
            </w:r>
            <w:r w:rsidRPr="00076AFF">
              <w:rPr>
                <w:rStyle w:val="c0"/>
                <w:color w:val="000000"/>
                <w:szCs w:val="28"/>
              </w:rPr>
              <w:t xml:space="preserve"> Игроки строятся в круг, в центре – педагог. Он выполняет различные движения, указав, какое из них – запрещённое. Дети повторяют все движения, </w:t>
            </w:r>
            <w:proofErr w:type="gramStart"/>
            <w:r w:rsidRPr="00076AFF">
              <w:rPr>
                <w:rStyle w:val="c0"/>
                <w:color w:val="000000"/>
                <w:szCs w:val="28"/>
              </w:rPr>
              <w:t>кроме</w:t>
            </w:r>
            <w:proofErr w:type="gramEnd"/>
            <w:r w:rsidRPr="00076AFF">
              <w:rPr>
                <w:rStyle w:val="c0"/>
                <w:color w:val="000000"/>
                <w:szCs w:val="28"/>
              </w:rPr>
              <w:t xml:space="preserve"> запрещённого.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Правила игры.</w:t>
            </w:r>
            <w:r w:rsidRPr="00076AFF">
              <w:rPr>
                <w:rStyle w:val="c0"/>
                <w:color w:val="000000"/>
                <w:szCs w:val="28"/>
              </w:rPr>
              <w:t> Кто повторил запрещенное движение, выбывает из игры. Запрещённое движение надо менять через 4 – 5 повторений.</w:t>
            </w:r>
          </w:p>
          <w:p w:rsidR="00076AFF" w:rsidRDefault="00076AFF"/>
        </w:tc>
      </w:tr>
      <w:tr w:rsidR="00076AFF" w:rsidRPr="00076AFF" w:rsidTr="008A76E8">
        <w:trPr>
          <w:trHeight w:val="6559"/>
        </w:trPr>
        <w:tc>
          <w:tcPr>
            <w:tcW w:w="4785" w:type="dxa"/>
          </w:tcPr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AFF">
              <w:rPr>
                <w:rStyle w:val="c0"/>
                <w:b/>
                <w:iCs/>
                <w:color w:val="000000"/>
                <w:sz w:val="28"/>
                <w:szCs w:val="28"/>
              </w:rPr>
              <w:t>Зеркало.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Цель игры:</w:t>
            </w:r>
            <w:r w:rsidRPr="00076AFF">
              <w:rPr>
                <w:rStyle w:val="c0"/>
                <w:color w:val="000000"/>
                <w:szCs w:val="28"/>
              </w:rPr>
              <w:t> развивать умение показывать и повторять позы и движения, воспитывать артистичность и выразительность движений.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Ход игры.</w:t>
            </w:r>
            <w:r w:rsidRPr="00076AFF">
              <w:rPr>
                <w:rStyle w:val="c0"/>
                <w:color w:val="000000"/>
                <w:szCs w:val="28"/>
              </w:rPr>
              <w:t xml:space="preserve"> Игроки находятся на площадке, водящий стоит к ним лицом. Дети – это отражение водящего в зеркале. </w:t>
            </w:r>
            <w:proofErr w:type="gramStart"/>
            <w:r w:rsidRPr="00076AFF">
              <w:rPr>
                <w:rStyle w:val="c0"/>
                <w:color w:val="000000"/>
                <w:szCs w:val="28"/>
              </w:rPr>
              <w:t>Водящий «перед зеркалом» выполняет различные позы, движения, имитационные действия (расчёсывается, поправляет одежду, строит рожицы и т. д.).</w:t>
            </w:r>
            <w:proofErr w:type="gramEnd"/>
            <w:r w:rsidRPr="00076AFF">
              <w:rPr>
                <w:rStyle w:val="c0"/>
                <w:color w:val="000000"/>
                <w:szCs w:val="28"/>
              </w:rPr>
              <w:t xml:space="preserve"> Игроки одновременно с водящим копируют все его действия, стараясь точно передать не только жесты, но и мимику.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Правила игры.</w:t>
            </w:r>
            <w:r w:rsidRPr="00076AFF">
              <w:rPr>
                <w:rStyle w:val="c0"/>
                <w:color w:val="000000"/>
                <w:szCs w:val="28"/>
              </w:rPr>
              <w:t> Дети должны повторять все, что показывает водящий, как будто смотрятся в зеркало. Дети, допустившие ошибку, выбывают из игры.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sz w:val="22"/>
              </w:rPr>
            </w:pPr>
          </w:p>
        </w:tc>
        <w:tc>
          <w:tcPr>
            <w:tcW w:w="4786" w:type="dxa"/>
          </w:tcPr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76AFF">
              <w:rPr>
                <w:rStyle w:val="c0"/>
                <w:b/>
                <w:iCs/>
                <w:color w:val="000000"/>
                <w:sz w:val="28"/>
                <w:szCs w:val="28"/>
              </w:rPr>
              <w:t>У кого мяч?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Цель игры:</w:t>
            </w:r>
            <w:r w:rsidRPr="00076AFF">
              <w:rPr>
                <w:rStyle w:val="c0"/>
                <w:color w:val="000000"/>
                <w:szCs w:val="28"/>
              </w:rPr>
              <w:t> воспитывать внимание и сообразительность.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Ход игры.</w:t>
            </w:r>
            <w:r w:rsidRPr="00076AFF">
              <w:rPr>
                <w:rStyle w:val="c0"/>
                <w:color w:val="000000"/>
                <w:szCs w:val="28"/>
              </w:rPr>
              <w:t> Игроки строятся в круг, вплотную друг к другу, руки за спиной. В центре – водящий с закрытыми глазами. Игроки выполняют передачу мяча по кругу за спиной. По сигналу водящий открывает глаза и старается угадать, у кого мяч. Если он угадал, то становится в круг, а тот, у кого был найден мяч, становится водящим. Игра повторяется 3 – 4 раза.</w:t>
            </w:r>
          </w:p>
          <w:p w:rsidR="00076AFF" w:rsidRPr="00076AFF" w:rsidRDefault="00076AFF" w:rsidP="00076AFF">
            <w:pPr>
              <w:pStyle w:val="c2"/>
              <w:spacing w:before="0" w:beforeAutospacing="0" w:after="0" w:afterAutospacing="0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76AFF">
              <w:rPr>
                <w:rStyle w:val="c0"/>
                <w:color w:val="000000"/>
                <w:szCs w:val="28"/>
                <w:u w:val="single"/>
              </w:rPr>
              <w:t>Правила игры.</w:t>
            </w:r>
            <w:r w:rsidRPr="00076AFF">
              <w:rPr>
                <w:rStyle w:val="c0"/>
                <w:color w:val="000000"/>
                <w:szCs w:val="28"/>
              </w:rPr>
              <w:t> Игрок, уронивший мяч при передаче, временно выбывает из игры.</w:t>
            </w:r>
          </w:p>
          <w:p w:rsidR="00076AFF" w:rsidRPr="00076AFF" w:rsidRDefault="00076AFF">
            <w:pPr>
              <w:rPr>
                <w:sz w:val="20"/>
              </w:rPr>
            </w:pPr>
          </w:p>
        </w:tc>
      </w:tr>
    </w:tbl>
    <w:p w:rsidR="0008730C" w:rsidRDefault="008A76E8">
      <w:pPr>
        <w:rPr>
          <w:sz w:val="2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6AFF" w:rsidTr="008A76E8">
        <w:tc>
          <w:tcPr>
            <w:tcW w:w="4785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Смотри на руки.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Цели: 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Упражнять детей в ходьбе в колонне по одному, с выполнением заданий; учить различать сигналы и выполнять соответствующие им движения.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Дети строятся в колонне по одному, идут по залу друг за другом. Им объясняют 2-3 задания, каждое из которых соответствует определенному положению рук взрослого. Дети смотрят на взрослого и выполняют задания. Задания:</w:t>
            </w:r>
          </w:p>
          <w:p w:rsidR="00076AFF" w:rsidRPr="00076AFF" w:rsidRDefault="00076AFF" w:rsidP="00076AFF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руки на поясе – ходьба на носках,</w:t>
            </w:r>
          </w:p>
          <w:p w:rsidR="00076AFF" w:rsidRPr="00076AFF" w:rsidRDefault="00076AFF" w:rsidP="00076AFF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руки внизу – ходьба на пятках,</w:t>
            </w:r>
          </w:p>
          <w:p w:rsidR="00076AFF" w:rsidRPr="00076AFF" w:rsidRDefault="00076AFF" w:rsidP="00076AFF">
            <w:pPr>
              <w:numPr>
                <w:ilvl w:val="0"/>
                <w:numId w:val="1"/>
              </w:numPr>
              <w:ind w:left="142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руки вперед – ходьба с </w:t>
            </w:r>
            <w:proofErr w:type="gramStart"/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высоким</w:t>
            </w:r>
            <w:proofErr w:type="gramEnd"/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поднимание коленей.</w:t>
            </w:r>
          </w:p>
          <w:p w:rsidR="00076AFF" w:rsidRPr="00076AFF" w:rsidRDefault="00076AFF" w:rsidP="00076AFF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 Отмечаются дети, сделавшие меньше ошибок.</w:t>
            </w:r>
          </w:p>
          <w:p w:rsidR="00076AFF" w:rsidRPr="00076AFF" w:rsidRDefault="00076AFF" w:rsidP="00076AFF">
            <w:pPr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         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Дети стоят на расстоянии вытянутых рук.</w:t>
            </w:r>
          </w:p>
          <w:p w:rsidR="00076AFF" w:rsidRDefault="00076AFF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Фантазёры.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творческое воображение.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Игроки шагают в колонне по одному, педагог громко называет любой предмет, животное, растение (лодка, волк, стул и т. д.). Дети останавливаются и позой, мимикой, жестами пытаются изобразить то, что назвал педагог. Отмечается самый интересный образ.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Каждый игрок старается придумать свою фигуру.</w:t>
            </w:r>
          </w:p>
          <w:p w:rsidR="00076AFF" w:rsidRDefault="00076AFF">
            <w:pPr>
              <w:rPr>
                <w:sz w:val="20"/>
              </w:rPr>
            </w:pPr>
          </w:p>
        </w:tc>
      </w:tr>
      <w:tr w:rsidR="00076AFF" w:rsidTr="008A76E8">
        <w:tc>
          <w:tcPr>
            <w:tcW w:w="4785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Повтори наоборот.</w:t>
            </w:r>
          </w:p>
          <w:p w:rsidR="00076AFF" w:rsidRPr="00076AFF" w:rsidRDefault="00076AFF" w:rsidP="00076AFF">
            <w:pPr>
              <w:ind w:firstLine="70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пространственную координацию.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Игроки находятся на площадке, водящий стоит к ним лицом. Он показывает детям различные движения, которые они должны повторить наоборот. Например, водящий выпрямляет руки вперёд – дети должны отвести их назад, поднимает голову вверх – дети опускают голову вниз и т. д. Отмечаются самые внимательные игроки.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Повторять движения наоборот, кто ошибся – выбывает.</w:t>
            </w:r>
          </w:p>
          <w:p w:rsidR="00076AFF" w:rsidRDefault="00076AFF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Узнай по голосу.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Цели: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развивать аналитический слух, способствовать запоминанию голосов детей группы.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Дети стоят в кругу, берутся за руки. Водящий встает в середину круга, на глаза ему надевают маску. Дети идут по кругу со словами: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Мы немножко порезвились,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местам все разместились.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Ты … (имя) угадай,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Кто позвал тебя, узнай.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окончанием слов дети останавливаются. Взрослый показывает на какого-либо ребенка, который произносит звуки (крики птиц, животных). Водящий пытается отгадать, кто его позвал. Затем он меняется с зовущим местами, и игра повторяется с новым водящим.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Водящему нельзя подглядывать, во время отгадывания все дети должны соблюдать тишину.</w:t>
            </w:r>
          </w:p>
          <w:p w:rsidR="00076AFF" w:rsidRDefault="00076AFF">
            <w:pPr>
              <w:rPr>
                <w:sz w:val="20"/>
              </w:rPr>
            </w:pPr>
          </w:p>
        </w:tc>
      </w:tr>
    </w:tbl>
    <w:p w:rsidR="00076AFF" w:rsidRDefault="00076AFF">
      <w:pPr>
        <w:rPr>
          <w:sz w:val="20"/>
        </w:rPr>
      </w:pPr>
    </w:p>
    <w:p w:rsidR="00076AFF" w:rsidRDefault="00076AFF">
      <w:pPr>
        <w:rPr>
          <w:sz w:val="20"/>
        </w:rPr>
      </w:pPr>
    </w:p>
    <w:p w:rsidR="00076AFF" w:rsidRDefault="00076AFF">
      <w:pPr>
        <w:rPr>
          <w:sz w:val="20"/>
        </w:rPr>
      </w:pPr>
    </w:p>
    <w:p w:rsidR="00076AFF" w:rsidRDefault="00076AFF">
      <w:pPr>
        <w:rPr>
          <w:sz w:val="2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6AFF" w:rsidTr="008A76E8">
        <w:tc>
          <w:tcPr>
            <w:tcW w:w="4785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lastRenderedPageBreak/>
              <w:t>Летает – не летает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детей в ходьбе в колонне по одному, воспитывать внимание.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Игроки шагают в колонне по одному, а педагог называет предметы. Если будут названы летающие предметы, например, бабочка, жук и т. д., то игроки останавливаются, поднимают руки в стороны и делают взмахи вверх-вниз. Если не летают, дети опускают руки вниз.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толкаться.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</w:p>
          <w:p w:rsidR="00076AFF" w:rsidRDefault="00076AFF" w:rsidP="00076AFF">
            <w:pPr>
              <w:ind w:firstLine="708"/>
              <w:jc w:val="both"/>
              <w:rPr>
                <w:sz w:val="20"/>
              </w:rPr>
            </w:pPr>
          </w:p>
        </w:tc>
        <w:tc>
          <w:tcPr>
            <w:tcW w:w="4786" w:type="dxa"/>
          </w:tcPr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Светофор.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Цели: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упражнять детей в ходьбе шеренгой с одной стороны зала на другую навстречу друг другу, учить соблюдать правила дорожного движения.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Оснащение: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красный, желтый и зеленый круги диаметром 30 см.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Ход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Дети делятся на две группы и строятся в шеренги на противоположных сторонах зала. Перед ними «дорога, по которой едут машины». Взрослый читает стихи С. Михалкова, дети заканчивают фразы: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Если свет зажегся красный-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Значит, двигаться (опасно).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Желтый свет – предупрежденье –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Жди сигнала для (движения).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Свет зеленый говорит: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«Проходите, путь (открыт)».</w:t>
            </w:r>
          </w:p>
          <w:p w:rsidR="00076AFF" w:rsidRPr="00076AFF" w:rsidRDefault="00076AFF" w:rsidP="00076AFF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Взрослый встает посередине за боковой линией, в руках у него три круга, он – «светофор». Если «зажигается» красный свет, дети стоят, прижав руки к туловищу; желтый – хлопают в ладоши; зеленый – переходят на другую сторону зала.</w:t>
            </w:r>
          </w:p>
          <w:p w:rsidR="00076AFF" w:rsidRPr="008A76E8" w:rsidRDefault="00076AFF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Правила игры.</w:t>
            </w:r>
            <w:r w:rsidRPr="00076A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При переходе на другую сторону не сталкиваться.</w:t>
            </w:r>
          </w:p>
        </w:tc>
      </w:tr>
      <w:tr w:rsidR="00076AFF" w:rsidTr="008A76E8">
        <w:tc>
          <w:tcPr>
            <w:tcW w:w="4785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Сбей грушу.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упражнять в равновесии, бросках мяча, метании.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Игроки делятся на 2 команды. Первая – «груши», дети встают на скамейку, поставленную поперёк зала. Игроки второй команды – «метатели» берут по одному мячу и выстраиваются в шеренгу на расстоянии 5 – 6 м от скамейки. По сигналу «метатели» по очереди бросают мяч, стараясь сбить «грушу». Игра проводится 5 – 6 раз. Выигрывает команда, сбившая больше «груш» (подсчитывается общее количество сбитых «груш»).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Сбитым считается тот игро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к-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«груша», в которого попал мяч или он сам спрыгнул на пол.</w:t>
            </w:r>
          </w:p>
          <w:p w:rsidR="00076AFF" w:rsidRDefault="00076AFF" w:rsidP="008A76E8">
            <w:pPr>
              <w:ind w:firstLine="708"/>
              <w:jc w:val="both"/>
              <w:rPr>
                <w:sz w:val="20"/>
              </w:rPr>
            </w:pPr>
          </w:p>
        </w:tc>
        <w:tc>
          <w:tcPr>
            <w:tcW w:w="4786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День и ночь.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обучать детей умению бросать и ловить мяч.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каждого из детей в руках по мячу. По команде «День!» дети выполняют знакомые движения с мячом (броски вверх, вниз, в стену, в кольцо, набивание мяча на месте, в движении и др.). По команде «Ночь!» - замереть в той позе, в которой застала ночь.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проводится 3 – 4 мин.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двигаться, пока не последует команда «День!». Кто двигается, выбывает из игры.</w:t>
            </w:r>
          </w:p>
          <w:p w:rsidR="00076AFF" w:rsidRDefault="00076AFF">
            <w:pPr>
              <w:rPr>
                <w:sz w:val="20"/>
              </w:rPr>
            </w:pPr>
          </w:p>
        </w:tc>
      </w:tr>
    </w:tbl>
    <w:p w:rsidR="00076AFF" w:rsidRDefault="00076AFF">
      <w:pPr>
        <w:rPr>
          <w:sz w:val="20"/>
        </w:rPr>
      </w:pPr>
    </w:p>
    <w:p w:rsidR="008A76E8" w:rsidRDefault="008A76E8">
      <w:pPr>
        <w:rPr>
          <w:sz w:val="20"/>
        </w:rPr>
      </w:pPr>
    </w:p>
    <w:p w:rsidR="008A76E8" w:rsidRDefault="008A76E8">
      <w:pPr>
        <w:rPr>
          <w:sz w:val="20"/>
        </w:rPr>
      </w:pPr>
    </w:p>
    <w:p w:rsidR="008A76E8" w:rsidRDefault="008A76E8">
      <w:pPr>
        <w:rPr>
          <w:sz w:val="2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76E8" w:rsidTr="008A76E8">
        <w:tc>
          <w:tcPr>
            <w:tcW w:w="4785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Дракон.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развивать бег с </w:t>
            </w:r>
            <w:proofErr w:type="spell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увёртыванием</w:t>
            </w:r>
            <w:proofErr w:type="spell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прыжки.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выстраиваются в колонну, держатся за пояс 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впередистоящего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Первый – это «голова», последний – «хвост». По сигналу «голова» старается достать до «хвоста», а «хвост» увёртывается в разные стороны.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«голова» поймала «хвост», то «голова» становится «хвостом», а следующий игрок «головой».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«дракон» расцепился, 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погиб. Назначаются новые «голова» и «хвост»</w:t>
            </w:r>
          </w:p>
          <w:p w:rsidR="008A76E8" w:rsidRDefault="008A76E8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 ребят порядок строгий.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учить находить своё место в игре, воспитывать </w:t>
            </w:r>
            <w:proofErr w:type="spell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самоорганизованность</w:t>
            </w:r>
            <w:proofErr w:type="spell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внимание.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Игроки строятся в 3 – 4 круга в разных частях площадки, берутся за руки. По команде шагают врассыпную по площадке и говорят: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ребят порядок строгий,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Знают все свои места.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трубите веселее: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Тра-та-та, тра-та-та!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последними словами дети строятся в круги.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Отмечается команда, которая правильно и быстрее всех построила круг.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должны встать в те же круги, в которых стояли в начале игры.</w:t>
            </w:r>
          </w:p>
          <w:p w:rsidR="008A76E8" w:rsidRDefault="008A76E8">
            <w:pPr>
              <w:rPr>
                <w:sz w:val="20"/>
              </w:rPr>
            </w:pPr>
          </w:p>
        </w:tc>
      </w:tr>
      <w:tr w:rsidR="008A76E8" w:rsidTr="008A76E8">
        <w:tc>
          <w:tcPr>
            <w:tcW w:w="4785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Зевака</w:t>
            </w:r>
            <w:r w:rsidRPr="008A76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Цели: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 детей в перебрасывании и ловле мяча двумя руками, развивать внимательность.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встают в круг на расстоянии одного шага друг от друга и начинают перебрасывать мяч, называя по имени того, кто должен его ловить. Мяч перебрасывают, пока кто-то из игроков его не уронит. Тот, кто уронил мяч, встает в центр круга и по заданию 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играющих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выполняет 1—2 упражнения с мячом.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играющий при выполнении упражнения уронит мяч, ему дается дополнительное задание. Мяч разрешается перебрасывать друг другу только через центр круга.</w:t>
            </w:r>
          </w:p>
          <w:p w:rsidR="008A76E8" w:rsidRDefault="008A76E8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Горячая картошка.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закреплять передачу мяча по кругу.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Игроки строятся в круг, один из игроков держит в руках мяч. Под музыку или звуки бубна дети передают по кругу мяч друг другу. Как только музыка остановилась, игрок, у которого оказался в руках мяч, выбывает из игры. Игра продолжается до тех пор, пока не останутся 2 игрока-победите-ля.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передаче мяч не бросать; уронившие мяч выбывают из игры.</w:t>
            </w:r>
            <w:proofErr w:type="gramEnd"/>
          </w:p>
          <w:p w:rsidR="008A76E8" w:rsidRDefault="008A76E8">
            <w:pPr>
              <w:rPr>
                <w:sz w:val="20"/>
              </w:rPr>
            </w:pPr>
          </w:p>
        </w:tc>
      </w:tr>
    </w:tbl>
    <w:p w:rsidR="008A76E8" w:rsidRDefault="008A76E8">
      <w:pPr>
        <w:rPr>
          <w:sz w:val="20"/>
        </w:rPr>
      </w:pPr>
    </w:p>
    <w:p w:rsidR="008A76E8" w:rsidRDefault="008A76E8">
      <w:pPr>
        <w:rPr>
          <w:sz w:val="20"/>
        </w:rPr>
      </w:pPr>
    </w:p>
    <w:p w:rsidR="008A76E8" w:rsidRDefault="008A76E8">
      <w:pPr>
        <w:rPr>
          <w:sz w:val="20"/>
        </w:rPr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76E8" w:rsidTr="008A76E8">
        <w:tc>
          <w:tcPr>
            <w:tcW w:w="4785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bookmarkStart w:id="0" w:name="_GoBack"/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Кто внимательный?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внимание и организованность.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строятся в колонну, шагают по площадке и выполняют движения по сигналу: 1 удар в бубен – присед, 2 удара – стойка на одной ноге, 3 удара – подскоки на месте. Отмечаются самые внимательные игроки.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Сигналы подаются в разной последовательности, после каждого сигнала дети продолжают ходьбу в колонне.</w:t>
            </w:r>
          </w:p>
          <w:p w:rsidR="008A76E8" w:rsidRDefault="008A76E8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Ручейки и озёра.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бегать и выполнять перестроения.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Дети стоят в 2-3 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колоннах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одинаковым количеством играющих в разных частях зала – это ручейки. На сигнал «Ручейки побежали!» все бегут друг за другом в разных направлениях (каждый в своей колонне). На сигнал «Озёра!» игроки останавливаются, берутся за руки и строят круги-озёра.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Выигрывают те дети, которые быстрее построят круг.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Бегать медленно, не толкая друг друга. Все дети в круге должны взяться за руки и поднять их вверх.</w:t>
            </w:r>
          </w:p>
          <w:p w:rsidR="008A76E8" w:rsidRDefault="008A76E8">
            <w:pPr>
              <w:rPr>
                <w:sz w:val="20"/>
              </w:rPr>
            </w:pPr>
          </w:p>
        </w:tc>
      </w:tr>
      <w:tr w:rsidR="008A76E8" w:rsidTr="008A76E8">
        <w:tc>
          <w:tcPr>
            <w:tcW w:w="4785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Быстро шагай.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улучшать быстроту реакции на сигнал.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Ход игры. 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Игроки строятся в шеренгу на линии старта на одной стороне площадки, на другой – водящий, стоящий спиной к игрокам на линии финиша. Водящий громко говорит: «Быстро шагай, смотри не зевай, стой!» В это время игроки шагают вперёд, а на последнем слове останавливаются. Водящий быстро оглядывается, и тот игрок, который не успел остановиться, делает шаг назад. Затем водящий снова произносит текст, а дети продолжают движение. Игрок, который первым пересечёт линию финиша, становится водящим.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Нельзя бежать.</w:t>
            </w:r>
          </w:p>
          <w:p w:rsidR="008A76E8" w:rsidRDefault="008A76E8">
            <w:pPr>
              <w:rPr>
                <w:sz w:val="20"/>
              </w:rPr>
            </w:pPr>
          </w:p>
        </w:tc>
        <w:tc>
          <w:tcPr>
            <w:tcW w:w="4786" w:type="dxa"/>
          </w:tcPr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Переправа на плотах.</w:t>
            </w:r>
          </w:p>
          <w:p w:rsidR="008A76E8" w:rsidRPr="008A76E8" w:rsidRDefault="008A76E8" w:rsidP="008A76E8">
            <w:pPr>
              <w:ind w:firstLine="708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Цель игры: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развивать равновесие.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Ход игры. </w:t>
            </w:r>
            <w:proofErr w:type="gramStart"/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Команды построены в колонны по одному перед стартовой чертой («на берегу», в руках у направляющего по 2 резиновых коврика (плоты).</w:t>
            </w:r>
            <w:proofErr w:type="gramEnd"/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По сигналу он кладёт один коврик перед собой на пол, и на него быстро становятся 2-4 человека (в зависимости от размера коврика). Затем направляющий кладёт на пол второй коврик, и вся группа перебирается на него, передавая первый коврик дальше. И т. д. вся группа переправляется через «реку» на противоположный «берег», где участники остаются за чертой, а один из игроков тем же способом возвращается назад за следующими игроками. Выигрывает та команда, игроки которой первыми переправились на противоположный берег.</w:t>
            </w:r>
          </w:p>
          <w:p w:rsidR="008A76E8" w:rsidRPr="008A76E8" w:rsidRDefault="008A76E8" w:rsidP="008A76E8">
            <w:pPr>
              <w:ind w:firstLine="708"/>
              <w:jc w:val="both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u w:val="single"/>
                <w:lang w:eastAsia="ru-RU"/>
              </w:rPr>
              <w:t>Правила игры.</w:t>
            </w:r>
            <w:r w:rsidRPr="008A76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Нельзя выступать за «плот».</w:t>
            </w:r>
          </w:p>
          <w:p w:rsidR="008A76E8" w:rsidRDefault="008A76E8">
            <w:pPr>
              <w:rPr>
                <w:sz w:val="20"/>
              </w:rPr>
            </w:pPr>
          </w:p>
        </w:tc>
      </w:tr>
      <w:bookmarkEnd w:id="0"/>
    </w:tbl>
    <w:p w:rsidR="008A76E8" w:rsidRPr="00076AFF" w:rsidRDefault="008A76E8">
      <w:pPr>
        <w:rPr>
          <w:sz w:val="20"/>
        </w:rPr>
      </w:pPr>
    </w:p>
    <w:sectPr w:rsidR="008A76E8" w:rsidRPr="0007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67"/>
    <w:multiLevelType w:val="multilevel"/>
    <w:tmpl w:val="0F4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F"/>
    <w:rsid w:val="00076AFF"/>
    <w:rsid w:val="00610D06"/>
    <w:rsid w:val="00622961"/>
    <w:rsid w:val="008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7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7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зевс</dc:creator>
  <cp:lastModifiedBy>зевс</cp:lastModifiedBy>
  <cp:revision>1</cp:revision>
  <dcterms:created xsi:type="dcterms:W3CDTF">2016-03-10T18:47:00Z</dcterms:created>
  <dcterms:modified xsi:type="dcterms:W3CDTF">2016-03-10T19:05:00Z</dcterms:modified>
</cp:coreProperties>
</file>