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C5" w:rsidRPr="003C36C5" w:rsidRDefault="003C36C5" w:rsidP="00107D26">
      <w:pPr>
        <w:rPr>
          <w:b/>
          <w:i/>
          <w:sz w:val="40"/>
          <w:szCs w:val="40"/>
          <w:u w:val="single"/>
        </w:rPr>
      </w:pPr>
      <w:r w:rsidRPr="003C36C5">
        <w:rPr>
          <w:b/>
          <w:i/>
          <w:sz w:val="40"/>
          <w:szCs w:val="40"/>
          <w:u w:val="single"/>
        </w:rPr>
        <w:t>Справочный материал к уроку ИЗО.</w:t>
      </w:r>
      <w:r w:rsidR="00107D26" w:rsidRPr="003C36C5">
        <w:rPr>
          <w:b/>
          <w:i/>
          <w:sz w:val="40"/>
          <w:szCs w:val="40"/>
          <w:u w:val="single"/>
        </w:rPr>
        <w:t xml:space="preserve">           </w:t>
      </w:r>
    </w:p>
    <w:p w:rsidR="003C36C5" w:rsidRDefault="003C36C5" w:rsidP="00107D26">
      <w:bookmarkStart w:id="0" w:name="_GoBack"/>
      <w:bookmarkEnd w:id="0"/>
    </w:p>
    <w:p w:rsidR="00107D26" w:rsidRPr="00107D26" w:rsidRDefault="00107D26" w:rsidP="00107D26">
      <w:pPr>
        <w:rPr>
          <w:b/>
          <w:i/>
          <w:sz w:val="28"/>
          <w:szCs w:val="28"/>
          <w:u w:val="single"/>
        </w:rPr>
      </w:pPr>
      <w:r>
        <w:t xml:space="preserve"> </w:t>
      </w:r>
      <w:r w:rsidRPr="00107D26">
        <w:rPr>
          <w:b/>
          <w:i/>
          <w:sz w:val="28"/>
          <w:szCs w:val="28"/>
          <w:u w:val="single"/>
        </w:rPr>
        <w:t>Дружинник. Княжеский муж.</w:t>
      </w:r>
    </w:p>
    <w:p w:rsidR="009B6666" w:rsidRPr="00107D26" w:rsidRDefault="00EF5EC9" w:rsidP="00107D26">
      <w:pPr>
        <w:numPr>
          <w:ilvl w:val="0"/>
          <w:numId w:val="1"/>
        </w:numPr>
      </w:pPr>
      <w:r w:rsidRPr="00107D26">
        <w:t xml:space="preserve">Воин Киевской Руси – дружинник, </w:t>
      </w:r>
      <w:proofErr w:type="gramStart"/>
      <w:r w:rsidRPr="00107D26">
        <w:t>представитель  княжеской</w:t>
      </w:r>
      <w:proofErr w:type="gramEnd"/>
      <w:r w:rsidRPr="00107D26">
        <w:t xml:space="preserve"> дружины, княжеский муж. Человек более близкий к князю, что доказывается и большею, положенною в Русской Правде за убийство княжа-мужа, т. e. дружинника, вирою. Такое положение дружинника было и источником его богатства, и дружинники были вообще богаче остального населения за исключением немногих особенно богатых гостей. Дружина в свою очередь делилась на старшую и младшую, которые имели и свои подразделения. Старшая была близка к князю, но из этой старшей дружины выделялось несколько человек, особенно важных, близких к князю. </w:t>
      </w:r>
    </w:p>
    <w:p w:rsidR="009B6666" w:rsidRDefault="00EF5EC9" w:rsidP="00107D26">
      <w:pPr>
        <w:numPr>
          <w:ilvl w:val="0"/>
          <w:numId w:val="1"/>
        </w:numPr>
      </w:pPr>
      <w:r w:rsidRPr="00107D26">
        <w:t xml:space="preserve">Происхождение лиц, составлявших княжескую дружину, не имело существенного значения; более важны были личные качества. В понятиях народа, даже в позднейшие времена, когда сословный строй более окреп в Русском государстве мыслим был дружинник и попович, и гостиный сын; известны примеры бояр и поповых внуков и от племени </w:t>
      </w:r>
      <w:proofErr w:type="spellStart"/>
      <w:r w:rsidRPr="00107D26">
        <w:t>смердья</w:t>
      </w:r>
      <w:proofErr w:type="spellEnd"/>
      <w:r w:rsidRPr="00107D26">
        <w:t xml:space="preserve">. Могли быть в дружине и чужеземцы, даже из такого народа, с которым Русь была всегда в войне. Но в X — XII в. княжеская дружина главным образом все же должна была набираться из детей самих дружинников. Сын заслуженного дружинника заранее располагал в свою пользу князя, который мог дать ему место в своей дружине по отечеству, т. e. сообразно со значением отца. Пожалование по отечеству, как известная формула, проходит через всю древнюю историю. Предполагалось, что сын достоин своего отца. </w:t>
      </w:r>
    </w:p>
    <w:p w:rsidR="00107D26" w:rsidRPr="00107D26" w:rsidRDefault="00107D26" w:rsidP="00107D26">
      <w:pPr>
        <w:ind w:left="720"/>
        <w:rPr>
          <w:b/>
          <w:i/>
          <w:sz w:val="28"/>
          <w:szCs w:val="28"/>
          <w:u w:val="single"/>
        </w:rPr>
      </w:pPr>
      <w:r w:rsidRPr="00107D26">
        <w:rPr>
          <w:b/>
          <w:i/>
          <w:sz w:val="28"/>
          <w:szCs w:val="28"/>
          <w:u w:val="single"/>
        </w:rPr>
        <w:t>Одежда дружинника.</w:t>
      </w:r>
    </w:p>
    <w:p w:rsidR="009B6666" w:rsidRPr="00107D26" w:rsidRDefault="00EF5EC9" w:rsidP="00107D26">
      <w:pPr>
        <w:numPr>
          <w:ilvl w:val="0"/>
          <w:numId w:val="1"/>
        </w:numPr>
      </w:pPr>
      <w:r w:rsidRPr="00107D26">
        <w:t xml:space="preserve">Наиболее характерным признаком княжеской, боярской и дружинной одежды является плащ, названный на Руси </w:t>
      </w:r>
      <w:hyperlink r:id="rId6" w:history="1">
        <w:r w:rsidRPr="00107D26">
          <w:rPr>
            <w:rStyle w:val="a3"/>
          </w:rPr>
          <w:t>"</w:t>
        </w:r>
        <w:proofErr w:type="spellStart"/>
      </w:hyperlink>
      <w:hyperlink r:id="rId7" w:history="1">
        <w:r w:rsidRPr="00107D26">
          <w:rPr>
            <w:rStyle w:val="a3"/>
          </w:rPr>
          <w:t>корзно</w:t>
        </w:r>
        <w:proofErr w:type="spellEnd"/>
      </w:hyperlink>
      <w:hyperlink r:id="rId8" w:history="1">
        <w:r w:rsidRPr="00107D26">
          <w:rPr>
            <w:rStyle w:val="a3"/>
          </w:rPr>
          <w:t>".</w:t>
        </w:r>
      </w:hyperlink>
      <w:r w:rsidRPr="00107D26">
        <w:t xml:space="preserve"> В дружинных курганах этого века обычной находкой являются фибулы, застежки плащей. В тех </w:t>
      </w:r>
      <w:proofErr w:type="gramStart"/>
      <w:r w:rsidRPr="00107D26">
        <w:t>случаях,  когда</w:t>
      </w:r>
      <w:proofErr w:type="gramEnd"/>
      <w:r w:rsidRPr="00107D26">
        <w:t xml:space="preserve"> в погребении находятся две фибулы, они, обычно, соединены цепочкой. Яркие дорогие </w:t>
      </w:r>
      <w:proofErr w:type="gramStart"/>
      <w:r w:rsidRPr="00107D26">
        <w:t>одежды ,</w:t>
      </w:r>
      <w:proofErr w:type="gramEnd"/>
      <w:r w:rsidRPr="00107D26">
        <w:t xml:space="preserve"> в которые знатные воины часто облачались перед сражением, говорят не просто о тщеславии. Богатый наряд был ценной и желанной добычей, дополнительным вызовом, который доблестный воин не боялся бросить врагу: «А ну, попробуй-ка, отними!»</w:t>
      </w:r>
    </w:p>
    <w:p w:rsidR="009B6666" w:rsidRPr="00107D26" w:rsidRDefault="00EF5EC9" w:rsidP="00107D26">
      <w:pPr>
        <w:numPr>
          <w:ilvl w:val="0"/>
          <w:numId w:val="1"/>
        </w:numPr>
      </w:pPr>
      <w:r w:rsidRPr="00107D26">
        <w:t xml:space="preserve">Зимние </w:t>
      </w:r>
      <w:proofErr w:type="gramStart"/>
      <w:r w:rsidRPr="00107D26">
        <w:t>одежды  русской</w:t>
      </w:r>
      <w:proofErr w:type="gramEnd"/>
      <w:r w:rsidRPr="00107D26">
        <w:t xml:space="preserve"> знати и дружины делались из дорогих мехов. Из соболя делались шубы, упоминаемые в былинах. В "</w:t>
      </w:r>
      <w:proofErr w:type="gramStart"/>
      <w:r w:rsidRPr="00107D26">
        <w:t>Слове  о</w:t>
      </w:r>
      <w:proofErr w:type="gramEnd"/>
      <w:r w:rsidRPr="00107D26">
        <w:t xml:space="preserve">  полку  Игореве"  упоминается бобровая шуба. Также характерны были для одежды знати куньи меха; в источниках упоминается "кожух</w:t>
      </w:r>
      <w:proofErr w:type="gramStart"/>
      <w:r w:rsidRPr="00107D26">
        <w:t>";  не</w:t>
      </w:r>
      <w:proofErr w:type="gramEnd"/>
      <w:r w:rsidRPr="00107D26">
        <w:t xml:space="preserve"> исключено, что это одежда из дубленых мехов.</w:t>
      </w:r>
    </w:p>
    <w:p w:rsidR="00107D26" w:rsidRDefault="00EF5EC9" w:rsidP="00107D26">
      <w:pPr>
        <w:numPr>
          <w:ilvl w:val="0"/>
          <w:numId w:val="1"/>
        </w:numPr>
      </w:pPr>
      <w:r w:rsidRPr="00107D26">
        <w:t>В источниках упоминаются рукавицы.</w:t>
      </w:r>
    </w:p>
    <w:p w:rsidR="00107D26" w:rsidRPr="00107D26" w:rsidRDefault="00107D26" w:rsidP="00107D26">
      <w:pPr>
        <w:pStyle w:val="a4"/>
        <w:rPr>
          <w:b/>
          <w:i/>
          <w:sz w:val="28"/>
          <w:szCs w:val="28"/>
          <w:u w:val="single"/>
        </w:rPr>
      </w:pPr>
      <w:r w:rsidRPr="00107D26">
        <w:rPr>
          <w:b/>
          <w:i/>
          <w:sz w:val="28"/>
          <w:szCs w:val="28"/>
          <w:u w:val="single"/>
        </w:rPr>
        <w:t>Кольчуга.</w:t>
      </w:r>
    </w:p>
    <w:p w:rsidR="009B6666" w:rsidRPr="00107D26" w:rsidRDefault="00EF5EC9" w:rsidP="00107D26">
      <w:pPr>
        <w:numPr>
          <w:ilvl w:val="0"/>
          <w:numId w:val="1"/>
        </w:numPr>
      </w:pPr>
      <w:r w:rsidRPr="00107D26">
        <w:t xml:space="preserve">Основным видом древнерусского панциря времен Киевской Руси была кольчуга. Она была изобретена в IV в. до н.э. кельтами, и к середине 1 тыс. н.э. была распространена от Британии и Скандинавии до Аравии и Тянь-Шаня. В Европе она была излюбленным и в IX- XII вв. практически единственным видом металлической брони. На Руси ее изготовлением овладели не позднее Х века. Наряду с кольчугой на Руси применялся и перешедший из </w:t>
      </w:r>
      <w:proofErr w:type="spellStart"/>
      <w:r w:rsidRPr="00107D26">
        <w:t>хазаро</w:t>
      </w:r>
      <w:proofErr w:type="spellEnd"/>
      <w:r w:rsidRPr="00107D26">
        <w:t xml:space="preserve">-мадьярского арсенала ламеллярные доспехи. Русские панцири удерживались на плечах лямками, или делались в виде "кафтанов” с разрезом спереди. Употреблялся покрой, заимствованный у византийских бронников - наподобие “пончо”, с разрезами на боках и одном плече, часто с обрамлением подола и рукавных пройм “бахромой” из </w:t>
      </w:r>
      <w:r w:rsidRPr="00107D26">
        <w:lastRenderedPageBreak/>
        <w:t xml:space="preserve">рядов металлических пластин, нашитых на кожу или </w:t>
      </w:r>
      <w:proofErr w:type="gramStart"/>
      <w:r w:rsidRPr="00107D26">
        <w:t>ткань .</w:t>
      </w:r>
      <w:proofErr w:type="gramEnd"/>
      <w:r w:rsidRPr="00107D26">
        <w:t xml:space="preserve"> Панцири византийского типа могли быть не только ламеллярными, но и чешуйчатыми, то есть с броней из металлических пластин, пришитых верхней частью к мягкой основе, располагаясь на ней внахлест по горизонтали и вертикали — чешуеобразно. </w:t>
      </w:r>
    </w:p>
    <w:p w:rsidR="009B6666" w:rsidRDefault="00EF5EC9" w:rsidP="00107D26">
      <w:pPr>
        <w:numPr>
          <w:ilvl w:val="0"/>
          <w:numId w:val="1"/>
        </w:numPr>
      </w:pPr>
      <w:r w:rsidRPr="00107D26">
        <w:t xml:space="preserve">Отборные конники княжеской дружины носили два панциря одновременно: кольчугу и поверх нее пластинчатые доспехи. </w:t>
      </w:r>
    </w:p>
    <w:p w:rsidR="009B6666" w:rsidRPr="00107D26" w:rsidRDefault="00EF5EC9" w:rsidP="00107D26">
      <w:pPr>
        <w:numPr>
          <w:ilvl w:val="0"/>
          <w:numId w:val="1"/>
        </w:numPr>
      </w:pPr>
      <w:r w:rsidRPr="00107D26">
        <w:t xml:space="preserve">Кольчуга ведет свой род из глубокой древности. Первоначально появившись </w:t>
      </w:r>
      <w:proofErr w:type="gramStart"/>
      <w:r w:rsidRPr="00107D26">
        <w:t>в Ассирии</w:t>
      </w:r>
      <w:proofErr w:type="gramEnd"/>
      <w:r w:rsidRPr="00107D26">
        <w:t xml:space="preserve"> она была хорошо известна римлянам и их соседям, позднее получила широкое распространение в «варварской» Европе. Еще в римскую эпоху ее узнали в Скандинавии; в </w:t>
      </w:r>
      <w:r w:rsidRPr="00107D26">
        <w:rPr>
          <w:lang w:val="en-US"/>
        </w:rPr>
        <w:t>VIII</w:t>
      </w:r>
      <w:r w:rsidRPr="00107D26">
        <w:t xml:space="preserve"> – </w:t>
      </w:r>
      <w:r w:rsidRPr="00107D26">
        <w:rPr>
          <w:lang w:val="en-US"/>
        </w:rPr>
        <w:t>IX</w:t>
      </w:r>
      <w:r w:rsidRPr="00107D26">
        <w:t xml:space="preserve"> веках нашей эры кольчуги носили по всей Восточной Европе.</w:t>
      </w:r>
    </w:p>
    <w:p w:rsidR="009B6666" w:rsidRPr="00107D26" w:rsidRDefault="00EF5EC9" w:rsidP="00107D26">
      <w:pPr>
        <w:numPr>
          <w:ilvl w:val="0"/>
          <w:numId w:val="1"/>
        </w:numPr>
      </w:pPr>
      <w:r w:rsidRPr="00107D26">
        <w:t>Кольчуги составлялись не менее чем из двадцати тысяч колец от 6-13 мм в поперечнике, при толщине проволоки 0,8 – 2 мм, требовалось 600 м проволоки для изготовления одной «железной рубашки».</w:t>
      </w:r>
    </w:p>
    <w:p w:rsidR="009B6666" w:rsidRDefault="00EF5EC9" w:rsidP="00107D26">
      <w:pPr>
        <w:numPr>
          <w:ilvl w:val="0"/>
          <w:numId w:val="1"/>
        </w:numPr>
      </w:pPr>
      <w:r w:rsidRPr="00107D26">
        <w:t xml:space="preserve">Древнерусская кольчуга отличалась от западноевропейской, которая уже в </w:t>
      </w:r>
      <w:r w:rsidRPr="00107D26">
        <w:rPr>
          <w:lang w:val="en-US"/>
        </w:rPr>
        <w:t>X</w:t>
      </w:r>
      <w:r w:rsidRPr="00107D26">
        <w:t xml:space="preserve"> – </w:t>
      </w:r>
      <w:r w:rsidRPr="00107D26">
        <w:rPr>
          <w:lang w:val="en-US"/>
        </w:rPr>
        <w:t>XI</w:t>
      </w:r>
      <w:r w:rsidRPr="00107D26">
        <w:t xml:space="preserve"> вв. была длиной по колено, имела полный рукав и весила 10кг. Русские кольчуги были около 70 см длиной, имели ширину в поясе примерно 50 см, длина рукава составляла 25 см –  до локтя. Разрез ворота был по средине или смещался в сторону, воротник достигал 10 см, вес около 7 кг.</w:t>
      </w:r>
    </w:p>
    <w:p w:rsidR="00107D26" w:rsidRPr="00107D26" w:rsidRDefault="00107D26" w:rsidP="00107D26">
      <w:pPr>
        <w:ind w:left="360"/>
        <w:rPr>
          <w:b/>
          <w:i/>
          <w:sz w:val="28"/>
          <w:szCs w:val="28"/>
          <w:u w:val="single"/>
        </w:rPr>
      </w:pPr>
      <w:r w:rsidRPr="00107D26">
        <w:rPr>
          <w:b/>
          <w:i/>
          <w:sz w:val="28"/>
          <w:szCs w:val="28"/>
          <w:u w:val="single"/>
        </w:rPr>
        <w:t>Шлемы.</w:t>
      </w:r>
    </w:p>
    <w:p w:rsidR="009B6666" w:rsidRPr="00107D26" w:rsidRDefault="00EF5EC9" w:rsidP="00107D26">
      <w:pPr>
        <w:numPr>
          <w:ilvl w:val="0"/>
          <w:numId w:val="1"/>
        </w:numPr>
      </w:pPr>
      <w:r w:rsidRPr="00107D26">
        <w:t xml:space="preserve">Ранние шлемы на Руси существенно различались в деталях. В </w:t>
      </w:r>
      <w:proofErr w:type="spellStart"/>
      <w:r w:rsidRPr="00107D26">
        <w:t>Гнездовском</w:t>
      </w:r>
      <w:proofErr w:type="spellEnd"/>
      <w:r w:rsidRPr="00107D26">
        <w:t xml:space="preserve"> могильнике под Смоленском были найдены два совершенно разных шлема. Первый склепан из двух половин, соединенных ободом внизу и такой же ширины полосой металла вдоль темени, обе полосы украшены чеканными с изнанки точками по краям. Все аналоги шлема — изобразительные и вещественные — происходят из Центральной и Западной Европы, где они датируются VII-IX вв. </w:t>
      </w:r>
    </w:p>
    <w:p w:rsidR="009B6666" w:rsidRDefault="00EF5EC9" w:rsidP="00107D26">
      <w:pPr>
        <w:numPr>
          <w:ilvl w:val="0"/>
          <w:numId w:val="1"/>
        </w:numPr>
      </w:pPr>
      <w:r w:rsidRPr="00107D26">
        <w:t xml:space="preserve">Второй шлем был склепан из четырех треугольных пластин, соединенных </w:t>
      </w:r>
      <w:proofErr w:type="spellStart"/>
      <w:r w:rsidRPr="00107D26">
        <w:t>навершием</w:t>
      </w:r>
      <w:proofErr w:type="spellEnd"/>
      <w:r w:rsidRPr="00107D26">
        <w:t xml:space="preserve">, ободом и четырьмя вертикальными полосами на стыках. Он имел надбровные </w:t>
      </w:r>
      <w:proofErr w:type="spellStart"/>
      <w:r w:rsidRPr="00107D26">
        <w:t>выкружки</w:t>
      </w:r>
      <w:proofErr w:type="spellEnd"/>
      <w:r w:rsidRPr="00107D26">
        <w:t xml:space="preserve">, переходящие в </w:t>
      </w:r>
      <w:proofErr w:type="spellStart"/>
      <w:r w:rsidRPr="00107D26">
        <w:t>наносник</w:t>
      </w:r>
      <w:proofErr w:type="spellEnd"/>
      <w:r w:rsidRPr="00107D26">
        <w:t xml:space="preserve">. Все скрепляющие полосы позолочены и по краю вырезаны зубцами и </w:t>
      </w:r>
      <w:proofErr w:type="spellStart"/>
      <w:r w:rsidRPr="00107D26">
        <w:t>выкружками</w:t>
      </w:r>
      <w:proofErr w:type="spellEnd"/>
      <w:r w:rsidRPr="00107D26">
        <w:t>, имеют просечки в виде сердечка. Пластины шлема обтянуты золоченой медью, накладки были, видимо, посеребренными.</w:t>
      </w:r>
    </w:p>
    <w:p w:rsidR="00107D26" w:rsidRPr="00107D26" w:rsidRDefault="00107D26" w:rsidP="00107D26">
      <w:pPr>
        <w:rPr>
          <w:b/>
          <w:i/>
          <w:sz w:val="28"/>
          <w:szCs w:val="28"/>
          <w:u w:val="single"/>
        </w:rPr>
      </w:pPr>
      <w:r w:rsidRPr="00107D26">
        <w:rPr>
          <w:b/>
          <w:i/>
          <w:sz w:val="28"/>
          <w:szCs w:val="28"/>
          <w:u w:val="single"/>
        </w:rPr>
        <w:t>Щиты.</w:t>
      </w:r>
    </w:p>
    <w:p w:rsidR="00EF5EC9" w:rsidRDefault="00107D26" w:rsidP="00107D26">
      <w:r w:rsidRPr="00107D26">
        <w:t xml:space="preserve">Известно, что щиты различных форм существовали в течение длительного времени. Например, наряду с круглыми могли использоваться трапециевидные щиты и т. д. Щиты делались из железа, дерева, камыша, кожи. Наиболее распространены были щиты деревянные. Центр щита обычно усиливался металлическим </w:t>
      </w:r>
      <w:proofErr w:type="spellStart"/>
      <w:r w:rsidRPr="00107D26">
        <w:t>навершием</w:t>
      </w:r>
      <w:proofErr w:type="spellEnd"/>
      <w:r w:rsidRPr="00107D26">
        <w:t xml:space="preserve"> — "</w:t>
      </w:r>
      <w:proofErr w:type="spellStart"/>
      <w:r w:rsidRPr="00107D26">
        <w:t>умбоном</w:t>
      </w:r>
      <w:proofErr w:type="spellEnd"/>
      <w:r w:rsidRPr="00107D26">
        <w:t xml:space="preserve">". Край щита назывался венцом, а промежуток между венцом и </w:t>
      </w:r>
      <w:proofErr w:type="spellStart"/>
      <w:r w:rsidRPr="00107D26">
        <w:t>навершием</w:t>
      </w:r>
      <w:proofErr w:type="spellEnd"/>
      <w:r w:rsidRPr="00107D26">
        <w:t xml:space="preserve"> — каймой. Тыльная сторона щита имела подкладку, на руке щит удерживался привязками — "столбцами". Окраска щита могла быть самой различной, но красному цвету на протяжении всего бытования русских доспехов отдавалось явное предпочтение</w:t>
      </w:r>
    </w:p>
    <w:p w:rsidR="00EF5EC9" w:rsidRDefault="00107D26" w:rsidP="00107D26">
      <w:r w:rsidRPr="00107D26">
        <w:rPr>
          <w:b/>
          <w:i/>
          <w:sz w:val="28"/>
          <w:szCs w:val="28"/>
          <w:u w:val="single"/>
        </w:rPr>
        <w:t xml:space="preserve">ОРУЖИЕ.     </w:t>
      </w:r>
    </w:p>
    <w:p w:rsidR="00107D26" w:rsidRPr="00107D26" w:rsidRDefault="00107D26" w:rsidP="00107D26">
      <w:r w:rsidRPr="00107D26">
        <w:t xml:space="preserve">  Оружие славян древнерусского воина состояло из копий, дротиков, боевых топоров и луков. Прикрывались же они большими овальными щитами. Днепровские русы, особенно жившие в Киеве и Чернигове, много усвоили у степняков юга — мадьяр и хазар. Скандинавские щиты и мечи дополнились степными сфероконическими шлемами, специфическим комплектом для стрельбы из лука, богатыми наборными поясами. В результате симбиоза скандинавской и степной </w:t>
      </w:r>
      <w:proofErr w:type="spellStart"/>
      <w:r w:rsidRPr="00107D26">
        <w:t>хазаро</w:t>
      </w:r>
      <w:proofErr w:type="spellEnd"/>
      <w:r w:rsidRPr="00107D26">
        <w:t xml:space="preserve">-мадьярской культур на местной — славянской, а также и финской — основе был создан </w:t>
      </w:r>
      <w:r w:rsidRPr="00107D26">
        <w:lastRenderedPageBreak/>
        <w:t>своеобразный “западно-восточный” комплекс вооружения, богатый и универсальный, не такой тяжелый, как на Востоке, но более разнообразный, чем на Западе, и очень нарядный по оформлению.</w:t>
      </w:r>
    </w:p>
    <w:p w:rsidR="00107D26" w:rsidRDefault="00107D26"/>
    <w:sectPr w:rsidR="00107D26" w:rsidSect="00EF5E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F35"/>
    <w:multiLevelType w:val="hybridMultilevel"/>
    <w:tmpl w:val="05F4B968"/>
    <w:lvl w:ilvl="0" w:tplc="39E44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6A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B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E3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28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0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8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2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67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025B2C"/>
    <w:multiLevelType w:val="hybridMultilevel"/>
    <w:tmpl w:val="D7CAFC14"/>
    <w:lvl w:ilvl="0" w:tplc="1C66C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EE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05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0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CA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2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0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E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B23F51"/>
    <w:multiLevelType w:val="hybridMultilevel"/>
    <w:tmpl w:val="7248CBC6"/>
    <w:lvl w:ilvl="0" w:tplc="FE327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02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47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ED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8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4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47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26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7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3B6676"/>
    <w:multiLevelType w:val="hybridMultilevel"/>
    <w:tmpl w:val="216C89FE"/>
    <w:lvl w:ilvl="0" w:tplc="5628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A0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49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86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8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8C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4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00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80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2414A1"/>
    <w:multiLevelType w:val="hybridMultilevel"/>
    <w:tmpl w:val="47784BBC"/>
    <w:lvl w:ilvl="0" w:tplc="DBDE5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CB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05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46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CF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02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84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6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06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26"/>
    <w:rsid w:val="0005009F"/>
    <w:rsid w:val="00107D26"/>
    <w:rsid w:val="003C36C5"/>
    <w:rsid w:val="009B6666"/>
    <w:rsid w:val="00C84C1A"/>
    <w:rsid w:val="00E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4D00"/>
  <w15:chartTrackingRefBased/>
  <w15:docId w15:val="{8D6CBAA0-7707-417A-8D6B-D25706FE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D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ref.ru/get.php?id=3806" TargetMode="External"/><Relationship Id="rId3" Type="http://schemas.openxmlformats.org/officeDocument/2006/relationships/styles" Target="styles.xml"/><Relationship Id="rId7" Type="http://schemas.openxmlformats.org/officeDocument/2006/relationships/hyperlink" Target="http://cityref.ru/get.php?id=38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tyref.ru/get.php?id=38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CCC0-D9F0-480D-8D04-34734C21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Office</dc:creator>
  <cp:keywords/>
  <dc:description/>
  <cp:lastModifiedBy>Hp Office</cp:lastModifiedBy>
  <cp:revision>3</cp:revision>
  <dcterms:created xsi:type="dcterms:W3CDTF">2015-11-28T18:26:00Z</dcterms:created>
  <dcterms:modified xsi:type="dcterms:W3CDTF">2016-03-08T12:36:00Z</dcterms:modified>
</cp:coreProperties>
</file>