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13" w:rsidRPr="00695013" w:rsidRDefault="00695013" w:rsidP="00695013">
      <w:pPr>
        <w:pBdr>
          <w:bottom w:val="single" w:sz="6" w:space="4" w:color="D7E1EB"/>
        </w:pBdr>
        <w:shd w:val="clear" w:color="auto" w:fill="FFFFFF"/>
        <w:spacing w:before="300" w:after="300" w:line="240" w:lineRule="auto"/>
        <w:outlineLvl w:val="1"/>
        <w:rPr>
          <w:rFonts w:ascii="Verdana" w:eastAsia="Times New Roman" w:hAnsi="Verdana" w:cs="Times New Roman"/>
          <w:b/>
          <w:bCs/>
          <w:color w:val="6781B8"/>
          <w:sz w:val="24"/>
          <w:szCs w:val="17"/>
          <w:lang w:eastAsia="ru-RU"/>
        </w:rPr>
      </w:pPr>
      <w:r w:rsidRPr="00695013">
        <w:rPr>
          <w:rFonts w:ascii="Verdana" w:eastAsia="Times New Roman" w:hAnsi="Verdana" w:cs="Times New Roman"/>
          <w:b/>
          <w:bCs/>
          <w:color w:val="6781B8"/>
          <w:sz w:val="24"/>
          <w:szCs w:val="17"/>
          <w:lang w:eastAsia="ru-RU"/>
        </w:rPr>
        <w:t>Критерии готовности ребенка к обучению</w:t>
      </w:r>
    </w:p>
    <w:p w:rsidR="00695013" w:rsidRPr="00695013" w:rsidRDefault="00695013" w:rsidP="00695013">
      <w:pPr>
        <w:shd w:val="clear" w:color="auto" w:fill="FFFFFF"/>
        <w:spacing w:before="300" w:after="0" w:line="240" w:lineRule="auto"/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</w:pP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t>К началу обучения в школе у ребенка должны быть развиты элементарные математические представления. Он должен знать:</w:t>
      </w:r>
    </w:p>
    <w:p w:rsidR="00695013" w:rsidRPr="00695013" w:rsidRDefault="00695013" w:rsidP="006950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</w:pPr>
      <w:proofErr w:type="gramStart"/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t>состав чисел первого десятка (из отдельных единиц и из двух меньших чисел);</w:t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  <w:t>как получить число первого десятка, прибавляя единицу к предыдущему и вычитая единицу из следующего за ним в ряду;</w:t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  <w:t>цифры 0, 1, 2, 3, 4, 5, 6, 7, 8, 9;</w:t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  <w:t>знаки +, -, =, &gt;, &lt;;</w:t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  <w:t>название текущего месяца, последовательность дней недели;</w:t>
      </w:r>
      <w:proofErr w:type="gramEnd"/>
    </w:p>
    <w:p w:rsidR="00695013" w:rsidRPr="00695013" w:rsidRDefault="00695013" w:rsidP="006950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</w:pPr>
      <w:proofErr w:type="gramStart"/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t>Он должен уметь:</w:t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  <w:t>называть числа в прямом и обратном порядке;</w:t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  <w:t>соотносить цифру и число предметов;</w:t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  <w:t>составлять и решать задачи в одно действие на сложение и вычитание;</w:t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  <w:t>пользоваться знаками арифметических действий;</w:t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  <w:t>измерять длину предметов с помощью условной меры;</w:t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  <w:t>составлять из нескольких треугольников, четырехугольников фигуры большего размера;</w:t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  <w:t>делить круг, квадрат на 2 и 4 части;</w:t>
      </w:r>
      <w:proofErr w:type="gramEnd"/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  <w:t>ориентироваться на листке клетчатой бумаги.</w:t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  <w:t>К началу обучения в школе в области развития речи дети должны уметь:</w:t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  <w:t>строить сложные предложения разных видов;</w:t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  <w:t>составлять рассказы по картине, серии картинок, небольшие сказки;</w:t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  <w:t>находить слова с определенным звуком;</w:t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  <w:t>определять место звука в слове;</w:t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  <w:t>составлять предложения из 3-4 слов;</w:t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  <w:t>членить простые предложения на слова;</w:t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  <w:t>членить слова на слоги (части);</w:t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  <w:t>различать разные жанры художественной литературы: сказку, рассказ, стихотворение;</w:t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  <w:t>самостоятельно, выразительно, последовательно передавать содержание небольших литературных текстов, драматизировать небольшие произведения.</w:t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  <w:t>В области представлений об окружающем мире:</w:t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  <w:t>уметь различать по внешнему виду растения, распространенные в данной местности;</w:t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  <w:t>иметь представление о сезонных явлениях природы;</w:t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  <w:t>знать свой домашний адрес, фамилию, имя, отчество родителей.</w:t>
      </w:r>
    </w:p>
    <w:p w:rsidR="00695013" w:rsidRPr="00695013" w:rsidRDefault="00695013" w:rsidP="006950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</w:pPr>
      <w:r w:rsidRPr="00695013">
        <w:rPr>
          <w:rFonts w:ascii="Verdana" w:eastAsia="Times New Roman" w:hAnsi="Verdana" w:cs="Times New Roman"/>
          <w:b/>
          <w:bCs/>
          <w:color w:val="6781B8"/>
          <w:sz w:val="24"/>
          <w:szCs w:val="17"/>
          <w:lang w:eastAsia="ru-RU"/>
        </w:rPr>
        <w:t>Каковы критерии психологической готовности ребенка к школе?</w:t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  <w:t xml:space="preserve">1. </w:t>
      </w:r>
      <w:proofErr w:type="gramStart"/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t>Социально-психологическая готовность к школе:</w:t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</w:r>
      <w:bookmarkStart w:id="0" w:name="_GoBack"/>
      <w:bookmarkEnd w:id="0"/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lastRenderedPageBreak/>
        <w:t>учебная мотивация (хочет идти в школу; понимает важность и необходимость учения; проявляет выраженный интерес к получению новых знаний);</w:t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  <w:t>умение общаться со сверстниками и взрослыми (ребенок легко вступает в контакт, не агрессивен, умеет находить выход из проблемных ситуаций общения, признает авторитет взрослых);</w:t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  <w:t>умение принять учебную задачу (внимательно выслушать, по необходимости уточнить задание).</w:t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  <w:t>2.</w:t>
      </w:r>
      <w:proofErr w:type="gramEnd"/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t xml:space="preserve"> </w:t>
      </w:r>
      <w:proofErr w:type="gramStart"/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t>Развитие школьно-значимых психологических функций:</w:t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  <w:t>развитие мелких мышц руки (рука развита хорошо, ребенок уверенно владеет карандашом, ножницами);</w:t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  <w:t>пространственная организация, координация движений (умение правильно определять выше - ниже, вперед - назад, слева - справа);</w:t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  <w:t>координация в системе глаз - рука (ребенок может правильно перенести в тетрадь простейший графический образ - узор, фигуру - зрительно воспринимаемый на расстоянии (например, из книг);</w:t>
      </w:r>
      <w:proofErr w:type="gramEnd"/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</w:r>
      <w:proofErr w:type="gramStart"/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t>развитие логического мышления (способность находить сходства и различия разных предметов при сравнении, умение правильно объединять предметы в группы по общим существенным признакам);</w:t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  <w:t>развитие произвольного внимания (способность удерживать внимание на выполняемой работе в течение 15-20 минут);</w:t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  <w:t>развитие произвольной памяти (способность к опосредованному запоминанию: связывать запоминаемый материал с конкретным символом /слово - картинка либо слово - ситуация/).</w:t>
      </w:r>
      <w:proofErr w:type="gramEnd"/>
    </w:p>
    <w:p w:rsidR="00695013" w:rsidRPr="00695013" w:rsidRDefault="00695013" w:rsidP="006950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</w:pPr>
      <w:r w:rsidRPr="00695013">
        <w:rPr>
          <w:rFonts w:ascii="Verdana" w:eastAsia="Times New Roman" w:hAnsi="Verdana" w:cs="Times New Roman"/>
          <w:b/>
          <w:bCs/>
          <w:color w:val="6781B8"/>
          <w:sz w:val="24"/>
          <w:szCs w:val="17"/>
          <w:lang w:eastAsia="ru-RU"/>
        </w:rPr>
        <w:t>Какие требования предъявляет школа к развитию речи ребенка?</w:t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</w:r>
      <w:proofErr w:type="gramStart"/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t>Умение правильно  произносить все звуки речи и  различать их на слух;</w:t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  <w:t>Умение употреблять  разные части речи точно по смыслу;</w:t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  <w:t>Умение использовать в речи синонимы, антонимы, существительные  с обобщающим значением;</w:t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  <w:t>Умение отвечать на вопросы и задавать их;</w:t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  <w:t>Умение самостоятельно передавать содержание литературных текстов;</w:t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  <w:t>Умение составлять рассказы о предметах (по плану, предложенному  взрослым, по картинке, по серии сюжетных картинок);</w:t>
      </w:r>
      <w:proofErr w:type="gramEnd"/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  <w:t xml:space="preserve">Кругозор (представление  ребенка о мире </w:t>
      </w:r>
      <w:proofErr w:type="gramStart"/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t>достаточно развернуто</w:t>
      </w:r>
      <w:proofErr w:type="gramEnd"/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t>, развита память, внимание, другие интеллектуальные способности).</w:t>
      </w:r>
    </w:p>
    <w:p w:rsidR="00695013" w:rsidRPr="00695013" w:rsidRDefault="00695013" w:rsidP="006950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</w:pPr>
      <w:r w:rsidRPr="00695013">
        <w:rPr>
          <w:rFonts w:ascii="Verdana" w:eastAsia="Times New Roman" w:hAnsi="Verdana" w:cs="Times New Roman"/>
          <w:b/>
          <w:bCs/>
          <w:color w:val="6781B8"/>
          <w:sz w:val="24"/>
          <w:szCs w:val="17"/>
          <w:lang w:eastAsia="ru-RU"/>
        </w:rPr>
        <w:t>Вы хотите лучше понять особенности своего ребенка?</w:t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  <w:t>Попытайтесь ответить себе на следующие вопросы:</w:t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  <w:t>Умеет ли ребенок играть в сюжетно-ролевые игры, доступны ли ему игры с правилами?</w:t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  <w:t>Есть ли у ребенка друзья?</w:t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  <w:t>Умеет ли ребенок вступать в разговор со старшими?</w:t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  <w:t>Умеет ли ребенок оценивать свои поступки?</w:t>
      </w:r>
      <w:r w:rsidRPr="00695013">
        <w:rPr>
          <w:rFonts w:ascii="Verdana" w:eastAsia="Times New Roman" w:hAnsi="Verdana" w:cs="Times New Roman"/>
          <w:color w:val="444444"/>
          <w:sz w:val="24"/>
          <w:szCs w:val="17"/>
          <w:lang w:eastAsia="ru-RU"/>
        </w:rPr>
        <w:br/>
        <w:t>Есть ли у ребенка любимые игры, книжки, мультфильмы?</w:t>
      </w:r>
    </w:p>
    <w:p w:rsidR="00A00886" w:rsidRPr="00695013" w:rsidRDefault="00A00886" w:rsidP="00695013">
      <w:pPr>
        <w:rPr>
          <w:sz w:val="36"/>
        </w:rPr>
      </w:pPr>
    </w:p>
    <w:sectPr w:rsidR="00A00886" w:rsidRPr="00695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FCF"/>
    <w:rsid w:val="00695013"/>
    <w:rsid w:val="00A00886"/>
    <w:rsid w:val="00FB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50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50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95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0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50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50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95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0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1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2016-03-12T09:58:00Z</dcterms:created>
  <dcterms:modified xsi:type="dcterms:W3CDTF">2016-03-12T09:59:00Z</dcterms:modified>
</cp:coreProperties>
</file>