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A3" w:rsidRDefault="00565BA3" w:rsidP="00565B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A06011">
        <w:rPr>
          <w:b/>
          <w:bCs/>
          <w:iCs/>
          <w:color w:val="0000A0"/>
          <w:sz w:val="32"/>
          <w:szCs w:val="32"/>
        </w:rPr>
        <w:t>Мероприятия ко</w:t>
      </w:r>
      <w:r>
        <w:rPr>
          <w:b/>
          <w:bCs/>
          <w:iCs/>
          <w:color w:val="0000A0"/>
          <w:sz w:val="32"/>
          <w:szCs w:val="32"/>
        </w:rPr>
        <w:t xml:space="preserve"> Дню защитника О</w:t>
      </w:r>
      <w:r w:rsidRPr="00A06011">
        <w:rPr>
          <w:b/>
          <w:bCs/>
          <w:iCs/>
          <w:color w:val="0000A0"/>
          <w:sz w:val="32"/>
          <w:szCs w:val="32"/>
        </w:rPr>
        <w:t>течества</w:t>
      </w:r>
    </w:p>
    <w:p w:rsidR="00565BA3" w:rsidRPr="00A06011" w:rsidRDefault="00565BA3" w:rsidP="00565BA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(</w:t>
      </w:r>
      <w:r w:rsidRPr="00D4041B">
        <w:rPr>
          <w:i/>
          <w:sz w:val="28"/>
          <w:szCs w:val="28"/>
        </w:rPr>
        <w:t>из отчётов педагогов ДОУ</w:t>
      </w:r>
      <w:r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565BA3" w:rsidRDefault="00565BA3" w:rsidP="00565BA3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077638">
        <w:rPr>
          <w:bCs/>
          <w:i/>
          <w:iCs/>
          <w:sz w:val="28"/>
          <w:szCs w:val="28"/>
        </w:rPr>
        <w:t>Цель:</w:t>
      </w:r>
      <w:r w:rsidRPr="00A06011">
        <w:rPr>
          <w:iCs/>
          <w:sz w:val="28"/>
          <w:szCs w:val="28"/>
        </w:rPr>
        <w:t xml:space="preserve"> Расширять представления детей о Российской армии. Рассказать о трудной, но почётно</w:t>
      </w:r>
      <w:r>
        <w:rPr>
          <w:iCs/>
          <w:sz w:val="28"/>
          <w:szCs w:val="28"/>
        </w:rPr>
        <w:t>й обязанности защищать Родину.  Ф</w:t>
      </w:r>
      <w:r w:rsidRPr="00A06011">
        <w:rPr>
          <w:iCs/>
          <w:sz w:val="28"/>
          <w:szCs w:val="28"/>
        </w:rPr>
        <w:t>ормировать у мальчиков стре</w:t>
      </w:r>
      <w:r>
        <w:rPr>
          <w:iCs/>
          <w:sz w:val="28"/>
          <w:szCs w:val="28"/>
        </w:rPr>
        <w:t>мление быть сильными, смелыми.  Воспитывать у девочек уважения</w:t>
      </w:r>
      <w:r w:rsidRPr="00A06011">
        <w:rPr>
          <w:iCs/>
          <w:sz w:val="28"/>
          <w:szCs w:val="28"/>
        </w:rPr>
        <w:t xml:space="preserve"> к мальчикам</w:t>
      </w:r>
      <w:r>
        <w:rPr>
          <w:iCs/>
          <w:sz w:val="28"/>
          <w:szCs w:val="28"/>
        </w:rPr>
        <w:t xml:space="preserve">, </w:t>
      </w:r>
      <w:r w:rsidRPr="00A06011">
        <w:rPr>
          <w:iCs/>
          <w:sz w:val="28"/>
          <w:szCs w:val="28"/>
        </w:rPr>
        <w:t xml:space="preserve"> как будущим защитникам Родины.</w:t>
      </w:r>
    </w:p>
    <w:p w:rsidR="00565BA3" w:rsidRDefault="00565BA3" w:rsidP="00565BA3">
      <w:pPr>
        <w:rPr>
          <w:color w:val="943634" w:themeColor="accent2" w:themeShade="BF"/>
          <w:sz w:val="28"/>
          <w:szCs w:val="28"/>
        </w:rPr>
      </w:pPr>
    </w:p>
    <w:p w:rsidR="00565BA3" w:rsidRPr="00077638" w:rsidRDefault="00565BA3" w:rsidP="00565BA3">
      <w:pPr>
        <w:rPr>
          <w:b/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… </w:t>
      </w:r>
      <w:r w:rsidRPr="00077638">
        <w:rPr>
          <w:b/>
          <w:color w:val="943634" w:themeColor="accent2" w:themeShade="BF"/>
          <w:sz w:val="28"/>
          <w:szCs w:val="28"/>
        </w:rPr>
        <w:t>в средней группе</w:t>
      </w:r>
    </w:p>
    <w:p w:rsidR="00565BA3" w:rsidRDefault="00565BA3" w:rsidP="0056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День защитника Отечества </w:t>
      </w:r>
      <w:r w:rsidRPr="00DA1CD2">
        <w:rPr>
          <w:sz w:val="28"/>
          <w:szCs w:val="28"/>
        </w:rPr>
        <w:t xml:space="preserve">в детском саду </w:t>
      </w:r>
      <w:r>
        <w:rPr>
          <w:sz w:val="28"/>
          <w:szCs w:val="28"/>
        </w:rPr>
        <w:t>–</w:t>
      </w:r>
      <w:r w:rsidRPr="00DA1CD2">
        <w:rPr>
          <w:sz w:val="28"/>
          <w:szCs w:val="28"/>
        </w:rPr>
        <w:t xml:space="preserve"> праздник серьезный. В этот день воинской славы России, в день защитника Отечества, педагоги  рассказывают детям, что такое смелость и </w:t>
      </w:r>
      <w:r>
        <w:rPr>
          <w:sz w:val="28"/>
          <w:szCs w:val="28"/>
        </w:rPr>
        <w:t>отвага, боевая выучка и выручка.  В преддверии праздника знакомят  с  историей России, родного края, с защитниками</w:t>
      </w:r>
      <w:r w:rsidRPr="00DA1CD2">
        <w:rPr>
          <w:sz w:val="28"/>
          <w:szCs w:val="28"/>
        </w:rPr>
        <w:t xml:space="preserve"> земли русской, разучивают стихи и танцы, посвященные празднику, </w:t>
      </w:r>
      <w:r>
        <w:rPr>
          <w:sz w:val="28"/>
          <w:szCs w:val="28"/>
        </w:rPr>
        <w:t xml:space="preserve"> вместе с детьми готовят </w:t>
      </w:r>
      <w:r w:rsidRPr="00DA1CD2">
        <w:rPr>
          <w:sz w:val="28"/>
          <w:szCs w:val="28"/>
        </w:rPr>
        <w:t xml:space="preserve">подарки папам и дедушкам, оформляют  праздничные стенды, проводят различные мероприятия. </w:t>
      </w:r>
    </w:p>
    <w:p w:rsidR="00565BA3" w:rsidRDefault="00565BA3" w:rsidP="0056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средней группе детского сада с. Каменки дети тоже серьезно готовились к встрече папиного праздника. Учили стихи, разучивали танец «Яблочко», готовили своими руками праздничные подарки.</w:t>
      </w:r>
      <w:r w:rsidRPr="00DA1CD2">
        <w:rPr>
          <w:sz w:val="28"/>
          <w:szCs w:val="28"/>
        </w:rPr>
        <w:t> </w:t>
      </w:r>
      <w:r>
        <w:rPr>
          <w:sz w:val="28"/>
          <w:szCs w:val="28"/>
        </w:rPr>
        <w:t>С интересом рассматривали альбомы и иллюстрации военной техники, солдат разных родов войск, учились сами рисовать военную технику.</w:t>
      </w:r>
    </w:p>
    <w:p w:rsidR="00565BA3" w:rsidRDefault="00565BA3" w:rsidP="0056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вот наступил долгожданный праздник. Мальчики, будущие защитники, надели пилотки и бескозырки и сразу превратились в солдат и моряков, а девочки – в активных болельщиков. Начался  праздник с веселой зарядки. Дети вместе с музыкальным руководителем Разовой С.В. делали зарядку под веселую, задорную песню, а после зарядки мальчики разделились на 2 команды: солдат и моряков. </w:t>
      </w:r>
    </w:p>
    <w:p w:rsidR="00565BA3" w:rsidRDefault="00565BA3" w:rsidP="0056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Сначала наши мальчики про</w:t>
      </w:r>
      <w:r w:rsidRPr="002279D7">
        <w:rPr>
          <w:sz w:val="28"/>
          <w:szCs w:val="28"/>
        </w:rPr>
        <w:t>читали стихи о защ</w:t>
      </w:r>
      <w:r>
        <w:rPr>
          <w:sz w:val="28"/>
          <w:szCs w:val="28"/>
        </w:rPr>
        <w:t>итниках России, а затем</w:t>
      </w:r>
      <w:r w:rsidRPr="002279D7">
        <w:rPr>
          <w:sz w:val="28"/>
          <w:szCs w:val="28"/>
        </w:rPr>
        <w:t xml:space="preserve"> приняли участие в увлекательных </w:t>
      </w:r>
      <w:r>
        <w:rPr>
          <w:sz w:val="28"/>
          <w:szCs w:val="28"/>
        </w:rPr>
        <w:t xml:space="preserve">спортивных </w:t>
      </w:r>
      <w:r w:rsidRPr="002279D7">
        <w:rPr>
          <w:sz w:val="28"/>
          <w:szCs w:val="28"/>
        </w:rPr>
        <w:t>конкурсах и  играх. Дети показали всю с</w:t>
      </w:r>
      <w:r>
        <w:rPr>
          <w:sz w:val="28"/>
          <w:szCs w:val="28"/>
        </w:rPr>
        <w:t>вою ловкость, силу и смекалку.  П</w:t>
      </w:r>
      <w:r w:rsidRPr="002279D7">
        <w:rPr>
          <w:sz w:val="28"/>
          <w:szCs w:val="28"/>
        </w:rPr>
        <w:t>еретягивал</w:t>
      </w:r>
      <w:r>
        <w:rPr>
          <w:sz w:val="28"/>
          <w:szCs w:val="28"/>
        </w:rPr>
        <w:t xml:space="preserve">и канат, «спасали»  игрушки, попавшие в беду, отгадывали «военные» загадки. </w:t>
      </w:r>
      <w:r w:rsidRPr="002279D7">
        <w:rPr>
          <w:sz w:val="28"/>
          <w:szCs w:val="28"/>
        </w:rPr>
        <w:t xml:space="preserve">Все участники хорошо подготовились к состязаниям и поэтому, победила дружба. </w:t>
      </w:r>
      <w:r>
        <w:rPr>
          <w:sz w:val="28"/>
          <w:szCs w:val="28"/>
        </w:rPr>
        <w:t>В конце праздника в</w:t>
      </w:r>
      <w:r w:rsidRPr="002279D7">
        <w:rPr>
          <w:sz w:val="28"/>
          <w:szCs w:val="28"/>
        </w:rPr>
        <w:t xml:space="preserve">се получили </w:t>
      </w:r>
      <w:r>
        <w:rPr>
          <w:sz w:val="28"/>
          <w:szCs w:val="28"/>
        </w:rPr>
        <w:t xml:space="preserve">сладкие призы, положительный </w:t>
      </w:r>
      <w:r w:rsidRPr="002279D7">
        <w:rPr>
          <w:sz w:val="28"/>
          <w:szCs w:val="28"/>
        </w:rPr>
        <w:t>эмоциональный з</w:t>
      </w:r>
      <w:r>
        <w:rPr>
          <w:sz w:val="28"/>
          <w:szCs w:val="28"/>
        </w:rPr>
        <w:t>аряд и желание служить в рядах Российской А</w:t>
      </w:r>
      <w:r w:rsidRPr="002279D7">
        <w:rPr>
          <w:sz w:val="28"/>
          <w:szCs w:val="28"/>
        </w:rPr>
        <w:t>рмии!</w:t>
      </w:r>
    </w:p>
    <w:p w:rsidR="00565BA3" w:rsidRPr="00426675" w:rsidRDefault="00565BA3" w:rsidP="00565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6675">
        <w:rPr>
          <w:sz w:val="28"/>
          <w:szCs w:val="28"/>
        </w:rPr>
        <w:t>Праздник </w:t>
      </w:r>
      <w:r>
        <w:rPr>
          <w:b/>
          <w:bCs/>
          <w:sz w:val="28"/>
          <w:szCs w:val="28"/>
        </w:rPr>
        <w:t>День защитника Отечества</w:t>
      </w:r>
      <w:r w:rsidRPr="00426675">
        <w:rPr>
          <w:b/>
          <w:bCs/>
          <w:sz w:val="28"/>
          <w:szCs w:val="28"/>
        </w:rPr>
        <w:t xml:space="preserve"> в детском саду</w:t>
      </w:r>
      <w:r w:rsidRPr="00426675">
        <w:rPr>
          <w:sz w:val="28"/>
          <w:szCs w:val="28"/>
        </w:rPr>
        <w:t> – хороший повод для воспитания у дошкольников чувства сопричастности к лучшим традициям своей Родины, формирования у детей гордости за славных защитников Отечества, стоящих на страже мира и покоя в России.</w:t>
      </w:r>
    </w:p>
    <w:p w:rsidR="00565BA3" w:rsidRPr="00DA1CD2" w:rsidRDefault="00565BA3" w:rsidP="00565BA3">
      <w:pPr>
        <w:jc w:val="both"/>
        <w:rPr>
          <w:sz w:val="28"/>
          <w:szCs w:val="28"/>
        </w:rPr>
      </w:pPr>
    </w:p>
    <w:p w:rsidR="00565BA3" w:rsidRDefault="00565BA3" w:rsidP="00565BA3">
      <w:pPr>
        <w:ind w:left="1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C383F">
        <w:rPr>
          <w:noProof/>
          <w:sz w:val="28"/>
          <w:szCs w:val="28"/>
        </w:rPr>
        <w:drawing>
          <wp:inline distT="0" distB="0" distL="0" distR="0">
            <wp:extent cx="1636669" cy="1429735"/>
            <wp:effectExtent l="19050" t="0" r="1631" b="0"/>
            <wp:docPr id="1027" name="Picture 3" descr="C:\Users\Юрич\Desktop\Фото\средняя группа 2014\DSCN2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Юрич\Desktop\Фото\средняя группа 2014\DSCN2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2473" t="15069" r="29310"/>
                    <a:stretch/>
                  </pic:blipFill>
                  <pic:spPr bwMode="auto">
                    <a:xfrm>
                      <a:off x="0" y="0"/>
                      <a:ext cx="1653797" cy="14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3C383F">
        <w:rPr>
          <w:noProof/>
          <w:sz w:val="28"/>
          <w:szCs w:val="28"/>
        </w:rPr>
        <w:drawing>
          <wp:inline distT="0" distB="0" distL="0" distR="0">
            <wp:extent cx="1644495" cy="1397791"/>
            <wp:effectExtent l="19050" t="0" r="0" b="0"/>
            <wp:docPr id="6" name="Picture 2" descr="C:\Users\Юрич\Desktop\Фото\средняя группа 2014\DSCN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Юрич\Desktop\Фото\средняя группа 2014\DSCN2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72" cy="14011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3C383F">
        <w:rPr>
          <w:noProof/>
          <w:sz w:val="28"/>
          <w:szCs w:val="28"/>
        </w:rPr>
        <w:drawing>
          <wp:inline distT="0" distB="0" distL="0" distR="0">
            <wp:extent cx="1876425" cy="1407319"/>
            <wp:effectExtent l="19050" t="0" r="9525" b="0"/>
            <wp:docPr id="1026" name="Picture 2" descr="C:\Users\Юрич\Desktop\Фото\средняя группа 2014\DSCN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Юрич\Desktop\Фото\средняя группа 2014\DSCN2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77" cy="140488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65BA3" w:rsidRDefault="00565BA3" w:rsidP="00565BA3"/>
    <w:p w:rsidR="00565BA3" w:rsidRDefault="00565BA3" w:rsidP="00565BA3">
      <w:pPr>
        <w:jc w:val="right"/>
        <w:rPr>
          <w:sz w:val="28"/>
          <w:szCs w:val="28"/>
        </w:rPr>
      </w:pPr>
      <w:r w:rsidRPr="00A41694">
        <w:rPr>
          <w:sz w:val="28"/>
          <w:szCs w:val="28"/>
        </w:rPr>
        <w:t>воспитатель Сухова Н.А.</w:t>
      </w:r>
    </w:p>
    <w:p w:rsidR="008B30DF" w:rsidRDefault="008B30DF"/>
    <w:sectPr w:rsidR="008B30DF" w:rsidSect="00D40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65BA3"/>
    <w:rsid w:val="00565BA3"/>
    <w:rsid w:val="008B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B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ALTEX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2016-03-11T12:20:00Z</dcterms:created>
  <dcterms:modified xsi:type="dcterms:W3CDTF">2016-03-11T12:21:00Z</dcterms:modified>
</cp:coreProperties>
</file>