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8E" w:rsidRPr="00F4668E" w:rsidRDefault="00F4668E" w:rsidP="00F4668E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668E">
        <w:rPr>
          <w:rFonts w:ascii="Times New Roman" w:eastAsia="Calibri" w:hAnsi="Times New Roman" w:cs="Times New Roman"/>
          <w:b/>
          <w:sz w:val="28"/>
          <w:szCs w:val="28"/>
        </w:rPr>
        <w:t>Краеведение как средство воспитания патриотических чувств у детей дошкольного возраста</w:t>
      </w:r>
    </w:p>
    <w:p w:rsidR="00F4668E" w:rsidRPr="00F4668E" w:rsidRDefault="00F4668E" w:rsidP="00F4668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>Петрова Тамара Павловна</w:t>
      </w:r>
    </w:p>
    <w:p w:rsidR="00F4668E" w:rsidRPr="00F4668E" w:rsidRDefault="00F4668E" w:rsidP="00F4668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>МДОУ</w:t>
      </w:r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68E">
        <w:rPr>
          <w:rFonts w:ascii="Times New Roman" w:eastAsia="Calibri" w:hAnsi="Times New Roman" w:cs="Times New Roman"/>
          <w:sz w:val="28"/>
          <w:szCs w:val="28"/>
        </w:rPr>
        <w:t>"Детский сад №4 "Вис-вис" общеразвивающего вида д.</w:t>
      </w:r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F4668E">
        <w:rPr>
          <w:rFonts w:ascii="Times New Roman" w:eastAsia="Calibri" w:hAnsi="Times New Roman" w:cs="Times New Roman"/>
          <w:sz w:val="28"/>
          <w:szCs w:val="28"/>
        </w:rPr>
        <w:t>Полевая</w:t>
      </w:r>
      <w:proofErr w:type="gramEnd"/>
      <w:r w:rsidRPr="00F4668E">
        <w:rPr>
          <w:rFonts w:ascii="Times New Roman" w:eastAsia="Calibri" w:hAnsi="Times New Roman" w:cs="Times New Roman"/>
          <w:sz w:val="28"/>
          <w:szCs w:val="28"/>
        </w:rPr>
        <w:t>, Волжского района, РМЭ.</w:t>
      </w:r>
    </w:p>
    <w:p w:rsidR="00F4668E" w:rsidRPr="00F4668E" w:rsidRDefault="00F4668E" w:rsidP="00F4668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Патриотическое воспитание </w:t>
      </w:r>
      <w:r w:rsidRPr="00F4668E">
        <w:rPr>
          <w:rFonts w:ascii="Times New Roman" w:eastAsia="Calibri" w:hAnsi="Times New Roman" w:cs="Times New Roman"/>
          <w:sz w:val="28"/>
          <w:szCs w:val="28"/>
        </w:rPr>
        <w:softHyphen/>
        <w:t xml:space="preserve"> это воспитание патриота, который имеет высокую социальную активность, духовность, обладает позитивными ценностями и качествами, способен проявить их в интересах Отечества. Подлинным патриотом, по мнению С. Михалкова, «может стать только тот, кто любит, ценит, уважает </w:t>
      </w:r>
      <w:proofErr w:type="gramStart"/>
      <w:r w:rsidRPr="00F4668E">
        <w:rPr>
          <w:rFonts w:ascii="Times New Roman" w:eastAsia="Calibri" w:hAnsi="Times New Roman" w:cs="Times New Roman"/>
          <w:sz w:val="28"/>
          <w:szCs w:val="28"/>
        </w:rPr>
        <w:t>накопленное</w:t>
      </w:r>
      <w:proofErr w:type="gramEnd"/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 и сохраненное предшествующим поколением».</w:t>
      </w:r>
    </w:p>
    <w:p w:rsidR="00F4668E" w:rsidRPr="00F4668E" w:rsidRDefault="00F4668E" w:rsidP="00F4668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Воспитание гражданина и патриота, любящего и знающего свою Родину </w:t>
      </w:r>
      <w:r w:rsidRPr="00F4668E">
        <w:rPr>
          <w:rFonts w:ascii="Times New Roman" w:eastAsia="Calibri" w:hAnsi="Times New Roman" w:cs="Times New Roman"/>
          <w:sz w:val="28"/>
          <w:szCs w:val="28"/>
        </w:rPr>
        <w:softHyphen/>
        <w:t xml:space="preserve"> особенно актуально в наше время. Патриотическое воспитание начинается с осознания ценности Родины. Вершиной патриотического воспитания является осознание себя гражданином своей страны.</w:t>
      </w:r>
    </w:p>
    <w:p w:rsidR="00F4668E" w:rsidRPr="00F4668E" w:rsidRDefault="00F4668E" w:rsidP="00F4668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>В последние десятилетия в нашей стране произошло много сложных  противоречивых событий, касающихся общественной жизни, политики. Изменились нравственные ценности, отношения к событиям нашей истории, материальные ценности доминируют над духовными. Все это не могло не отразиться на наших детях.</w:t>
      </w:r>
    </w:p>
    <w:p w:rsidR="00F4668E" w:rsidRPr="00F4668E" w:rsidRDefault="00F4668E" w:rsidP="00F4668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>Дошкольный возраст является наиболее благоприятным для эмоционально-психологического воздействия на патриотические чувства, так как  образы восприятия действительности, культурного пространства очень яркие и поэтому остаются в памяти надолго, а иногда и на всю жизнь, что важно в воспитании патриотизма.</w:t>
      </w:r>
    </w:p>
    <w:p w:rsidR="00F4668E" w:rsidRPr="00F4668E" w:rsidRDefault="00F4668E" w:rsidP="00F4668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Наиболее оптимальным средством патриотического воспитания детей в детском саду является краеведение, которое предполагает изучение </w:t>
      </w:r>
      <w:r w:rsidRPr="00F466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определенной территории родного края. Нельзя воспитать настоящего патриота Родины без формирования элементов краеведения, представлений о своей деревне, районе, республике, стране. В процессе познания краеведческого материала ребенок формируется духовно, осознает опыт прошлого и настоящего, так </w:t>
      </w:r>
      <w:r w:rsidRPr="00F4668E">
        <w:rPr>
          <w:rFonts w:ascii="Times New Roman" w:eastAsia="Calibri" w:hAnsi="Times New Roman" w:cs="Times New Roman"/>
          <w:sz w:val="28"/>
          <w:szCs w:val="28"/>
        </w:rPr>
        <w:softHyphen/>
        <w:t xml:space="preserve"> это является связующей нитью времен, событий.</w:t>
      </w:r>
    </w:p>
    <w:p w:rsidR="00F4668E" w:rsidRPr="00F4668E" w:rsidRDefault="00F4668E" w:rsidP="00F4668E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Краеведение </w:t>
      </w:r>
      <w:r w:rsidRPr="00F4668E">
        <w:rPr>
          <w:rFonts w:ascii="Times New Roman" w:eastAsia="Calibri" w:hAnsi="Times New Roman" w:cs="Times New Roman"/>
          <w:sz w:val="28"/>
          <w:szCs w:val="28"/>
        </w:rPr>
        <w:softHyphen/>
        <w:t xml:space="preserve"> это ряд систематических бесед, наблюдений, прогулок с детьми, которые заранее запланированы, поэтапно разработаны педагогом, и рассматривается как основа приобщения ребенка к культурному наследию, источник развития личности. Главная цель краеведения </w:t>
      </w:r>
      <w:r w:rsidRPr="00F4668E">
        <w:rPr>
          <w:rFonts w:ascii="Times New Roman" w:eastAsia="Calibri" w:hAnsi="Times New Roman" w:cs="Times New Roman"/>
          <w:sz w:val="28"/>
          <w:szCs w:val="28"/>
        </w:rPr>
        <w:softHyphen/>
        <w:t xml:space="preserve"> воспитание гражданина любящего и знающего свой край. Для достижения этой цели необходимо решение следующих задач:</w:t>
      </w:r>
    </w:p>
    <w:p w:rsidR="00F4668E" w:rsidRPr="00F4668E" w:rsidRDefault="00F4668E" w:rsidP="00F4668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>воспитание любви и привязанности к своей семье, дому, детскому саду, деревне, уважение к своей национальности;</w:t>
      </w:r>
    </w:p>
    <w:p w:rsidR="00F4668E" w:rsidRPr="00F4668E" w:rsidRDefault="00F4668E" w:rsidP="00F4668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>формирование бережного отношения к природе и всему живому;</w:t>
      </w:r>
    </w:p>
    <w:p w:rsidR="00F4668E" w:rsidRPr="00F4668E" w:rsidRDefault="00F4668E" w:rsidP="00F4668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>развитие интереса к традициям марийского и русского народов;</w:t>
      </w:r>
    </w:p>
    <w:p w:rsidR="00F4668E" w:rsidRPr="00F4668E" w:rsidRDefault="00F4668E" w:rsidP="00F4668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>ознакомление с символами района, республики, государств</w:t>
      </w:r>
      <w:proofErr w:type="gramStart"/>
      <w:r w:rsidRPr="00F4668E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F4668E">
        <w:rPr>
          <w:rFonts w:ascii="Times New Roman" w:eastAsia="Calibri" w:hAnsi="Times New Roman" w:cs="Times New Roman"/>
          <w:sz w:val="28"/>
          <w:szCs w:val="28"/>
        </w:rPr>
        <w:t>герб, флаг, гимн).</w:t>
      </w:r>
    </w:p>
    <w:p w:rsidR="00F4668E" w:rsidRPr="00F4668E" w:rsidRDefault="00F4668E" w:rsidP="00F4668E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>.воспитание любви и уважения к своей нации, чувства собственного достоинства как представителя своего народа, толерантное отношение к другим народам и их традициям.</w:t>
      </w:r>
    </w:p>
    <w:p w:rsidR="00F4668E" w:rsidRPr="00F4668E" w:rsidRDefault="00F4668E" w:rsidP="00F4668E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Решая данные задачи, мы должны строить свою работу в соответствии с особенностями детей, местными условиями, с изучения самого близкого для ребенка </w:t>
      </w:r>
      <w:r w:rsidRPr="00F4668E">
        <w:rPr>
          <w:rFonts w:ascii="Times New Roman" w:eastAsia="Calibri" w:hAnsi="Times New Roman" w:cs="Times New Roman"/>
          <w:sz w:val="28"/>
          <w:szCs w:val="28"/>
        </w:rPr>
        <w:softHyphen/>
        <w:t xml:space="preserve"> родного очага, согретого душевным теплом близких ему людей, семьи, детского сада, используя наглядный, словесный и практический методы. Мы включаем в свою работу:</w:t>
      </w:r>
    </w:p>
    <w:p w:rsidR="00F4668E" w:rsidRPr="00F4668E" w:rsidRDefault="00F4668E" w:rsidP="00F4668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>целевые прогулки и экскурсии;</w:t>
      </w:r>
    </w:p>
    <w:p w:rsidR="00F4668E" w:rsidRPr="00F4668E" w:rsidRDefault="00F4668E" w:rsidP="00F4668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>наблюдение за изменениями в жизни села;</w:t>
      </w:r>
    </w:p>
    <w:p w:rsidR="00F4668E" w:rsidRPr="00F4668E" w:rsidRDefault="00F4668E" w:rsidP="00F4668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lastRenderedPageBreak/>
        <w:t>беседы о родном селе, районе, республике;</w:t>
      </w:r>
    </w:p>
    <w:p w:rsidR="00F4668E" w:rsidRPr="00F4668E" w:rsidRDefault="00F4668E" w:rsidP="00F4668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ознакомление с устным народным творчеством марийского народа, чтение и </w:t>
      </w:r>
      <w:proofErr w:type="spellStart"/>
      <w:r w:rsidRPr="00F4668E">
        <w:rPr>
          <w:rFonts w:ascii="Times New Roman" w:eastAsia="Calibri" w:hAnsi="Times New Roman" w:cs="Times New Roman"/>
          <w:sz w:val="28"/>
          <w:szCs w:val="28"/>
        </w:rPr>
        <w:t>инсценирование</w:t>
      </w:r>
      <w:proofErr w:type="spellEnd"/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 сказок;</w:t>
      </w:r>
    </w:p>
    <w:p w:rsidR="00F4668E" w:rsidRPr="00F4668E" w:rsidRDefault="00F4668E" w:rsidP="00F4668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>прослушивание музыкальных произведений, разучивание песен и стихов о родине;</w:t>
      </w:r>
    </w:p>
    <w:p w:rsidR="00F4668E" w:rsidRPr="00F4668E" w:rsidRDefault="00F4668E" w:rsidP="00F4668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>стимулирование детского творчества;</w:t>
      </w:r>
    </w:p>
    <w:p w:rsidR="00F4668E" w:rsidRPr="00F4668E" w:rsidRDefault="00F4668E" w:rsidP="00F4668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>воспитание уважения к ветеранам войны и труда;</w:t>
      </w:r>
    </w:p>
    <w:p w:rsidR="00F4668E" w:rsidRPr="00F4668E" w:rsidRDefault="00F4668E" w:rsidP="00F4668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ознакомление с произведениями народного творчества: вышивкой, резьбой по дереву, </w:t>
      </w:r>
      <w:proofErr w:type="spellStart"/>
      <w:r w:rsidRPr="00F4668E">
        <w:rPr>
          <w:rFonts w:ascii="Times New Roman" w:eastAsia="Calibri" w:hAnsi="Times New Roman" w:cs="Times New Roman"/>
          <w:sz w:val="28"/>
          <w:szCs w:val="28"/>
        </w:rPr>
        <w:t>лозоплетением</w:t>
      </w:r>
      <w:proofErr w:type="spellEnd"/>
      <w:r w:rsidRPr="00F466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668E" w:rsidRPr="00F4668E" w:rsidRDefault="00F4668E" w:rsidP="00F4668E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Важным условием для эффективного осуществления краеведческой работы является тесная взаимосвязь с семьями воспитанников. Большая работа проводится с родителями </w:t>
      </w:r>
      <w:r w:rsidRPr="00F4668E">
        <w:rPr>
          <w:rFonts w:ascii="Times New Roman" w:eastAsia="Calibri" w:hAnsi="Times New Roman" w:cs="Times New Roman"/>
          <w:sz w:val="28"/>
          <w:szCs w:val="28"/>
        </w:rPr>
        <w:softHyphen/>
        <w:t xml:space="preserve"> они наши помощники и участники во всех мероприятиях.</w:t>
      </w:r>
    </w:p>
    <w:p w:rsidR="00F4668E" w:rsidRPr="00F4668E" w:rsidRDefault="00F4668E" w:rsidP="00F4668E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668E">
        <w:rPr>
          <w:rFonts w:ascii="Times New Roman" w:eastAsia="Calibri" w:hAnsi="Times New Roman" w:cs="Times New Roman"/>
          <w:sz w:val="28"/>
          <w:szCs w:val="28"/>
        </w:rPr>
        <w:t>Проводим экскурсии в музей, к общественным зданиям: библиотеку, почту, ДК «</w:t>
      </w:r>
      <w:proofErr w:type="spellStart"/>
      <w:r w:rsidRPr="00F4668E">
        <w:rPr>
          <w:rFonts w:ascii="Times New Roman" w:eastAsia="Calibri" w:hAnsi="Times New Roman" w:cs="Times New Roman"/>
          <w:sz w:val="28"/>
          <w:szCs w:val="28"/>
        </w:rPr>
        <w:t>Элнет</w:t>
      </w:r>
      <w:proofErr w:type="spellEnd"/>
      <w:r w:rsidRPr="00F4668E">
        <w:rPr>
          <w:rFonts w:ascii="Times New Roman" w:eastAsia="Calibri" w:hAnsi="Times New Roman" w:cs="Times New Roman"/>
          <w:sz w:val="28"/>
          <w:szCs w:val="28"/>
        </w:rPr>
        <w:t>», школу; занятия по ознакомлению с государственной символикой России, РМЭ, Волжского района, с народными праздниками, обычаями, с национальным костюмом, орнаментом, предметами быта; разучиваем марийские национальные игры, стихи, танцы, песни.</w:t>
      </w:r>
      <w:proofErr w:type="gramEnd"/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 Прекрасные возможности в воспитании патриотических чувств дает знакомство с творчеством марийских композиторов, художников,</w:t>
      </w:r>
      <w:proofErr w:type="gramStart"/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 писателей, поэтов.</w:t>
      </w:r>
    </w:p>
    <w:p w:rsidR="00F4668E" w:rsidRPr="00F4668E" w:rsidRDefault="00F4668E" w:rsidP="00F4668E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Проводим викторины «Мой край родной </w:t>
      </w:r>
      <w:r w:rsidRPr="00F4668E">
        <w:rPr>
          <w:rFonts w:ascii="Times New Roman" w:eastAsia="Calibri" w:hAnsi="Times New Roman" w:cs="Times New Roman"/>
          <w:sz w:val="28"/>
          <w:szCs w:val="28"/>
        </w:rPr>
        <w:softHyphen/>
        <w:t xml:space="preserve"> земля </w:t>
      </w:r>
      <w:proofErr w:type="spellStart"/>
      <w:r w:rsidRPr="00F4668E">
        <w:rPr>
          <w:rFonts w:ascii="Times New Roman" w:eastAsia="Calibri" w:hAnsi="Times New Roman" w:cs="Times New Roman"/>
          <w:sz w:val="28"/>
          <w:szCs w:val="28"/>
        </w:rPr>
        <w:t>Чоткара</w:t>
      </w:r>
      <w:proofErr w:type="spellEnd"/>
      <w:r w:rsidRPr="00F4668E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F4668E">
        <w:rPr>
          <w:rFonts w:ascii="Times New Roman" w:eastAsia="Calibri" w:hAnsi="Times New Roman" w:cs="Times New Roman"/>
          <w:sz w:val="28"/>
          <w:szCs w:val="28"/>
        </w:rPr>
        <w:t>Пелед</w:t>
      </w:r>
      <w:proofErr w:type="spellEnd"/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668E">
        <w:rPr>
          <w:rFonts w:ascii="Times New Roman" w:eastAsia="Calibri" w:hAnsi="Times New Roman" w:cs="Times New Roman"/>
          <w:sz w:val="28"/>
          <w:szCs w:val="28"/>
        </w:rPr>
        <w:t>тузлане</w:t>
      </w:r>
      <w:proofErr w:type="spellEnd"/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668E">
        <w:rPr>
          <w:rFonts w:ascii="Times New Roman" w:eastAsia="Calibri" w:hAnsi="Times New Roman" w:cs="Times New Roman"/>
          <w:sz w:val="28"/>
          <w:szCs w:val="28"/>
        </w:rPr>
        <w:t>шочмо</w:t>
      </w:r>
      <w:proofErr w:type="spellEnd"/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668E">
        <w:rPr>
          <w:rFonts w:ascii="Times New Roman" w:eastAsia="Calibri" w:hAnsi="Times New Roman" w:cs="Times New Roman"/>
          <w:sz w:val="28"/>
          <w:szCs w:val="28"/>
        </w:rPr>
        <w:t>мланде</w:t>
      </w:r>
      <w:proofErr w:type="spellEnd"/>
      <w:r w:rsidRPr="00F4668E">
        <w:rPr>
          <w:rFonts w:ascii="Times New Roman" w:eastAsia="Calibri" w:hAnsi="Times New Roman" w:cs="Times New Roman"/>
          <w:sz w:val="28"/>
          <w:szCs w:val="28"/>
        </w:rPr>
        <w:t>!», конкурсы чтецов, праздники.</w:t>
      </w:r>
    </w:p>
    <w:p w:rsidR="00F4668E" w:rsidRPr="00F4668E" w:rsidRDefault="00F4668E" w:rsidP="00F4668E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Разработана и осуществляется программа, посвященная 70-летию Победы. В музее боевой и трудовой славы воспитываем уважение к героям, отдавшим жизнь за Родину, запланирован цикл бесед «Детям о Великой Победе», «Женщины в войне», «Праздник День Победы», конкурс детского рисунка «Мы за мир!», встречи с ветеранами участниками ВОВ, воинами </w:t>
      </w:r>
      <w:r w:rsidRPr="00F4668E">
        <w:rPr>
          <w:rFonts w:ascii="Times New Roman" w:eastAsia="Calibri" w:hAnsi="Times New Roman" w:cs="Times New Roman"/>
          <w:sz w:val="28"/>
          <w:szCs w:val="28"/>
        </w:rPr>
        <w:softHyphen/>
        <w:t xml:space="preserve"> афганцами, ветеранами труда, знаменитыми людьми.</w:t>
      </w:r>
    </w:p>
    <w:p w:rsidR="00F4668E" w:rsidRPr="00F4668E" w:rsidRDefault="00F4668E" w:rsidP="00F4668E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Важным условием для эффективного осуществления краеведческой работы является тесная взаимосвязь с семьями воспитанников. Родители активно участвуют в создании развивающей среды: организации фотовыставок, оформлении фольклорных праздников атрибутами, создании мини-музеев, изготовлении для детей национальных костюмов, организации выставок народного прикладного искусства. Бабушки и дедушки наших воспитанников </w:t>
      </w:r>
      <w:r w:rsidRPr="00F4668E">
        <w:rPr>
          <w:rFonts w:ascii="Times New Roman" w:eastAsia="Calibri" w:hAnsi="Times New Roman" w:cs="Times New Roman"/>
          <w:sz w:val="28"/>
          <w:szCs w:val="28"/>
        </w:rPr>
        <w:softHyphen/>
        <w:t xml:space="preserve"> живые участники истории родного края, старые фотографии, рассказы старших членов семьи помогают детям понять исторические факты и события, почувствовать связь поколений.</w:t>
      </w:r>
    </w:p>
    <w:p w:rsidR="00F4668E" w:rsidRPr="00F4668E" w:rsidRDefault="00F4668E" w:rsidP="00F4668E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>Прикосновение к истории своей малой родины вызывает у ребенка сильные эмоции, заставляет сопереживать, внимательно относиться к памяти прошлого, к своим корням.</w:t>
      </w:r>
    </w:p>
    <w:p w:rsidR="00F4668E" w:rsidRPr="00F4668E" w:rsidRDefault="00F4668E" w:rsidP="00F4668E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>Осуществляемая работа формирует позитивное отношение к окружающему миру, своим товарищам, уважение к старшему поколению, сопереживание, ответственность за свои дела и поступки, воспитывает настоящих патриотов своей родины.</w:t>
      </w:r>
    </w:p>
    <w:p w:rsidR="00F4668E" w:rsidRPr="00F4668E" w:rsidRDefault="00F4668E" w:rsidP="00F4668E">
      <w:pPr>
        <w:spacing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Библиографический список</w:t>
      </w:r>
      <w:r w:rsidRPr="00F4668E">
        <w:rPr>
          <w:rFonts w:ascii="Times New Roman" w:eastAsia="Calibri" w:hAnsi="Times New Roman" w:cs="Times New Roman"/>
          <w:sz w:val="28"/>
          <w:szCs w:val="28"/>
        </w:rPr>
        <w:br/>
        <w:t xml:space="preserve">Антонова Г.П. Познавательная деятельность детей 6-7 лет / </w:t>
      </w:r>
      <w:proofErr w:type="spellStart"/>
      <w:r w:rsidRPr="00F4668E">
        <w:rPr>
          <w:rFonts w:ascii="Times New Roman" w:eastAsia="Calibri" w:hAnsi="Times New Roman" w:cs="Times New Roman"/>
          <w:sz w:val="28"/>
          <w:szCs w:val="28"/>
        </w:rPr>
        <w:t>Г.П.Антонова</w:t>
      </w:r>
      <w:proofErr w:type="spellEnd"/>
      <w:r w:rsidRPr="00F4668E">
        <w:rPr>
          <w:rFonts w:ascii="Times New Roman" w:eastAsia="Calibri" w:hAnsi="Times New Roman" w:cs="Times New Roman"/>
          <w:sz w:val="28"/>
          <w:szCs w:val="28"/>
        </w:rPr>
        <w:t>, И.П.Антонова</w:t>
      </w:r>
      <w:proofErr w:type="gramStart"/>
      <w:r w:rsidRPr="00F4668E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F4668E">
        <w:rPr>
          <w:rFonts w:ascii="Times New Roman" w:eastAsia="Calibri" w:hAnsi="Times New Roman" w:cs="Times New Roman"/>
          <w:sz w:val="28"/>
          <w:szCs w:val="28"/>
        </w:rPr>
        <w:t>.:Мигель.1991, 124с.</w:t>
      </w:r>
      <w:r w:rsidRPr="00F4668E">
        <w:rPr>
          <w:rFonts w:ascii="Times New Roman" w:eastAsia="Calibri" w:hAnsi="Times New Roman" w:cs="Times New Roman"/>
          <w:sz w:val="28"/>
          <w:szCs w:val="28"/>
        </w:rPr>
        <w:br/>
        <w:t xml:space="preserve">Кузьмина Т.П. Формирование нравственно </w:t>
      </w:r>
      <w:r w:rsidRPr="00F4668E">
        <w:rPr>
          <w:rFonts w:ascii="Times New Roman" w:eastAsia="Calibri" w:hAnsi="Times New Roman" w:cs="Times New Roman"/>
          <w:sz w:val="28"/>
          <w:szCs w:val="28"/>
        </w:rPr>
        <w:softHyphen/>
        <w:t xml:space="preserve"> патриотических чувств у младших дошкольников // Воспитатель ДОУ, 2012г. №1 60 с.</w:t>
      </w:r>
      <w:r w:rsidRPr="00F4668E">
        <w:rPr>
          <w:rFonts w:ascii="Times New Roman" w:eastAsia="Calibri" w:hAnsi="Times New Roman" w:cs="Times New Roman"/>
          <w:sz w:val="28"/>
          <w:szCs w:val="28"/>
        </w:rPr>
        <w:br/>
        <w:t xml:space="preserve">Лихачев Д.С. Русская культура / </w:t>
      </w:r>
      <w:proofErr w:type="spellStart"/>
      <w:r w:rsidRPr="00F4668E">
        <w:rPr>
          <w:rFonts w:ascii="Times New Roman" w:eastAsia="Calibri" w:hAnsi="Times New Roman" w:cs="Times New Roman"/>
          <w:sz w:val="28"/>
          <w:szCs w:val="28"/>
        </w:rPr>
        <w:t>Д.С.Лихачев</w:t>
      </w:r>
      <w:proofErr w:type="spellEnd"/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 М.: Искусство, 2000 </w:t>
      </w:r>
      <w:r w:rsidRPr="00F4668E">
        <w:rPr>
          <w:rFonts w:ascii="Times New Roman" w:eastAsia="Calibri" w:hAnsi="Times New Roman" w:cs="Times New Roman"/>
          <w:sz w:val="28"/>
          <w:szCs w:val="28"/>
        </w:rPr>
        <w:softHyphen/>
        <w:t>159-173с.</w:t>
      </w:r>
      <w:r w:rsidRPr="00F4668E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F4668E">
        <w:rPr>
          <w:rFonts w:ascii="Times New Roman" w:eastAsia="Calibri" w:hAnsi="Times New Roman" w:cs="Times New Roman"/>
          <w:sz w:val="28"/>
          <w:szCs w:val="28"/>
        </w:rPr>
        <w:t>Микляева</w:t>
      </w:r>
      <w:proofErr w:type="spellEnd"/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 Н.В. Музей в детском саду</w:t>
      </w:r>
      <w:proofErr w:type="gramStart"/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 Беседы, экскурсии, творческие мастерские / </w:t>
      </w:r>
      <w:proofErr w:type="spellStart"/>
      <w:r w:rsidRPr="00F4668E">
        <w:rPr>
          <w:rFonts w:ascii="Times New Roman" w:eastAsia="Calibri" w:hAnsi="Times New Roman" w:cs="Times New Roman"/>
          <w:sz w:val="28"/>
          <w:szCs w:val="28"/>
        </w:rPr>
        <w:t>Н.Ф.Лагутина</w:t>
      </w:r>
      <w:proofErr w:type="gramStart"/>
      <w:r w:rsidRPr="00F4668E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F4668E">
        <w:rPr>
          <w:rFonts w:ascii="Times New Roman" w:eastAsia="Calibri" w:hAnsi="Times New Roman" w:cs="Times New Roman"/>
          <w:sz w:val="28"/>
          <w:szCs w:val="28"/>
        </w:rPr>
        <w:t>.:Творческий</w:t>
      </w:r>
      <w:proofErr w:type="spellEnd"/>
      <w:r w:rsidRPr="00F4668E">
        <w:rPr>
          <w:rFonts w:ascii="Times New Roman" w:eastAsia="Calibri" w:hAnsi="Times New Roman" w:cs="Times New Roman"/>
          <w:sz w:val="28"/>
          <w:szCs w:val="28"/>
        </w:rPr>
        <w:t xml:space="preserve"> Центр, 2011, 117с.</w:t>
      </w:r>
    </w:p>
    <w:p w:rsidR="000266D9" w:rsidRDefault="000266D9"/>
    <w:sectPr w:rsidR="0002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2622F"/>
    <w:multiLevelType w:val="hybridMultilevel"/>
    <w:tmpl w:val="053071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AC374C"/>
    <w:multiLevelType w:val="hybridMultilevel"/>
    <w:tmpl w:val="2BFE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AF"/>
    <w:rsid w:val="000266D9"/>
    <w:rsid w:val="00AC35AF"/>
    <w:rsid w:val="00F4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917</Words>
  <Characters>5233</Characters>
  <Application>Microsoft Office Word</Application>
  <DocSecurity>0</DocSecurity>
  <Lines>43</Lines>
  <Paragraphs>12</Paragraphs>
  <ScaleCrop>false</ScaleCrop>
  <Company>Microsoft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2016-03-09T16:12:00Z</dcterms:created>
  <dcterms:modified xsi:type="dcterms:W3CDTF">2016-03-09T16:13:00Z</dcterms:modified>
</cp:coreProperties>
</file>