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52" w:rsidRDefault="00E95052" w:rsidP="00E95052">
      <w:pPr>
        <w:pStyle w:val="a3"/>
        <w:spacing w:before="195" w:beforeAutospacing="0" w:after="195" w:afterAutospacing="0" w:line="341" w:lineRule="atLeast"/>
        <w:jc w:val="center"/>
        <w:rPr>
          <w:rFonts w:ascii="Arial" w:hAnsi="Arial" w:cs="Arial"/>
          <w:b/>
          <w:color w:val="020369"/>
          <w:sz w:val="28"/>
          <w:szCs w:val="28"/>
        </w:rPr>
      </w:pPr>
      <w:r w:rsidRPr="00DB0AE3">
        <w:rPr>
          <w:rFonts w:ascii="Arial" w:hAnsi="Arial" w:cs="Arial"/>
          <w:b/>
          <w:color w:val="020369"/>
          <w:sz w:val="28"/>
          <w:szCs w:val="28"/>
        </w:rPr>
        <w:t xml:space="preserve"> «Формирование</w:t>
      </w:r>
      <w:r>
        <w:rPr>
          <w:rFonts w:ascii="Arial" w:hAnsi="Arial" w:cs="Arial"/>
          <w:b/>
          <w:color w:val="020369"/>
          <w:sz w:val="28"/>
          <w:szCs w:val="28"/>
        </w:rPr>
        <w:t xml:space="preserve"> первичного  представления</w:t>
      </w:r>
      <w:r w:rsidRPr="00DB0AE3">
        <w:rPr>
          <w:rFonts w:ascii="Arial" w:hAnsi="Arial" w:cs="Arial"/>
          <w:b/>
          <w:color w:val="020369"/>
          <w:sz w:val="28"/>
          <w:szCs w:val="28"/>
        </w:rPr>
        <w:t xml:space="preserve"> об особенностях п</w:t>
      </w:r>
      <w:r>
        <w:rPr>
          <w:rFonts w:ascii="Arial" w:hAnsi="Arial" w:cs="Arial"/>
          <w:b/>
          <w:color w:val="020369"/>
          <w:sz w:val="28"/>
          <w:szCs w:val="28"/>
        </w:rPr>
        <w:t>рироды родного края, посредство</w:t>
      </w:r>
      <w:r w:rsidRPr="00DB0AE3">
        <w:rPr>
          <w:rFonts w:ascii="Arial" w:hAnsi="Arial" w:cs="Arial"/>
          <w:b/>
          <w:color w:val="020369"/>
          <w:sz w:val="28"/>
          <w:szCs w:val="28"/>
        </w:rPr>
        <w:t>м дидактической игры»</w:t>
      </w:r>
    </w:p>
    <w:p w:rsidR="00E95052" w:rsidRPr="00E95052" w:rsidRDefault="00E95052" w:rsidP="00E95052">
      <w:pPr>
        <w:pStyle w:val="a3"/>
        <w:spacing w:before="195" w:after="195" w:line="341" w:lineRule="atLeast"/>
        <w:rPr>
          <w:b/>
          <w:bCs/>
          <w:sz w:val="28"/>
          <w:szCs w:val="28"/>
        </w:rPr>
      </w:pPr>
      <w:r w:rsidRPr="00E95052">
        <w:rPr>
          <w:b/>
          <w:sz w:val="28"/>
          <w:szCs w:val="28"/>
        </w:rPr>
        <w:t>Актуальность темы</w:t>
      </w:r>
      <w:r w:rsidRPr="00E95052">
        <w:rPr>
          <w:b/>
          <w:bCs/>
          <w:sz w:val="28"/>
          <w:szCs w:val="28"/>
        </w:rPr>
        <w:t xml:space="preserve">: </w:t>
      </w:r>
    </w:p>
    <w:p w:rsidR="00E95052" w:rsidRDefault="00E95052" w:rsidP="00E95052">
      <w:pPr>
        <w:pStyle w:val="a3"/>
        <w:spacing w:before="195" w:after="195" w:line="34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95052">
        <w:rPr>
          <w:bCs/>
          <w:sz w:val="28"/>
          <w:szCs w:val="28"/>
        </w:rPr>
        <w:t xml:space="preserve">В наши дни, когда мир находится на грани экологической катастрофы и под </w:t>
      </w:r>
      <w:proofErr w:type="gramStart"/>
      <w:r w:rsidRPr="00E95052">
        <w:rPr>
          <w:bCs/>
          <w:sz w:val="28"/>
          <w:szCs w:val="28"/>
        </w:rPr>
        <w:t>угрозой</w:t>
      </w:r>
      <w:proofErr w:type="gramEnd"/>
      <w:r w:rsidRPr="00E95052">
        <w:rPr>
          <w:bCs/>
          <w:sz w:val="28"/>
          <w:szCs w:val="28"/>
        </w:rPr>
        <w:t xml:space="preserve"> будущее всего человечества, ни один здравомыслящий человек не станет отрицать, что экологическое воспитание и образование являются одной из актуальнейших проблем современности. Разумное отношение к природе, окружающему миру должно стать одним из критериев оценки нравственности человечества.</w:t>
      </w:r>
    </w:p>
    <w:p w:rsidR="00E95052" w:rsidRPr="00E95052" w:rsidRDefault="00E95052" w:rsidP="00E95052">
      <w:pPr>
        <w:pStyle w:val="a3"/>
        <w:spacing w:before="195" w:after="195" w:line="341" w:lineRule="atLeast"/>
        <w:rPr>
          <w:b/>
          <w:sz w:val="28"/>
          <w:szCs w:val="28"/>
        </w:rPr>
      </w:pPr>
      <w:r w:rsidRPr="00E95052">
        <w:rPr>
          <w:b/>
          <w:sz w:val="28"/>
          <w:szCs w:val="28"/>
        </w:rPr>
        <w:t>Научно-методические обоснования  актуальности</w:t>
      </w:r>
    </w:p>
    <w:p w:rsidR="00E95052" w:rsidRDefault="00E95052" w:rsidP="00E95052">
      <w:pPr>
        <w:pStyle w:val="a3"/>
        <w:spacing w:before="195" w:after="195" w:line="341" w:lineRule="atLeast"/>
        <w:rPr>
          <w:bCs/>
          <w:sz w:val="28"/>
          <w:szCs w:val="28"/>
        </w:rPr>
      </w:pPr>
      <w:r w:rsidRPr="00E95052">
        <w:rPr>
          <w:bCs/>
          <w:sz w:val="28"/>
          <w:szCs w:val="28"/>
        </w:rPr>
        <w:t xml:space="preserve">Дошкольное детство – начальный этап формирования личности человека, его ценностной ориентации в окружающем мире. Очень важно уже в раннем детстве сформировать у ребёнка щадящее, оберегающее и ответственное отношение к объектам живой и неживой природы </w:t>
      </w:r>
    </w:p>
    <w:p w:rsidR="00E95052" w:rsidRPr="00E95052" w:rsidRDefault="00E95052" w:rsidP="00E95052">
      <w:pPr>
        <w:pStyle w:val="a3"/>
        <w:spacing w:before="195" w:after="195" w:line="341" w:lineRule="atLeast"/>
        <w:rPr>
          <w:sz w:val="28"/>
          <w:szCs w:val="28"/>
        </w:rPr>
      </w:pPr>
      <w:r>
        <w:rPr>
          <w:sz w:val="28"/>
          <w:szCs w:val="28"/>
        </w:rPr>
        <w:t xml:space="preserve">  Экологическое образование</w:t>
      </w:r>
      <w:r w:rsidRPr="007969FD">
        <w:rPr>
          <w:sz w:val="28"/>
          <w:szCs w:val="28"/>
        </w:rPr>
        <w:t xml:space="preserve"> волнует</w:t>
      </w:r>
      <w:r>
        <w:rPr>
          <w:sz w:val="28"/>
          <w:szCs w:val="28"/>
        </w:rPr>
        <w:t xml:space="preserve"> в</w:t>
      </w:r>
      <w:r w:rsidRPr="007969FD">
        <w:rPr>
          <w:sz w:val="28"/>
          <w:szCs w:val="28"/>
        </w:rPr>
        <w:t>сех, ученых, педагогов, общественность, как и чему, научить ребенка, чтобы сформировать представления об особенностях взаимоотношения природы и человека.  Подвести к осознанию значения природы как универсальной ценности. Сформировать основы экологической культуры.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69FD">
        <w:rPr>
          <w:sz w:val="28"/>
          <w:szCs w:val="28"/>
        </w:rPr>
        <w:t>Формирование основ экологической культуры дошкольника инновационная составляющая системы дошкольного образования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969FD">
        <w:rPr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и ориентирам </w:t>
      </w:r>
      <w:r>
        <w:rPr>
          <w:sz w:val="28"/>
          <w:szCs w:val="28"/>
        </w:rPr>
        <w:t xml:space="preserve">дошкольного образования </w:t>
      </w:r>
      <w:r w:rsidRPr="007969FD">
        <w:rPr>
          <w:sz w:val="28"/>
          <w:szCs w:val="28"/>
        </w:rPr>
        <w:t>являются следующие характеристики ребенка: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 xml:space="preserve">1. Имеет </w:t>
      </w:r>
      <w:proofErr w:type="gramStart"/>
      <w:r w:rsidRPr="007969FD">
        <w:rPr>
          <w:sz w:val="28"/>
          <w:szCs w:val="28"/>
        </w:rPr>
        <w:t>первоначальные</w:t>
      </w:r>
      <w:proofErr w:type="gramEnd"/>
      <w:r w:rsidRPr="007969FD">
        <w:rPr>
          <w:sz w:val="28"/>
          <w:szCs w:val="28"/>
        </w:rPr>
        <w:t xml:space="preserve"> знание о себе, о природном и социальном мире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>2. Проявляет  любознательность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>3.Находит объяснения  в явлениях природы и поступком людей,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 xml:space="preserve">4. Наблюдает  и экспериментирует, опираясь на свои знания, умения в различных областях деятельности.  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>5.Принимает  собственные решения, опираясь на свои знания и умения в различных видах деятельности.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>Прививая детям любовь к природе родного края, перед педагогами стоит задача как можно больше показать воспитанникам  необходимость видеть красоту, уникальность, универсальность природы.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>Для определения проблемы был проведен мониторинг детей и анкетирование родителей.</w:t>
      </w:r>
    </w:p>
    <w:p w:rsidR="00E95052" w:rsidRPr="007969FD" w:rsidRDefault="00864BD5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95052" w:rsidRPr="007969FD">
        <w:rPr>
          <w:sz w:val="28"/>
          <w:szCs w:val="28"/>
        </w:rPr>
        <w:t>В ходе, которых был выявлен низкий уровень экологических знаний детей и родителей.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b/>
          <w:sz w:val="28"/>
          <w:szCs w:val="28"/>
        </w:rPr>
      </w:pPr>
      <w:r w:rsidRPr="007969FD">
        <w:rPr>
          <w:sz w:val="28"/>
          <w:szCs w:val="28"/>
        </w:rPr>
        <w:t>Я считаю, что проблема экологического воспитания детей дошкольного возраста остается актуальной и обуславливает выбор моей темы опыта:</w:t>
      </w:r>
      <w:r w:rsidRPr="007969FD">
        <w:rPr>
          <w:rStyle w:val="apple-converted-space"/>
          <w:sz w:val="28"/>
          <w:szCs w:val="28"/>
        </w:rPr>
        <w:t> </w:t>
      </w:r>
      <w:r w:rsidRPr="007969FD">
        <w:rPr>
          <w:b/>
          <w:sz w:val="28"/>
          <w:szCs w:val="28"/>
        </w:rPr>
        <w:t>«Формирование первичного  представления об особенностях п</w:t>
      </w:r>
      <w:r>
        <w:rPr>
          <w:b/>
          <w:sz w:val="28"/>
          <w:szCs w:val="28"/>
        </w:rPr>
        <w:t>рироды родного края, посредство</w:t>
      </w:r>
      <w:r w:rsidRPr="007969FD">
        <w:rPr>
          <w:b/>
          <w:sz w:val="28"/>
          <w:szCs w:val="28"/>
        </w:rPr>
        <w:t>м дидактической игры»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95052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>Задала себе вопрос: «С чего начать?» и решила – начну с себя. Стала читать литературу, изучать опыт передовых педагогов и психологов.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BD5" w:rsidRPr="00864BD5" w:rsidRDefault="00E95052" w:rsidP="00864B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969FD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определено опытом работы: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F4B14">
        <w:rPr>
          <w:rFonts w:ascii="Times New Roman" w:hAnsi="Times New Roman"/>
          <w:sz w:val="28"/>
          <w:szCs w:val="28"/>
          <w:lang w:val="ru-RU" w:eastAsia="ru-RU"/>
        </w:rPr>
        <w:t>Бондаренко А.К. Дидактические игры в детском саду. – М., 2002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4B14">
        <w:rPr>
          <w:rFonts w:ascii="Times New Roman" w:eastAsia="Times New Roman" w:hAnsi="Times New Roman"/>
          <w:sz w:val="28"/>
          <w:szCs w:val="28"/>
          <w:lang w:val="ru-RU" w:eastAsia="ru-RU"/>
        </w:rPr>
        <w:t>Вераксы</w:t>
      </w:r>
      <w:proofErr w:type="spellEnd"/>
      <w:r w:rsidRPr="009F4B1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9F4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Н. Е. </w:t>
      </w:r>
      <w:r w:rsidRPr="009F4B14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«От рождения до школы»</w:t>
      </w:r>
      <w:r w:rsidRPr="009F4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F4B14">
        <w:rPr>
          <w:rFonts w:ascii="Times New Roman" w:hAnsi="Times New Roman"/>
          <w:sz w:val="28"/>
          <w:szCs w:val="28"/>
          <w:lang w:val="ru-RU" w:eastAsia="ru-RU"/>
        </w:rPr>
        <w:t>Виноградова Н.Ф.</w:t>
      </w:r>
      <w:proofErr w:type="gramStart"/>
      <w:r w:rsidRPr="009F4B14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Pr="009F4B14">
        <w:rPr>
          <w:rFonts w:ascii="Times New Roman" w:hAnsi="Times New Roman"/>
          <w:sz w:val="28"/>
          <w:szCs w:val="28"/>
          <w:lang w:val="ru-RU" w:eastAsia="ru-RU"/>
        </w:rPr>
        <w:t xml:space="preserve"> "Дети, взрослые и мир вокруг".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F4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F4B14">
        <w:rPr>
          <w:rFonts w:ascii="Times New Roman" w:hAnsi="Times New Roman"/>
          <w:sz w:val="28"/>
          <w:szCs w:val="28"/>
          <w:lang w:val="ru-RU"/>
        </w:rPr>
        <w:t>Газина</w:t>
      </w:r>
      <w:proofErr w:type="spellEnd"/>
      <w:r w:rsidRPr="009F4B14">
        <w:rPr>
          <w:rFonts w:ascii="Times New Roman" w:hAnsi="Times New Roman"/>
          <w:sz w:val="28"/>
          <w:szCs w:val="28"/>
          <w:lang w:val="ru-RU"/>
        </w:rPr>
        <w:t xml:space="preserve">  О. Играя, изучаем природу // Дошкольное  Воспитание №7- 2005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4B14">
        <w:rPr>
          <w:rFonts w:ascii="Times New Roman" w:hAnsi="Times New Roman"/>
          <w:sz w:val="28"/>
          <w:szCs w:val="28"/>
          <w:lang w:val="ru-RU"/>
        </w:rPr>
        <w:t>Горькова</w:t>
      </w:r>
      <w:proofErr w:type="spellEnd"/>
      <w:r w:rsidRPr="009F4B14">
        <w:rPr>
          <w:rFonts w:ascii="Times New Roman" w:hAnsi="Times New Roman"/>
          <w:sz w:val="28"/>
          <w:szCs w:val="28"/>
        </w:rPr>
        <w:t> </w:t>
      </w:r>
      <w:r w:rsidRPr="009F4B14">
        <w:rPr>
          <w:rFonts w:ascii="Times New Roman" w:hAnsi="Times New Roman"/>
          <w:sz w:val="28"/>
          <w:szCs w:val="28"/>
          <w:lang w:val="ru-RU"/>
        </w:rPr>
        <w:t xml:space="preserve"> Л.Г. Сценарии занятий по экологическому воспитанию дошкольников М.-2007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F4B14">
        <w:rPr>
          <w:rFonts w:ascii="Times New Roman" w:hAnsi="Times New Roman"/>
          <w:sz w:val="28"/>
          <w:szCs w:val="28"/>
          <w:lang w:val="ru-RU"/>
        </w:rPr>
        <w:t>Николаева С.Н. «Методика экологического воспитания в детском саду»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 xml:space="preserve"> Работа с детьми сред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 xml:space="preserve"> ст. групп. Дет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>ада:  Книга для воспитателей дет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>ада.- М.: Просвещение, 2001.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F4B14">
        <w:rPr>
          <w:rFonts w:ascii="Times New Roman" w:hAnsi="Times New Roman"/>
          <w:sz w:val="28"/>
          <w:szCs w:val="28"/>
          <w:lang w:val="ru-RU"/>
        </w:rPr>
        <w:t>Потапова Л. М.</w:t>
      </w:r>
      <w:r w:rsidRPr="009F4B14">
        <w:rPr>
          <w:rFonts w:ascii="Times New Roman" w:hAnsi="Times New Roman"/>
          <w:sz w:val="28"/>
          <w:szCs w:val="28"/>
        </w:rPr>
        <w:t>    </w:t>
      </w:r>
      <w:r w:rsidRPr="009F4B14">
        <w:rPr>
          <w:rFonts w:ascii="Times New Roman" w:hAnsi="Times New Roman"/>
          <w:sz w:val="28"/>
          <w:szCs w:val="28"/>
          <w:lang w:val="ru-RU"/>
        </w:rPr>
        <w:t xml:space="preserve"> Детям о природе. Экология в играх. – Ярославль:</w:t>
      </w:r>
      <w:r w:rsidRPr="009F4B14">
        <w:rPr>
          <w:rFonts w:ascii="Times New Roman" w:hAnsi="Times New Roman"/>
          <w:sz w:val="28"/>
          <w:szCs w:val="28"/>
        </w:rPr>
        <w:t> </w:t>
      </w:r>
      <w:r w:rsidRPr="009F4B14">
        <w:rPr>
          <w:rFonts w:ascii="Times New Roman" w:hAnsi="Times New Roman"/>
          <w:sz w:val="28"/>
          <w:szCs w:val="28"/>
          <w:lang w:val="ru-RU"/>
        </w:rPr>
        <w:t xml:space="preserve"> Академия холдинг, 2002 год.</w:t>
      </w:r>
    </w:p>
    <w:p w:rsidR="00864BD5" w:rsidRPr="00864BD5" w:rsidRDefault="00864BD5" w:rsidP="00864BD5">
      <w:pPr>
        <w:pStyle w:val="7"/>
        <w:keepNext w:val="0"/>
        <w:keepLines w:val="0"/>
        <w:numPr>
          <w:ilvl w:val="0"/>
          <w:numId w:val="2"/>
        </w:numPr>
        <w:spacing w:before="0" w:after="6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864BD5">
        <w:rPr>
          <w:rFonts w:ascii="Times New Roman" w:hAnsi="Times New Roman"/>
          <w:i w:val="0"/>
          <w:color w:val="auto"/>
          <w:sz w:val="28"/>
          <w:szCs w:val="28"/>
        </w:rPr>
        <w:t>Рыжова Н.А.</w:t>
      </w:r>
      <w:proofErr w:type="gramStart"/>
      <w:r w:rsidRPr="00864BD5">
        <w:rPr>
          <w:rFonts w:ascii="Times New Roman" w:hAnsi="Times New Roman"/>
          <w:i w:val="0"/>
          <w:color w:val="auto"/>
          <w:sz w:val="28"/>
          <w:szCs w:val="28"/>
        </w:rPr>
        <w:t xml:space="preserve"> :</w:t>
      </w:r>
      <w:proofErr w:type="gramEnd"/>
      <w:r w:rsidRPr="00864BD5">
        <w:rPr>
          <w:rFonts w:ascii="Times New Roman" w:hAnsi="Times New Roman"/>
          <w:i w:val="0"/>
          <w:color w:val="auto"/>
          <w:sz w:val="28"/>
          <w:szCs w:val="28"/>
        </w:rPr>
        <w:t xml:space="preserve"> «Наш дом – природа».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F4B14">
        <w:rPr>
          <w:rFonts w:ascii="Times New Roman" w:hAnsi="Times New Roman"/>
          <w:sz w:val="28"/>
          <w:szCs w:val="28"/>
          <w:lang w:val="ru-RU"/>
        </w:rPr>
        <w:t xml:space="preserve">Рыжова Н.А.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F4B14">
        <w:rPr>
          <w:rFonts w:ascii="Times New Roman" w:hAnsi="Times New Roman"/>
          <w:sz w:val="28"/>
          <w:szCs w:val="28"/>
          <w:lang w:val="ru-RU"/>
        </w:rPr>
        <w:t>Я и природа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9F4B14">
        <w:rPr>
          <w:rFonts w:ascii="Times New Roman" w:hAnsi="Times New Roman"/>
          <w:sz w:val="28"/>
          <w:szCs w:val="28"/>
          <w:lang w:val="ru-RU"/>
        </w:rPr>
        <w:t>: Учеб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9F4B1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9F4B14">
        <w:rPr>
          <w:rFonts w:ascii="Times New Roman" w:hAnsi="Times New Roman"/>
          <w:sz w:val="28"/>
          <w:szCs w:val="28"/>
          <w:lang w:val="ru-RU"/>
        </w:rPr>
        <w:t>етод. комплект по экологическому образованию дошкольников – М., 1998.</w:t>
      </w:r>
    </w:p>
    <w:p w:rsidR="00864BD5" w:rsidRPr="009F4B14" w:rsidRDefault="00864BD5" w:rsidP="00864BD5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4B14">
        <w:rPr>
          <w:rFonts w:ascii="Times New Roman" w:hAnsi="Times New Roman"/>
          <w:sz w:val="28"/>
          <w:szCs w:val="28"/>
          <w:lang w:val="ru-RU"/>
        </w:rPr>
        <w:t>Рыжова Н.А. Развивающая среда дошкольных учреждений. М., 2004.</w:t>
      </w:r>
    </w:p>
    <w:p w:rsidR="00E95052" w:rsidRPr="00864BD5" w:rsidRDefault="00864BD5" w:rsidP="00864BD5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4B14">
        <w:rPr>
          <w:rFonts w:ascii="Times New Roman" w:eastAsia="Times New Roman" w:hAnsi="Times New Roman"/>
          <w:sz w:val="28"/>
          <w:szCs w:val="28"/>
          <w:lang w:val="ru-RU" w:eastAsia="ru-RU"/>
        </w:rPr>
        <w:t>Соломенникова</w:t>
      </w:r>
      <w:proofErr w:type="spellEnd"/>
      <w:r w:rsidRPr="009F4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 А. </w:t>
      </w:r>
      <w:r w:rsidRPr="009F4B14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«</w:t>
      </w:r>
      <w:r w:rsidRPr="009F4B14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Ознакомление с природой в детском саду»</w:t>
      </w:r>
      <w:r w:rsidRPr="009F4B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 другие.</w:t>
      </w:r>
    </w:p>
    <w:p w:rsidR="00E95052" w:rsidRDefault="00864BD5" w:rsidP="00E95052">
      <w:pPr>
        <w:pStyle w:val="a3"/>
        <w:spacing w:before="195" w:beforeAutospacing="0" w:after="195" w:afterAutospacing="0" w:line="341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5052" w:rsidRPr="007969FD">
        <w:rPr>
          <w:sz w:val="28"/>
          <w:szCs w:val="28"/>
        </w:rPr>
        <w:t>В настоящее время, как и в прошлом, дидактической игре придается большое значение. Имеется её явное эффективное воздействие на интеллект, на формирование экологической культуры подрастающего ребенка, что подтверждает опыт многолетней практики работы с детьми не только в работе известных педагогов, но и в работе воспитателей. О важности использования дидактической игры в экологическом воспитании детей дошкольного возраста писали Н.А. Рыжова</w:t>
      </w:r>
      <w:proofErr w:type="gramStart"/>
      <w:r w:rsidR="00E95052" w:rsidRPr="007969FD">
        <w:rPr>
          <w:sz w:val="28"/>
          <w:szCs w:val="28"/>
        </w:rPr>
        <w:t xml:space="preserve"> ,</w:t>
      </w:r>
      <w:proofErr w:type="gramEnd"/>
      <w:r w:rsidR="00E95052" w:rsidRPr="007969FD">
        <w:rPr>
          <w:sz w:val="28"/>
          <w:szCs w:val="28"/>
        </w:rPr>
        <w:t xml:space="preserve"> </w:t>
      </w:r>
      <w:proofErr w:type="spellStart"/>
      <w:r w:rsidR="00E95052" w:rsidRPr="007969FD">
        <w:rPr>
          <w:sz w:val="28"/>
          <w:szCs w:val="28"/>
        </w:rPr>
        <w:t>В.А.Дрязгунова</w:t>
      </w:r>
      <w:proofErr w:type="spellEnd"/>
      <w:r w:rsidR="00E95052" w:rsidRPr="007969FD">
        <w:rPr>
          <w:sz w:val="28"/>
          <w:szCs w:val="28"/>
        </w:rPr>
        <w:t>,  Г.В</w:t>
      </w:r>
      <w:r w:rsidR="00E95052">
        <w:rPr>
          <w:sz w:val="28"/>
          <w:szCs w:val="28"/>
        </w:rPr>
        <w:t xml:space="preserve"> </w:t>
      </w:r>
      <w:r w:rsidR="00E95052" w:rsidRPr="007969FD">
        <w:rPr>
          <w:sz w:val="28"/>
          <w:szCs w:val="28"/>
        </w:rPr>
        <w:t>.</w:t>
      </w:r>
      <w:proofErr w:type="spellStart"/>
      <w:r w:rsidR="00E95052" w:rsidRPr="007969FD">
        <w:rPr>
          <w:sz w:val="28"/>
          <w:szCs w:val="28"/>
        </w:rPr>
        <w:t>Кирикэ</w:t>
      </w:r>
      <w:proofErr w:type="spellEnd"/>
      <w:r w:rsidR="00E95052" w:rsidRPr="007969FD">
        <w:rPr>
          <w:sz w:val="28"/>
          <w:szCs w:val="28"/>
        </w:rPr>
        <w:t xml:space="preserve">,  А.С.Макаревич, С.Н.Николаева, О. А. </w:t>
      </w:r>
      <w:proofErr w:type="spellStart"/>
      <w:r w:rsidR="00E95052" w:rsidRPr="007969FD">
        <w:rPr>
          <w:sz w:val="28"/>
          <w:szCs w:val="28"/>
        </w:rPr>
        <w:t>Соломенникова</w:t>
      </w:r>
      <w:proofErr w:type="spellEnd"/>
      <w:r w:rsidR="00E95052" w:rsidRPr="007969FD">
        <w:rPr>
          <w:sz w:val="28"/>
          <w:szCs w:val="28"/>
        </w:rPr>
        <w:t xml:space="preserve"> и др.</w:t>
      </w:r>
    </w:p>
    <w:p w:rsidR="00864BD5" w:rsidRPr="007969FD" w:rsidRDefault="00864BD5" w:rsidP="00E95052">
      <w:pPr>
        <w:pStyle w:val="a3"/>
        <w:spacing w:before="195" w:beforeAutospacing="0" w:after="195" w:afterAutospacing="0" w:line="341" w:lineRule="atLeast"/>
        <w:contextualSpacing/>
        <w:jc w:val="both"/>
        <w:rPr>
          <w:sz w:val="28"/>
          <w:szCs w:val="28"/>
        </w:rPr>
      </w:pPr>
    </w:p>
    <w:p w:rsidR="00864BD5" w:rsidRDefault="00E95052" w:rsidP="00864BD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FD">
        <w:rPr>
          <w:sz w:val="28"/>
          <w:szCs w:val="28"/>
        </w:rPr>
        <w:t xml:space="preserve">Актуальность опыта  моей работы  определяется </w:t>
      </w:r>
      <w:r w:rsidRPr="007969FD">
        <w:rPr>
          <w:b/>
          <w:sz w:val="28"/>
          <w:szCs w:val="28"/>
        </w:rPr>
        <w:t>противоречиями:</w:t>
      </w:r>
      <w:r w:rsidR="00864BD5">
        <w:rPr>
          <w:b/>
          <w:sz w:val="28"/>
          <w:szCs w:val="28"/>
        </w:rPr>
        <w:t xml:space="preserve"> </w:t>
      </w:r>
    </w:p>
    <w:p w:rsidR="00E95052" w:rsidRPr="00864BD5" w:rsidRDefault="00E95052" w:rsidP="00864BD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69FD">
        <w:rPr>
          <w:bCs/>
          <w:sz w:val="28"/>
          <w:szCs w:val="28"/>
        </w:rPr>
        <w:t xml:space="preserve">Признание игры, как основного вида деятельности и в тоже время 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t>Недостаточностью  использования её в экологическом воспитании.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lastRenderedPageBreak/>
        <w:t>Следующим шагом в моей работе было постановка цели и определение задач.</w:t>
      </w:r>
    </w:p>
    <w:p w:rsidR="00E95052" w:rsidRPr="007969FD" w:rsidRDefault="00E95052" w:rsidP="00E95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9FD">
        <w:rPr>
          <w:b/>
          <w:sz w:val="28"/>
          <w:szCs w:val="28"/>
        </w:rPr>
        <w:t>Цель:</w:t>
      </w:r>
      <w:r w:rsidRPr="007969FD">
        <w:rPr>
          <w:sz w:val="28"/>
          <w:szCs w:val="28"/>
        </w:rPr>
        <w:t xml:space="preserve"> Формирование  экологических знаний у детей дошкольного возраста через дидактические игры. </w:t>
      </w:r>
    </w:p>
    <w:p w:rsidR="00E95052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052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</w:p>
    <w:p w:rsidR="00E95052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052">
        <w:rPr>
          <w:rFonts w:ascii="Times New Roman" w:hAnsi="Times New Roman" w:cs="Times New Roman"/>
          <w:bCs/>
          <w:sz w:val="28"/>
          <w:szCs w:val="28"/>
        </w:rPr>
        <w:t>1. Сформировать  систему элементарных экологических знаний, через дидактическую игру;</w:t>
      </w:r>
    </w:p>
    <w:p w:rsidR="00E95052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052">
        <w:rPr>
          <w:rFonts w:ascii="Times New Roman" w:hAnsi="Times New Roman" w:cs="Times New Roman"/>
          <w:bCs/>
          <w:sz w:val="28"/>
          <w:szCs w:val="28"/>
        </w:rPr>
        <w:br/>
        <w:t xml:space="preserve">2. Развивать   познавательный интерес дошкольников к миру природы;  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052">
        <w:rPr>
          <w:rFonts w:ascii="Times New Roman" w:hAnsi="Times New Roman" w:cs="Times New Roman"/>
          <w:bCs/>
          <w:sz w:val="28"/>
          <w:szCs w:val="28"/>
        </w:rPr>
        <w:t>3. Эстетические   чувства (т.е. умение видеть и прочувствовать красоту природы, восхититься ею, желания сохранить ее</w:t>
      </w:r>
      <w:proofErr w:type="gramStart"/>
      <w:r w:rsidRPr="00E95052">
        <w:rPr>
          <w:rFonts w:ascii="Times New Roman" w:hAnsi="Times New Roman" w:cs="Times New Roman"/>
          <w:bCs/>
          <w:sz w:val="28"/>
          <w:szCs w:val="28"/>
        </w:rPr>
        <w:t>);.</w:t>
      </w:r>
      <w:proofErr w:type="gramEnd"/>
    </w:p>
    <w:p w:rsidR="00E95052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052">
        <w:rPr>
          <w:rFonts w:ascii="Times New Roman" w:hAnsi="Times New Roman" w:cs="Times New Roman"/>
          <w:bCs/>
          <w:sz w:val="28"/>
          <w:szCs w:val="28"/>
        </w:rPr>
        <w:t>4.Воспитывать  гуманное, бережное, эмоционально – положительное отношения к природе.</w:t>
      </w:r>
      <w:r w:rsidRPr="00E95052">
        <w:rPr>
          <w:rFonts w:ascii="Times New Roman" w:hAnsi="Times New Roman" w:cs="Times New Roman"/>
          <w:bCs/>
          <w:sz w:val="28"/>
          <w:szCs w:val="28"/>
        </w:rPr>
        <w:br/>
        <w:t xml:space="preserve">5.Повышение родительской компетенции экологическому воспитанию по средствам  дидактической игры </w:t>
      </w:r>
    </w:p>
    <w:p w:rsidR="00E95052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9FD">
        <w:rPr>
          <w:rFonts w:ascii="Times New Roman" w:hAnsi="Times New Roman" w:cs="Times New Roman"/>
          <w:b/>
          <w:bCs/>
          <w:sz w:val="28"/>
          <w:szCs w:val="28"/>
        </w:rPr>
        <w:t>Моя система работы включает: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с детьми;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t>Обогащение предметно – пространственной развивающей  среды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t>Выбор диагностических методик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t>Взаимодействие с семьей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052" w:rsidRPr="007969FD" w:rsidRDefault="00E95052" w:rsidP="00E95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FD">
        <w:rPr>
          <w:rFonts w:ascii="Times New Roman" w:hAnsi="Times New Roman" w:cs="Times New Roman"/>
          <w:b/>
          <w:bCs/>
          <w:sz w:val="28"/>
          <w:szCs w:val="28"/>
        </w:rPr>
        <w:t>Ожидаемый  результат:</w:t>
      </w:r>
      <w:r w:rsidRPr="007969FD">
        <w:rPr>
          <w:rFonts w:ascii="Times New Roman" w:hAnsi="Times New Roman" w:cs="Times New Roman"/>
          <w:bCs/>
          <w:sz w:val="28"/>
          <w:szCs w:val="28"/>
        </w:rPr>
        <w:t xml:space="preserve"> Использование дидактической игры как основного метода экологического воспитания дошкольников, влияет на успешное овладение ими знаний, способствует накоплению эмоционально-позитивного опыта общения с природой, воспитанию бережного отношения к ней</w:t>
      </w:r>
      <w:r w:rsidRPr="00796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5052" w:rsidRPr="007969FD" w:rsidRDefault="00864BD5" w:rsidP="00E95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052" w:rsidRPr="007969FD">
        <w:rPr>
          <w:rFonts w:ascii="Times New Roman" w:hAnsi="Times New Roman" w:cs="Times New Roman"/>
          <w:sz w:val="28"/>
          <w:szCs w:val="28"/>
        </w:rPr>
        <w:t>Работая над, темой</w:t>
      </w:r>
      <w:proofErr w:type="gramStart"/>
      <w:r w:rsidR="00E95052" w:rsidRPr="007969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052" w:rsidRPr="00796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052" w:rsidRPr="007969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5052" w:rsidRPr="007969FD">
        <w:rPr>
          <w:rFonts w:ascii="Times New Roman" w:hAnsi="Times New Roman" w:cs="Times New Roman"/>
          <w:sz w:val="28"/>
          <w:szCs w:val="28"/>
        </w:rPr>
        <w:t xml:space="preserve">пределилась с методом – </w:t>
      </w:r>
      <w:r w:rsidR="00E95052" w:rsidRPr="007969FD">
        <w:rPr>
          <w:rFonts w:ascii="Times New Roman" w:hAnsi="Times New Roman" w:cs="Times New Roman"/>
          <w:b/>
          <w:sz w:val="28"/>
          <w:szCs w:val="28"/>
        </w:rPr>
        <w:t>дидактическая игра. Этот</w:t>
      </w:r>
      <w:r w:rsidR="00E95052" w:rsidRPr="007969FD">
        <w:rPr>
          <w:rFonts w:ascii="Times New Roman" w:hAnsi="Times New Roman" w:cs="Times New Roman"/>
          <w:sz w:val="28"/>
          <w:szCs w:val="28"/>
        </w:rPr>
        <w:t xml:space="preserve"> метод доступный, системный, целостный, можно легко использовать в совместной деятельности, непосредственной и самостоятельной.</w:t>
      </w:r>
    </w:p>
    <w:p w:rsidR="00E95052" w:rsidRPr="007969FD" w:rsidRDefault="00E95052" w:rsidP="00E95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9FD">
        <w:rPr>
          <w:rFonts w:ascii="Times New Roman" w:hAnsi="Times New Roman" w:cs="Times New Roman"/>
          <w:sz w:val="28"/>
          <w:szCs w:val="28"/>
        </w:rPr>
        <w:t>Игра  является ведущим видом деятельности, средством его  всестороннего развития, и важным методом воспитания.</w:t>
      </w:r>
    </w:p>
    <w:p w:rsidR="00E95052" w:rsidRPr="007969FD" w:rsidRDefault="00864BD5" w:rsidP="00E95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052" w:rsidRPr="007969FD">
        <w:rPr>
          <w:rFonts w:ascii="Times New Roman" w:hAnsi="Times New Roman" w:cs="Times New Roman"/>
          <w:sz w:val="28"/>
          <w:szCs w:val="28"/>
        </w:rPr>
        <w:t>Игра  позволяет удовлетворить детскую любознательность, вовлечь ребенка в активное освоение окружающего мира, помогает ему овладеть способами познания связей между предметами и явлениями.</w:t>
      </w:r>
    </w:p>
    <w:p w:rsidR="00E95052" w:rsidRPr="007969FD" w:rsidRDefault="00864BD5" w:rsidP="00E95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052" w:rsidRPr="007969FD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gramStart"/>
      <w:r w:rsidR="00E95052" w:rsidRPr="007969FD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E95052" w:rsidRPr="007969FD">
        <w:rPr>
          <w:rFonts w:ascii="Times New Roman" w:hAnsi="Times New Roman" w:cs="Times New Roman"/>
          <w:sz w:val="28"/>
          <w:szCs w:val="28"/>
        </w:rPr>
        <w:t xml:space="preserve"> как правило создаются взрослым и предлагаются детям в готом виде. После того как дети овладеют содержанием, правилами, начинают играть самостоятельно.</w:t>
      </w:r>
    </w:p>
    <w:p w:rsidR="00E95052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  <w:r w:rsidRPr="007969FD">
        <w:rPr>
          <w:sz w:val="28"/>
          <w:szCs w:val="28"/>
        </w:rPr>
        <w:t xml:space="preserve">   Главная, чтобы игра была понятна и доступна возрасту ребенка</w:t>
      </w:r>
    </w:p>
    <w:p w:rsidR="00E95052" w:rsidRPr="007969FD" w:rsidRDefault="00E95052" w:rsidP="00E95052">
      <w:pPr>
        <w:pStyle w:val="a3"/>
        <w:spacing w:before="195" w:beforeAutospacing="0" w:after="0" w:afterAutospacing="0"/>
        <w:contextualSpacing/>
        <w:jc w:val="both"/>
        <w:rPr>
          <w:sz w:val="28"/>
          <w:szCs w:val="28"/>
        </w:rPr>
      </w:pPr>
    </w:p>
    <w:p w:rsidR="00E95052" w:rsidRDefault="00864BD5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5052" w:rsidRPr="007969FD">
        <w:rPr>
          <w:rFonts w:ascii="Times New Roman" w:hAnsi="Times New Roman" w:cs="Times New Roman"/>
          <w:sz w:val="28"/>
          <w:szCs w:val="28"/>
        </w:rPr>
        <w:t>И построена  была на  принципах: Научности, системности, наглядности, доступности.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6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52">
        <w:rPr>
          <w:rFonts w:ascii="Times New Roman" w:hAnsi="Times New Roman" w:cs="Times New Roman"/>
          <w:sz w:val="28"/>
          <w:szCs w:val="28"/>
        </w:rPr>
        <w:t xml:space="preserve">Подбор и введение в педагогический процесс экологических игр постепенно и последовательно расширяет представления детей о живой природе, учит их использовать имеющиеся знания для решения игровых задач, развивает и совершенствует такие мыслительные операции, </w:t>
      </w:r>
      <w:r w:rsidRPr="00E95052">
        <w:rPr>
          <w:rFonts w:ascii="Times New Roman" w:hAnsi="Times New Roman" w:cs="Times New Roman"/>
          <w:b/>
          <w:bCs/>
          <w:sz w:val="28"/>
          <w:szCs w:val="28"/>
        </w:rPr>
        <w:t>как анализ, синтез, сравнение, обобщение, классификация, побуждает познавательный интерес.</w:t>
      </w:r>
    </w:p>
    <w:p w:rsidR="00E95052" w:rsidRPr="007969FD" w:rsidRDefault="00864BD5" w:rsidP="00E95052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5052" w:rsidRPr="007969FD">
        <w:rPr>
          <w:sz w:val="28"/>
          <w:szCs w:val="28"/>
        </w:rPr>
        <w:t xml:space="preserve">Взяв за основу  основную общеобразовательную программу дошкольного образования, составленную на основе примерной общеобразовательной программы «От рождения до школы» (под редакцией </w:t>
      </w:r>
      <w:r w:rsidR="00E95052" w:rsidRPr="007969FD">
        <w:rPr>
          <w:sz w:val="28"/>
          <w:szCs w:val="28"/>
          <w:shd w:val="clear" w:color="auto" w:fill="FFFFFF"/>
        </w:rPr>
        <w:t xml:space="preserve"> </w:t>
      </w:r>
      <w:proofErr w:type="spellStart"/>
      <w:r w:rsidR="00E95052" w:rsidRPr="007969FD">
        <w:rPr>
          <w:sz w:val="28"/>
          <w:szCs w:val="28"/>
          <w:shd w:val="clear" w:color="auto" w:fill="FFFFFF"/>
        </w:rPr>
        <w:t>Н.Е.</w:t>
      </w:r>
      <w:r w:rsidR="00E95052" w:rsidRPr="007969FD">
        <w:rPr>
          <w:bCs/>
          <w:sz w:val="28"/>
          <w:szCs w:val="28"/>
          <w:shd w:val="clear" w:color="auto" w:fill="FFFFFF"/>
        </w:rPr>
        <w:t>Вераксы</w:t>
      </w:r>
      <w:proofErr w:type="spellEnd"/>
      <w:r w:rsidR="00E95052" w:rsidRPr="007969FD">
        <w:rPr>
          <w:sz w:val="28"/>
          <w:szCs w:val="28"/>
          <w:shd w:val="clear" w:color="auto" w:fill="FFFFFF"/>
        </w:rPr>
        <w:t>, Т.С. Комаровой, М.А. Васильевой)</w:t>
      </w:r>
      <w:r w:rsidR="00E95052" w:rsidRPr="007969FD">
        <w:rPr>
          <w:color w:val="000000"/>
          <w:sz w:val="28"/>
          <w:szCs w:val="28"/>
          <w:shd w:val="clear" w:color="auto" w:fill="FFFFFF"/>
        </w:rPr>
        <w:t>,  Мною была разработана система и последовательность работы по ознакомлению детей с природой родного края.</w:t>
      </w:r>
      <w:r w:rsidR="00E95052" w:rsidRPr="007969FD">
        <w:rPr>
          <w:color w:val="020369"/>
          <w:sz w:val="28"/>
          <w:szCs w:val="28"/>
        </w:rPr>
        <w:t xml:space="preserve"> </w:t>
      </w:r>
      <w:r>
        <w:rPr>
          <w:color w:val="020369"/>
          <w:sz w:val="28"/>
          <w:szCs w:val="28"/>
        </w:rPr>
        <w:t xml:space="preserve">    </w:t>
      </w:r>
      <w:r w:rsidR="00E95052" w:rsidRPr="007969FD">
        <w:rPr>
          <w:sz w:val="28"/>
          <w:szCs w:val="28"/>
        </w:rPr>
        <w:t>Теоретической основой моего опыта  послужили работы таких авторов, как С.Н. Николаева, Н.А. Рыжова.</w:t>
      </w:r>
      <w:r w:rsidR="00E95052" w:rsidRPr="007969FD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E95052" w:rsidRPr="007969FD">
        <w:rPr>
          <w:bCs/>
          <w:sz w:val="28"/>
          <w:szCs w:val="28"/>
        </w:rPr>
        <w:t>Соломенникова</w:t>
      </w:r>
      <w:proofErr w:type="spellEnd"/>
      <w:proofErr w:type="gramStart"/>
      <w:r w:rsidR="00E95052" w:rsidRPr="007969FD">
        <w:rPr>
          <w:b/>
          <w:bCs/>
          <w:sz w:val="28"/>
          <w:szCs w:val="28"/>
        </w:rPr>
        <w:t xml:space="preserve"> </w:t>
      </w:r>
      <w:r w:rsidR="00E95052" w:rsidRPr="007969FD">
        <w:rPr>
          <w:sz w:val="28"/>
          <w:szCs w:val="28"/>
        </w:rPr>
        <w:t xml:space="preserve"> О</w:t>
      </w:r>
      <w:proofErr w:type="gramEnd"/>
      <w:r w:rsidR="00E95052" w:rsidRPr="007969FD">
        <w:rPr>
          <w:sz w:val="28"/>
          <w:szCs w:val="28"/>
        </w:rPr>
        <w:t xml:space="preserve"> А</w:t>
      </w:r>
    </w:p>
    <w:p w:rsidR="00E95052" w:rsidRDefault="00E95052" w:rsidP="00E9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9FD">
        <w:rPr>
          <w:rFonts w:ascii="Times New Roman" w:hAnsi="Times New Roman" w:cs="Times New Roman"/>
          <w:sz w:val="28"/>
          <w:szCs w:val="28"/>
        </w:rPr>
        <w:t xml:space="preserve">В группе много игр природоведческого характера. Некоторые игры изготовила сама: </w:t>
      </w:r>
      <w:r w:rsidRPr="00796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«Назови животное»</w:t>
      </w:r>
      <w:proofErr w:type="gramStart"/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«Прогулка в весенний лес»</w:t>
      </w: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«По грибы, по ягоды»</w:t>
      </w: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«Лесной город»</w:t>
      </w: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6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«Наряды матушки – земли</w:t>
      </w:r>
      <w:r w:rsidRPr="00796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</w:t>
      </w:r>
      <w:proofErr w:type="gramStart"/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9FD">
        <w:rPr>
          <w:rFonts w:ascii="Times New Roman" w:hAnsi="Times New Roman" w:cs="Times New Roman"/>
          <w:sz w:val="28"/>
          <w:szCs w:val="28"/>
        </w:rPr>
        <w:t>а также подобрала такие уже известные как  «Времена года», «Закончи предложение» «Угадай, какой ты зверь?»,</w:t>
      </w:r>
      <w:r w:rsidRPr="005E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позволяет подмечать повадки животных и отображать средствами мимики и пантомимы.</w:t>
      </w:r>
    </w:p>
    <w:p w:rsidR="00E95052" w:rsidRDefault="00E95052" w:rsidP="00E9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52" w:rsidRDefault="00E95052" w:rsidP="00E9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D">
        <w:rPr>
          <w:rFonts w:ascii="Times New Roman" w:hAnsi="Times New Roman" w:cs="Times New Roman"/>
          <w:sz w:val="28"/>
          <w:szCs w:val="28"/>
        </w:rPr>
        <w:t xml:space="preserve"> «Узнай по объявлению».</w:t>
      </w:r>
      <w:r w:rsidRPr="005E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знакомит с особенностями животных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 (внешний вид, поведение, среда обитания)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9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данному</w:t>
      </w: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направлению разработала и апробировала ряд занятий по экологии: «А снег идет, а снег идет», «Посадили огород, посмотрите, что растет», «Прилет скворцов», «Путешествие в мир насекомых», «Берегите лес», «Тучка в гостях у ребят», Экологическая </w:t>
      </w:r>
      <w:proofErr w:type="gramStart"/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сказка  про</w:t>
      </w:r>
      <w:proofErr w:type="gramEnd"/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маленькую капельку», «Животные нашего края» и другие. 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Разработала и внедрила </w:t>
      </w: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совместный проект  (педагоги – дети – родители) «Зимушка – Зима», «Золотая Осень» «Весна – Красна» и другие.</w:t>
      </w:r>
      <w:proofErr w:type="gramEnd"/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подготовке</w:t>
      </w:r>
      <w:r w:rsidRPr="007969F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учитывала, чтобы каждое занятие  было нацелено на  </w:t>
      </w:r>
      <w:r w:rsidRPr="00864BD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интеграцию с другими</w:t>
      </w: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направлениями развития: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 – коммуникативные.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Познавательное развитие,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Физическое развитие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Речевое развитие 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9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Художественно – эстетическое развитие.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969FD">
        <w:rPr>
          <w:rFonts w:ascii="Times New Roman" w:hAnsi="Times New Roman" w:cs="Times New Roman"/>
          <w:sz w:val="28"/>
          <w:szCs w:val="28"/>
        </w:rPr>
        <w:t>С воспитанниками своей группы участвовала в областном конкуре «Я отдыхаю в Зауралье», в котором мои воспитанники заняли 2 и 3 место, конкурсе поделок «Осенние  фантазии»</w:t>
      </w:r>
      <w:proofErr w:type="gramStart"/>
      <w:r w:rsidRPr="007969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6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69FD">
        <w:rPr>
          <w:rFonts w:ascii="Times New Roman" w:hAnsi="Times New Roman" w:cs="Times New Roman"/>
          <w:sz w:val="28"/>
          <w:szCs w:val="28"/>
        </w:rPr>
        <w:t xml:space="preserve"> творческом конкурсе  «В гостях у </w:t>
      </w:r>
      <w:r w:rsidRPr="007969FD">
        <w:rPr>
          <w:rFonts w:ascii="Times New Roman" w:hAnsi="Times New Roman" w:cs="Times New Roman"/>
          <w:sz w:val="28"/>
          <w:szCs w:val="28"/>
        </w:rPr>
        <w:lastRenderedPageBreak/>
        <w:t xml:space="preserve">Бабы Яги» мой воспитанник занял 1 место, Всероссийской занимательной викторины. «Из жизни птиц», «Путаница»,  «Юные Эрудиты» и в других. 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95052" w:rsidRPr="007969FD" w:rsidRDefault="00E95052" w:rsidP="00E95052">
      <w:pPr>
        <w:shd w:val="clear" w:color="auto" w:fill="FFFFFF" w:themeFill="background1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76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69FD">
        <w:rPr>
          <w:rFonts w:ascii="Times New Roman" w:hAnsi="Times New Roman" w:cs="Times New Roman"/>
          <w:sz w:val="28"/>
          <w:szCs w:val="28"/>
        </w:rPr>
        <w:t>Работа с родителями по экологичес</w:t>
      </w:r>
      <w:r w:rsidRPr="007969FD">
        <w:rPr>
          <w:rFonts w:ascii="Times New Roman" w:hAnsi="Times New Roman" w:cs="Times New Roman"/>
          <w:sz w:val="28"/>
          <w:szCs w:val="28"/>
        </w:rPr>
        <w:softHyphen/>
        <w:t>кому воспитанию дошкольников яв</w:t>
      </w:r>
      <w:r w:rsidRPr="007969FD">
        <w:rPr>
          <w:rFonts w:ascii="Times New Roman" w:hAnsi="Times New Roman" w:cs="Times New Roman"/>
          <w:sz w:val="28"/>
          <w:szCs w:val="28"/>
        </w:rPr>
        <w:softHyphen/>
        <w:t>ляется одной из составных частей работы. Только опираясь на семью, только совместными усилиями мы можем решить главную нашу задачу — воспи</w:t>
      </w:r>
      <w:r w:rsidRPr="007969FD">
        <w:rPr>
          <w:rFonts w:ascii="Times New Roman" w:hAnsi="Times New Roman" w:cs="Times New Roman"/>
          <w:sz w:val="28"/>
          <w:szCs w:val="28"/>
        </w:rPr>
        <w:softHyphen/>
        <w:t>тание, человека экологически грамотного, че</w:t>
      </w:r>
      <w:r w:rsidRPr="007969FD">
        <w:rPr>
          <w:rFonts w:ascii="Times New Roman" w:hAnsi="Times New Roman" w:cs="Times New Roman"/>
          <w:sz w:val="28"/>
          <w:szCs w:val="28"/>
        </w:rPr>
        <w:softHyphen/>
        <w:t xml:space="preserve">ловека, который будет жить в XXI </w:t>
      </w:r>
      <w:proofErr w:type="gramStart"/>
      <w:r w:rsidRPr="00796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69FD">
        <w:rPr>
          <w:rFonts w:ascii="Times New Roman" w:hAnsi="Times New Roman" w:cs="Times New Roman"/>
          <w:sz w:val="28"/>
          <w:szCs w:val="28"/>
        </w:rPr>
        <w:t>.</w:t>
      </w:r>
    </w:p>
    <w:p w:rsidR="00E95052" w:rsidRPr="007969FD" w:rsidRDefault="00E95052" w:rsidP="00E95052">
      <w:pPr>
        <w:shd w:val="clear" w:color="auto" w:fill="FFFFFF" w:themeFill="background1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9FD">
        <w:rPr>
          <w:rFonts w:ascii="Times New Roman" w:hAnsi="Times New Roman" w:cs="Times New Roman"/>
          <w:sz w:val="28"/>
          <w:szCs w:val="28"/>
        </w:rPr>
        <w:t>Работая по данному направлению мною было проведено</w:t>
      </w:r>
      <w:proofErr w:type="gramEnd"/>
      <w:r w:rsidRPr="007969FD">
        <w:rPr>
          <w:rFonts w:ascii="Times New Roman" w:hAnsi="Times New Roman" w:cs="Times New Roman"/>
          <w:sz w:val="28"/>
          <w:szCs w:val="28"/>
        </w:rPr>
        <w:t xml:space="preserve"> анкетирование родителей, родительские собрания, консультации, разработаны памятки, рекомендации с целью выявления знаний об экологическом воспитании детей.</w:t>
      </w:r>
    </w:p>
    <w:p w:rsidR="00E95052" w:rsidRDefault="00E95052" w:rsidP="00E95052">
      <w:pPr>
        <w:shd w:val="clear" w:color="auto" w:fill="FFFFFF" w:themeFill="background1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9FD">
        <w:rPr>
          <w:rFonts w:ascii="Times New Roman" w:hAnsi="Times New Roman" w:cs="Times New Roman"/>
          <w:sz w:val="28"/>
          <w:szCs w:val="28"/>
        </w:rPr>
        <w:t xml:space="preserve"> В своей работе также использовала нетрадиционные формы работы: круглый стол и деловая игра; экологический КВН между командой детей и родителей, семинар – практикум, различные акции «Птичья столовая»,  праздники, развлечения, совместные походы в лес, субботники по уборке территории. 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69FD">
        <w:rPr>
          <w:rFonts w:ascii="Times New Roman" w:hAnsi="Times New Roman" w:cs="Times New Roman"/>
          <w:sz w:val="28"/>
          <w:szCs w:val="28"/>
        </w:rPr>
        <w:t xml:space="preserve">Для оценки эффективности  и результативности педагогического воздействия на процесс формирование экологической культуры дошкольников посредством  дидактической игры мною было проведено диагностическое обследование. </w:t>
      </w:r>
    </w:p>
    <w:p w:rsid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130" cy="4126619"/>
            <wp:effectExtent l="19050" t="0" r="13970" b="723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5052" w:rsidRPr="00E95052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В итоге  для составления диагностической таблицы мною были выделены следующие критерии: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lastRenderedPageBreak/>
        <w:t>Представления о сезонных изменениях;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Представления о домашних животных;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Представления о диких животных;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Знания деревьев и кустарников;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 xml:space="preserve"> Знания об особенностях родного края;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Знания об овощах и фруктах;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Умение называть предметы окружения, их назначения и свойства;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Навыки ухода за растениями и животными;</w:t>
      </w:r>
    </w:p>
    <w:p w:rsidR="00E95052" w:rsidRPr="00E95052" w:rsidRDefault="00E95052" w:rsidP="00E95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Знания о правилах поведения в природе;</w:t>
      </w:r>
    </w:p>
    <w:p w:rsidR="00E95052" w:rsidRPr="00864BD5" w:rsidRDefault="00E95052" w:rsidP="0086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52">
        <w:rPr>
          <w:rFonts w:ascii="Times New Roman" w:hAnsi="Times New Roman" w:cs="Times New Roman"/>
          <w:sz w:val="28"/>
          <w:szCs w:val="28"/>
        </w:rPr>
        <w:t>Знание экологических игр.</w:t>
      </w:r>
    </w:p>
    <w:p w:rsidR="00E95052" w:rsidRPr="007969FD" w:rsidRDefault="00E95052" w:rsidP="00E95052">
      <w:pPr>
        <w:pStyle w:val="a3"/>
        <w:spacing w:before="195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FD">
        <w:rPr>
          <w:b/>
          <w:sz w:val="28"/>
          <w:szCs w:val="28"/>
        </w:rPr>
        <w:t xml:space="preserve">Результативность опыта </w:t>
      </w: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FD">
        <w:rPr>
          <w:rFonts w:ascii="Times New Roman" w:hAnsi="Times New Roman" w:cs="Times New Roman"/>
          <w:sz w:val="28"/>
          <w:szCs w:val="28"/>
        </w:rPr>
        <w:t>Я считаю, что в результате такой деятельности добилась реализации пост</w:t>
      </w:r>
      <w:r>
        <w:rPr>
          <w:rFonts w:ascii="Times New Roman" w:hAnsi="Times New Roman" w:cs="Times New Roman"/>
          <w:sz w:val="28"/>
          <w:szCs w:val="28"/>
        </w:rPr>
        <w:t>авленной цели. У детей возник</w:t>
      </w:r>
      <w:r w:rsidRPr="007969FD">
        <w:rPr>
          <w:rFonts w:ascii="Times New Roman" w:hAnsi="Times New Roman" w:cs="Times New Roman"/>
          <w:sz w:val="28"/>
          <w:szCs w:val="28"/>
        </w:rPr>
        <w:t xml:space="preserve"> познавател</w:t>
      </w:r>
      <w:r>
        <w:rPr>
          <w:rFonts w:ascii="Times New Roman" w:hAnsi="Times New Roman" w:cs="Times New Roman"/>
          <w:sz w:val="28"/>
          <w:szCs w:val="28"/>
        </w:rPr>
        <w:t>ьный интерес к объектам природы,</w:t>
      </w:r>
      <w:r w:rsidRPr="007969FD">
        <w:rPr>
          <w:rFonts w:ascii="Times New Roman" w:hAnsi="Times New Roman" w:cs="Times New Roman"/>
          <w:sz w:val="28"/>
          <w:szCs w:val="28"/>
        </w:rPr>
        <w:t xml:space="preserve"> об объектах живой и неживой природы у детей сформировались трудовые навыки. Дети усвоили основы бережного и заботливого отношения к живой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69FD">
        <w:rPr>
          <w:rFonts w:ascii="Times New Roman" w:hAnsi="Times New Roman" w:cs="Times New Roman"/>
          <w:sz w:val="28"/>
          <w:szCs w:val="28"/>
        </w:rPr>
        <w:t xml:space="preserve"> нормы </w:t>
      </w:r>
      <w:r>
        <w:rPr>
          <w:rFonts w:ascii="Times New Roman" w:hAnsi="Times New Roman" w:cs="Times New Roman"/>
          <w:sz w:val="28"/>
          <w:szCs w:val="28"/>
        </w:rPr>
        <w:t>поведения в природном окружении, н</w:t>
      </w:r>
      <w:r w:rsidRPr="007969FD">
        <w:rPr>
          <w:rFonts w:ascii="Times New Roman" w:hAnsi="Times New Roman" w:cs="Times New Roman"/>
          <w:sz w:val="28"/>
          <w:szCs w:val="28"/>
        </w:rPr>
        <w:t>аучились давать оценку действиям других людей по отношению к природе.       Результатом работы так же явились положительные изменения в отношении родителей к проблеме экологического  воспитания.</w:t>
      </w:r>
    </w:p>
    <w:p w:rsidR="00E95052" w:rsidRPr="007969FD" w:rsidRDefault="00E95052" w:rsidP="00E9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052" w:rsidRPr="007969FD" w:rsidRDefault="00E95052" w:rsidP="00E9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96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работы на будущее</w:t>
      </w:r>
    </w:p>
    <w:p w:rsidR="00E95052" w:rsidRPr="007969FD" w:rsidRDefault="00E95052" w:rsidP="00E9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поиск новых источников и новых технологий по экологическому воспитанию.</w:t>
      </w:r>
    </w:p>
    <w:p w:rsidR="00E95052" w:rsidRPr="007969FD" w:rsidRDefault="00E95052" w:rsidP="00E9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открытое мероприятие с активным участием родителей.</w:t>
      </w:r>
    </w:p>
    <w:p w:rsidR="00E95052" w:rsidRPr="007969FD" w:rsidRDefault="00E95052" w:rsidP="00E9505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перспективное планирование по экологическому воспитанию на младшие группы .</w:t>
      </w:r>
    </w:p>
    <w:p w:rsidR="00E95052" w:rsidRPr="007969FD" w:rsidRDefault="00E95052" w:rsidP="00E9505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Внедрить проекта «В природе нет ничего лишнего».</w:t>
      </w:r>
    </w:p>
    <w:p w:rsidR="00E95052" w:rsidRPr="007969FD" w:rsidRDefault="00E95052" w:rsidP="00E9505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52" w:rsidRDefault="00E95052" w:rsidP="00E9505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796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обучающие игры природоведческого и экологического содержания используются педагогами, прежде всего с целью уточнения, закрепления, обобщения и систематизации знаний.  Играя дети,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местного обитания, о  последовательной смене сезонов и об  изменениях  в живой и не живой природе. Такие игры помогают увидеть  целостность отдельного организма и экосистемы в целом, 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</w:p>
    <w:p w:rsidR="00E95052" w:rsidRPr="006747E2" w:rsidRDefault="00E95052" w:rsidP="00E95052">
      <w:pPr>
        <w:pStyle w:val="1"/>
        <w:shd w:val="clear" w:color="auto" w:fill="FFFFFF"/>
        <w:spacing w:before="0" w:after="0" w:line="450" w:lineRule="atLeast"/>
        <w:jc w:val="center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47E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хочу, чтоб земля расцветала,</w:t>
      </w:r>
      <w:r w:rsidRPr="006747E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росли, как цветы, малыши.</w:t>
      </w:r>
      <w:r w:rsidRPr="006747E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6747E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Чтоб для них экология стала</w:t>
      </w:r>
      <w:proofErr w:type="gramStart"/>
      <w:r w:rsidRPr="006747E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</w:t>
      </w:r>
      <w:proofErr w:type="gramEnd"/>
      <w:r w:rsidRPr="006747E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 наукой, а частью души.</w:t>
      </w:r>
    </w:p>
    <w:p w:rsidR="00E95052" w:rsidRPr="006747E2" w:rsidRDefault="00E95052" w:rsidP="00E95052">
      <w:pPr>
        <w:jc w:val="both"/>
        <w:rPr>
          <w:rFonts w:ascii="Times New Roman" w:hAnsi="Times New Roman" w:cs="Times New Roman"/>
          <w:sz w:val="28"/>
          <w:szCs w:val="28"/>
        </w:rPr>
      </w:pPr>
      <w:r w:rsidRPr="006747E2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E95052" w:rsidRPr="007969FD" w:rsidRDefault="00E95052" w:rsidP="00E9505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52" w:rsidRPr="007969FD" w:rsidRDefault="00E95052" w:rsidP="00E9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52" w:rsidRPr="007969FD" w:rsidRDefault="00E95052" w:rsidP="00E95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5D" w:rsidRDefault="00F7705D"/>
    <w:sectPr w:rsidR="00F7705D" w:rsidSect="00C95234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782"/>
      <w:docPartObj>
        <w:docPartGallery w:val="Page Numbers (Bottom of Page)"/>
        <w:docPartUnique/>
      </w:docPartObj>
    </w:sdtPr>
    <w:sdtEndPr/>
    <w:sdtContent>
      <w:p w:rsidR="00867615" w:rsidRDefault="007116A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615" w:rsidRDefault="007116A2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DA7"/>
    <w:multiLevelType w:val="hybridMultilevel"/>
    <w:tmpl w:val="3322EBEA"/>
    <w:lvl w:ilvl="0" w:tplc="37202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BC51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BE9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6F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162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A15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C4E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F090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26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813BDA"/>
    <w:multiLevelType w:val="hybridMultilevel"/>
    <w:tmpl w:val="D5A48E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52"/>
    <w:rsid w:val="00357884"/>
    <w:rsid w:val="007116A2"/>
    <w:rsid w:val="00864BD5"/>
    <w:rsid w:val="00E95052"/>
    <w:rsid w:val="00F7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52"/>
  </w:style>
  <w:style w:type="paragraph" w:styleId="1">
    <w:name w:val="heading 1"/>
    <w:basedOn w:val="a"/>
    <w:next w:val="a"/>
    <w:link w:val="10"/>
    <w:uiPriority w:val="99"/>
    <w:qFormat/>
    <w:rsid w:val="00E95052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5052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E9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052"/>
  </w:style>
  <w:style w:type="paragraph" w:styleId="a4">
    <w:name w:val="footer"/>
    <w:basedOn w:val="a"/>
    <w:link w:val="a5"/>
    <w:uiPriority w:val="99"/>
    <w:unhideWhenUsed/>
    <w:rsid w:val="00E9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5052"/>
  </w:style>
  <w:style w:type="paragraph" w:styleId="a6">
    <w:name w:val="Balloon Text"/>
    <w:basedOn w:val="a"/>
    <w:link w:val="a7"/>
    <w:uiPriority w:val="99"/>
    <w:semiHidden/>
    <w:unhideWhenUsed/>
    <w:rsid w:val="00E9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05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864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64BD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64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3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92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63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27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00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6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1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20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04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3.3771456331641983E-2"/>
          <c:y val="1.2071099819246546E-2"/>
          <c:w val="0.90766458880139889"/>
          <c:h val="0.94891411680591908"/>
        </c:manualLayout>
      </c:layout>
      <c:bar3DChart>
        <c:barDir val="col"/>
        <c:grouping val="clustered"/>
        <c:ser>
          <c:idx val="0"/>
          <c:order val="0"/>
          <c:tx>
            <c:strRef>
              <c:f>'[Диаграмма в Microsoft Office PowerPoint]Лист1'!$A$1</c:f>
              <c:strCache>
                <c:ptCount val="1"/>
                <c:pt idx="0">
                  <c:v> </c:v>
                </c:pt>
              </c:strCache>
            </c:strRef>
          </c:tx>
          <c:val>
            <c:numRef>
              <c:f>'[Диаграмма в Microsoft Office PowerPoint]Лист1'!$A$2:$A$5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PowerPoint]Лист1'!$B$1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4.0315302854541275E-2"/>
                  <c:y val="5.4533174456634637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'[Диаграмма в Microsoft Office PowerPoint]Лист1'!$B$2:$B$5</c:f>
              <c:numCache>
                <c:formatCode>0%</c:formatCode>
                <c:ptCount val="4"/>
                <c:pt idx="0">
                  <c:v>0.125</c:v>
                </c:pt>
                <c:pt idx="1">
                  <c:v>0.26</c:v>
                </c:pt>
                <c:pt idx="2">
                  <c:v>0.65000000000000147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PowerPoint]Лист1'!$C$1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2000" smtClean="0"/>
                      <a:t>2</a:t>
                    </a:r>
                    <a:r>
                      <a:rPr lang="en-US" smtClean="0"/>
                      <a:t>1,%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7.1990478514074975E-3"/>
                  <c:y val="2.2722230571599203E-3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'[Диаграмма в Microsoft Office PowerPoint]Лист1'!$C$2:$C$5</c:f>
              <c:numCache>
                <c:formatCode>0%</c:formatCode>
                <c:ptCount val="4"/>
                <c:pt idx="0" formatCode="0.00%">
                  <c:v>0.21000000000000021</c:v>
                </c:pt>
                <c:pt idx="1">
                  <c:v>0.27</c:v>
                </c:pt>
                <c:pt idx="2">
                  <c:v>0.29000000000000031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PowerPoint]Лист1'!$D$1</c:f>
              <c:strCache>
                <c:ptCount val="1"/>
                <c:pt idx="0">
                  <c:v>Ряд 3</c:v>
                </c:pt>
              </c:strCache>
            </c:strRef>
          </c:tx>
          <c:dLbls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'[Диаграмма в Microsoft Office PowerPoint]Лист1'!$D$2:$D$5</c:f>
              <c:numCache>
                <c:formatCode>0%</c:formatCode>
                <c:ptCount val="4"/>
                <c:pt idx="0">
                  <c:v>0.66000000000000159</c:v>
                </c:pt>
                <c:pt idx="1">
                  <c:v>0.37000000000000038</c:v>
                </c:pt>
                <c:pt idx="2">
                  <c:v>6.0000000000000102E-2</c:v>
                </c:pt>
              </c:numCache>
            </c:numRef>
          </c:val>
        </c:ser>
        <c:gapWidth val="315"/>
        <c:gapDepth val="305"/>
        <c:shape val="cylinder"/>
        <c:axId val="69135360"/>
        <c:axId val="79824384"/>
        <c:axId val="0"/>
      </c:bar3DChart>
      <c:catAx>
        <c:axId val="6913536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9824384"/>
        <c:crosses val="autoZero"/>
        <c:auto val="1"/>
        <c:lblAlgn val="ctr"/>
        <c:lblOffset val="100"/>
      </c:catAx>
      <c:valAx>
        <c:axId val="79824384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tickLblPos val="nextTo"/>
        <c:crossAx val="691353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2016-03-02T16:02:00Z</dcterms:created>
  <dcterms:modified xsi:type="dcterms:W3CDTF">2016-03-02T16:24:00Z</dcterms:modified>
</cp:coreProperties>
</file>